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B204" w14:textId="77777777" w:rsidR="009618A8" w:rsidRPr="009618A8" w:rsidRDefault="009618A8" w:rsidP="009618A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9618A8">
        <w:rPr>
          <w:rFonts w:ascii="Calibri" w:eastAsia="Calibri" w:hAnsi="Calibri" w:cs="Times New Roman"/>
          <w:i/>
          <w:noProof/>
          <w:sz w:val="20"/>
          <w:shd w:val="clear" w:color="auto" w:fill="FFFFFF"/>
        </w:rPr>
        <w:drawing>
          <wp:inline distT="0" distB="0" distL="0" distR="0" wp14:anchorId="73D0302B" wp14:editId="14D4DC6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0A09" w14:textId="77777777" w:rsidR="009618A8" w:rsidRPr="009618A8" w:rsidRDefault="009618A8" w:rsidP="009618A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sz w:val="32"/>
          <w:szCs w:val="32"/>
          <w:shd w:val="clear" w:color="auto" w:fill="FFFFFF"/>
          <w:lang w:eastAsia="zh-CN" w:bidi="hi-IN"/>
        </w:rPr>
      </w:pPr>
      <w:r w:rsidRPr="009618A8">
        <w:rPr>
          <w:rFonts w:ascii="Times New Roman" w:eastAsia="Calibri" w:hAnsi="Times New Roman" w:cs="Times New Roman"/>
          <w:caps/>
          <w:sz w:val="32"/>
          <w:szCs w:val="24"/>
          <w:shd w:val="clear" w:color="auto" w:fill="FFFFFF"/>
          <w:lang w:eastAsia="zh-CN" w:bidi="hi-IN"/>
        </w:rPr>
        <w:t>ДонецкАЯ НароднАЯ РеспубликА</w:t>
      </w:r>
    </w:p>
    <w:p w14:paraId="0964D929" w14:textId="77777777" w:rsidR="009618A8" w:rsidRPr="009618A8" w:rsidRDefault="009618A8" w:rsidP="00961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9618A8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CEB9DDB" w14:textId="77777777" w:rsidR="009618A8" w:rsidRPr="009618A8" w:rsidRDefault="009618A8" w:rsidP="009618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14:paraId="7613E1F3" w14:textId="77777777" w:rsidR="009618A8" w:rsidRPr="009618A8" w:rsidRDefault="009618A8" w:rsidP="009618A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</w:pPr>
    </w:p>
    <w:p w14:paraId="7F7D9165" w14:textId="77777777" w:rsidR="00956742" w:rsidRPr="006B4E7E" w:rsidRDefault="00956742" w:rsidP="0095674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8528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ОСОБЕННОСТЯХ ДЕЯТЕЛЬНОСТИ ВРЕМЕННЫХ АДМИНИСТРАТОРОВ</w:t>
      </w:r>
      <w:r w:rsidR="00E51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A18">
        <w:rPr>
          <w:rFonts w:ascii="Times New Roman" w:hAnsi="Times New Roman" w:cs="Times New Roman"/>
          <w:b/>
          <w:bCs/>
          <w:sz w:val="28"/>
          <w:szCs w:val="28"/>
        </w:rPr>
        <w:t>И О ВНЕСЕНИИ ИЗМЕНЕНИЙ В НЕКОТОРЫЕ ЗАКОНЫ ДОНЕЦКОЙ НАРОДНОЙ РЕСПУБЛИКИ</w:t>
      </w:r>
    </w:p>
    <w:p w14:paraId="2D61B4F9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Hlk75871677"/>
    </w:p>
    <w:p w14:paraId="1868872E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16B790" w14:textId="77777777" w:rsidR="009618A8" w:rsidRPr="009618A8" w:rsidRDefault="009618A8" w:rsidP="00961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8A8">
        <w:rPr>
          <w:rFonts w:ascii="Times New Roman" w:eastAsia="Calibri" w:hAnsi="Times New Roman" w:cs="Times New Roman"/>
          <w:b/>
          <w:bCs/>
          <w:sz w:val="28"/>
          <w:szCs w:val="28"/>
        </w:rPr>
        <w:t>Принят Постановлением Народного Совета 30 июня 2021 года</w:t>
      </w:r>
    </w:p>
    <w:p w14:paraId="6B8D16EE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B59FF9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24385932" w14:textId="52A0C433" w:rsidR="00956742" w:rsidRPr="00185286" w:rsidRDefault="00956742" w:rsidP="000C1D1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0C1D14">
        <w:rPr>
          <w:rFonts w:ascii="Times New Roman" w:hAnsi="Times New Roman" w:cs="Times New Roman"/>
          <w:b/>
          <w:sz w:val="28"/>
          <w:szCs w:val="28"/>
        </w:rPr>
        <w:t> </w:t>
      </w:r>
      <w:r w:rsidRPr="00185286">
        <w:rPr>
          <w:rFonts w:ascii="Times New Roman" w:hAnsi="Times New Roman" w:cs="Times New Roman"/>
          <w:b/>
          <w:sz w:val="28"/>
          <w:szCs w:val="28"/>
        </w:rPr>
        <w:t>1</w:t>
      </w:r>
    </w:p>
    <w:p w14:paraId="20C287D7" w14:textId="77777777" w:rsidR="00956742" w:rsidRPr="00D55940" w:rsidRDefault="00956742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55940">
        <w:rPr>
          <w:sz w:val="28"/>
          <w:szCs w:val="28"/>
        </w:rPr>
        <w:t>Особенности деятельности временн</w:t>
      </w:r>
      <w:r w:rsidR="00654997">
        <w:rPr>
          <w:sz w:val="28"/>
          <w:szCs w:val="28"/>
        </w:rPr>
        <w:t>ых</w:t>
      </w:r>
      <w:r w:rsidRPr="00D55940">
        <w:rPr>
          <w:sz w:val="28"/>
          <w:szCs w:val="28"/>
        </w:rPr>
        <w:t xml:space="preserve"> администратор</w:t>
      </w:r>
      <w:r w:rsidR="00173DB7">
        <w:rPr>
          <w:sz w:val="28"/>
          <w:szCs w:val="28"/>
        </w:rPr>
        <w:t xml:space="preserve">ов </w:t>
      </w:r>
      <w:r w:rsidRPr="00D55940">
        <w:rPr>
          <w:sz w:val="28"/>
          <w:szCs w:val="28"/>
        </w:rPr>
        <w:t xml:space="preserve">по управлению имуществом, находящимся на территории Донецкой Народной Республики и </w:t>
      </w:r>
      <w:r w:rsidR="007560B2">
        <w:rPr>
          <w:sz w:val="28"/>
          <w:szCs w:val="28"/>
        </w:rPr>
        <w:t>принадлежащим юридическим лицам</w:t>
      </w:r>
      <w:r w:rsidR="007560B2" w:rsidRPr="007560B2">
        <w:rPr>
          <w:sz w:val="28"/>
          <w:szCs w:val="28"/>
        </w:rPr>
        <w:t xml:space="preserve"> – </w:t>
      </w:r>
      <w:r w:rsidRPr="00D55940">
        <w:rPr>
          <w:sz w:val="28"/>
          <w:szCs w:val="28"/>
        </w:rPr>
        <w:t>нерезидентам, фи</w:t>
      </w:r>
      <w:r w:rsidR="007560B2">
        <w:rPr>
          <w:sz w:val="28"/>
          <w:szCs w:val="28"/>
        </w:rPr>
        <w:t>зическим лицам-предпринимателям</w:t>
      </w:r>
      <w:r w:rsidR="007560B2" w:rsidRPr="007560B2">
        <w:rPr>
          <w:sz w:val="28"/>
          <w:szCs w:val="28"/>
        </w:rPr>
        <w:t xml:space="preserve"> – </w:t>
      </w:r>
      <w:r w:rsidRPr="00D55940">
        <w:rPr>
          <w:sz w:val="28"/>
          <w:szCs w:val="28"/>
        </w:rPr>
        <w:t>нерезидентам, а та</w:t>
      </w:r>
      <w:r w:rsidR="00654997">
        <w:rPr>
          <w:sz w:val="28"/>
          <w:szCs w:val="28"/>
        </w:rPr>
        <w:t>кже по управлению организациями-</w:t>
      </w:r>
      <w:r w:rsidRPr="00D55940">
        <w:rPr>
          <w:sz w:val="28"/>
          <w:szCs w:val="28"/>
        </w:rPr>
        <w:t>резидентами</w:t>
      </w:r>
      <w:r w:rsidR="00173DB7">
        <w:rPr>
          <w:sz w:val="28"/>
          <w:szCs w:val="28"/>
        </w:rPr>
        <w:t xml:space="preserve"> (далее – временные администраторы)</w:t>
      </w:r>
      <w:r w:rsidRPr="00D55940">
        <w:rPr>
          <w:sz w:val="28"/>
          <w:szCs w:val="28"/>
        </w:rPr>
        <w:t xml:space="preserve"> устанавливаются </w:t>
      </w:r>
      <w:r w:rsidR="00173DB7">
        <w:rPr>
          <w:sz w:val="28"/>
          <w:szCs w:val="28"/>
        </w:rPr>
        <w:t xml:space="preserve">настоящим Законом, нормативными правовыми актами </w:t>
      </w:r>
      <w:r w:rsidRPr="00D55940">
        <w:rPr>
          <w:sz w:val="28"/>
          <w:szCs w:val="28"/>
        </w:rPr>
        <w:t>Правительства Донецкой Народной Республики.</w:t>
      </w:r>
    </w:p>
    <w:p w14:paraId="61E2112E" w14:textId="4BF771BF" w:rsidR="00956742" w:rsidRPr="00173DB7" w:rsidRDefault="00956742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D55940">
        <w:rPr>
          <w:b/>
          <w:sz w:val="28"/>
          <w:szCs w:val="28"/>
        </w:rPr>
        <w:t>Статья</w:t>
      </w:r>
      <w:r w:rsidR="000C1D14">
        <w:rPr>
          <w:b/>
          <w:sz w:val="28"/>
          <w:szCs w:val="28"/>
        </w:rPr>
        <w:t> </w:t>
      </w:r>
      <w:r w:rsidR="00B161BE">
        <w:rPr>
          <w:b/>
          <w:sz w:val="28"/>
          <w:szCs w:val="28"/>
        </w:rPr>
        <w:t>2</w:t>
      </w:r>
    </w:p>
    <w:p w14:paraId="38B9F5E4" w14:textId="77777777" w:rsidR="00FE1ACE" w:rsidRDefault="00CC1DCF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C1DCF">
        <w:rPr>
          <w:sz w:val="28"/>
          <w:szCs w:val="28"/>
        </w:rPr>
        <w:t>1.</w:t>
      </w:r>
      <w:r w:rsidR="003258A0">
        <w:rPr>
          <w:sz w:val="28"/>
          <w:szCs w:val="28"/>
          <w:lang w:val="en-US"/>
        </w:rPr>
        <w:t> </w:t>
      </w:r>
      <w:r w:rsidR="000E22F0">
        <w:rPr>
          <w:sz w:val="28"/>
          <w:szCs w:val="28"/>
        </w:rPr>
        <w:t xml:space="preserve">Временные администраторы </w:t>
      </w:r>
      <w:r w:rsidR="006C7A18">
        <w:rPr>
          <w:sz w:val="28"/>
          <w:szCs w:val="28"/>
        </w:rPr>
        <w:t xml:space="preserve">для </w:t>
      </w:r>
      <w:r w:rsidR="000E22F0">
        <w:rPr>
          <w:sz w:val="28"/>
          <w:szCs w:val="28"/>
        </w:rPr>
        <w:t xml:space="preserve">осуществления деятельности, требующей </w:t>
      </w:r>
      <w:r w:rsidR="000C23D6">
        <w:rPr>
          <w:sz w:val="28"/>
          <w:szCs w:val="28"/>
        </w:rPr>
        <w:t>получения</w:t>
      </w:r>
      <w:r w:rsidR="000E22F0">
        <w:rPr>
          <w:sz w:val="28"/>
          <w:szCs w:val="28"/>
        </w:rPr>
        <w:t xml:space="preserve">, переоформления соответствующих </w:t>
      </w:r>
      <w:r w:rsidR="000C23D6">
        <w:rPr>
          <w:sz w:val="28"/>
          <w:szCs w:val="28"/>
        </w:rPr>
        <w:t xml:space="preserve">лицензий, </w:t>
      </w:r>
      <w:r w:rsidR="000E22F0">
        <w:rPr>
          <w:sz w:val="28"/>
          <w:szCs w:val="28"/>
        </w:rPr>
        <w:t xml:space="preserve">разрешений </w:t>
      </w:r>
      <w:r w:rsidR="00D039C5">
        <w:rPr>
          <w:sz w:val="28"/>
          <w:szCs w:val="28"/>
        </w:rPr>
        <w:t xml:space="preserve">и </w:t>
      </w:r>
      <w:r w:rsidR="000C23D6">
        <w:rPr>
          <w:sz w:val="28"/>
          <w:szCs w:val="28"/>
        </w:rPr>
        <w:t>иных документов разрешительного характера</w:t>
      </w:r>
      <w:r w:rsidR="007560B2">
        <w:rPr>
          <w:sz w:val="28"/>
          <w:szCs w:val="28"/>
        </w:rPr>
        <w:t>,</w:t>
      </w:r>
      <w:r w:rsidR="00A319E1">
        <w:rPr>
          <w:sz w:val="28"/>
          <w:szCs w:val="28"/>
        </w:rPr>
        <w:t xml:space="preserve"> </w:t>
      </w:r>
      <w:r w:rsidR="00543EB4">
        <w:rPr>
          <w:sz w:val="28"/>
          <w:szCs w:val="28"/>
        </w:rPr>
        <w:t xml:space="preserve">обращаются </w:t>
      </w:r>
      <w:r w:rsidR="00A319E1">
        <w:rPr>
          <w:sz w:val="28"/>
          <w:szCs w:val="28"/>
        </w:rPr>
        <w:t>в уполномоченные государственные органы</w:t>
      </w:r>
      <w:r w:rsidR="003258A0" w:rsidRPr="003258A0">
        <w:rPr>
          <w:sz w:val="28"/>
          <w:szCs w:val="28"/>
        </w:rPr>
        <w:t xml:space="preserve"> </w:t>
      </w:r>
      <w:r w:rsidR="003258A0">
        <w:rPr>
          <w:sz w:val="28"/>
          <w:szCs w:val="28"/>
        </w:rPr>
        <w:t>Донецкой Народной Республики</w:t>
      </w:r>
      <w:r w:rsidR="00A319E1">
        <w:rPr>
          <w:sz w:val="28"/>
          <w:szCs w:val="28"/>
        </w:rPr>
        <w:t xml:space="preserve">. </w:t>
      </w:r>
      <w:r w:rsidR="00FE1ACE" w:rsidRPr="00D55940">
        <w:rPr>
          <w:sz w:val="28"/>
          <w:szCs w:val="28"/>
        </w:rPr>
        <w:t xml:space="preserve"> </w:t>
      </w:r>
    </w:p>
    <w:p w14:paraId="511B000C" w14:textId="77777777" w:rsidR="00CC1DCF" w:rsidRDefault="00FE1ACE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55940">
        <w:rPr>
          <w:sz w:val="28"/>
          <w:szCs w:val="28"/>
        </w:rPr>
        <w:t xml:space="preserve">Отсутствие у временного администратора </w:t>
      </w:r>
      <w:r w:rsidR="00D039C5">
        <w:rPr>
          <w:sz w:val="28"/>
          <w:szCs w:val="28"/>
        </w:rPr>
        <w:t xml:space="preserve">правоустанавливающих документов или иных документов на объекты недвижимого имущества (свидетельства о праве собственности, </w:t>
      </w:r>
      <w:r w:rsidR="00D039C5" w:rsidRPr="00CC1425">
        <w:rPr>
          <w:sz w:val="28"/>
          <w:szCs w:val="28"/>
        </w:rPr>
        <w:t>сертификата готовности объекта к эксплуатации</w:t>
      </w:r>
      <w:r w:rsidR="00D039C5">
        <w:rPr>
          <w:sz w:val="28"/>
          <w:szCs w:val="28"/>
        </w:rPr>
        <w:t>,</w:t>
      </w:r>
      <w:r w:rsidR="00D039C5" w:rsidRPr="00CC1425">
        <w:rPr>
          <w:sz w:val="28"/>
          <w:szCs w:val="28"/>
        </w:rPr>
        <w:t xml:space="preserve"> </w:t>
      </w:r>
      <w:r w:rsidR="00D039C5">
        <w:rPr>
          <w:sz w:val="28"/>
          <w:szCs w:val="28"/>
        </w:rPr>
        <w:t xml:space="preserve">декларации о готовности объекта к эксплуатации, иных документов, подтверждающих готовность объектов </w:t>
      </w:r>
      <w:r w:rsidR="00F17807">
        <w:rPr>
          <w:sz w:val="28"/>
          <w:szCs w:val="28"/>
        </w:rPr>
        <w:t xml:space="preserve">недвижимого имущества </w:t>
      </w:r>
      <w:r w:rsidR="00D039C5">
        <w:rPr>
          <w:sz w:val="28"/>
          <w:szCs w:val="28"/>
        </w:rPr>
        <w:t xml:space="preserve">к эксплуатации, технического паспорта на объект недвижимого имущества) </w:t>
      </w:r>
      <w:r w:rsidRPr="00D55940">
        <w:rPr>
          <w:sz w:val="28"/>
          <w:szCs w:val="28"/>
        </w:rPr>
        <w:t>не является основанием для отказа уполномоченными органами</w:t>
      </w:r>
      <w:r w:rsidR="00654997">
        <w:rPr>
          <w:sz w:val="28"/>
          <w:szCs w:val="28"/>
        </w:rPr>
        <w:t xml:space="preserve"> Донецкой </w:t>
      </w:r>
      <w:r w:rsidR="00654997">
        <w:rPr>
          <w:sz w:val="28"/>
          <w:szCs w:val="28"/>
        </w:rPr>
        <w:lastRenderedPageBreak/>
        <w:t>Народной Республики</w:t>
      </w:r>
      <w:r w:rsidRPr="00D55940">
        <w:rPr>
          <w:sz w:val="28"/>
          <w:szCs w:val="28"/>
        </w:rPr>
        <w:t xml:space="preserve"> </w:t>
      </w:r>
      <w:r w:rsidR="007560B2" w:rsidRPr="007560B2">
        <w:rPr>
          <w:sz w:val="28"/>
          <w:szCs w:val="28"/>
        </w:rPr>
        <w:t>в выдаче, переоформлении лицензий, разрешений и иных документов разрешительного характера, а также в выдаче их копий.</w:t>
      </w:r>
    </w:p>
    <w:p w14:paraId="13DDAC7F" w14:textId="77777777" w:rsidR="000E22F0" w:rsidRPr="00D55940" w:rsidRDefault="000E22F0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55940">
        <w:rPr>
          <w:sz w:val="28"/>
          <w:szCs w:val="28"/>
        </w:rPr>
        <w:t xml:space="preserve">Отсутствие у временного администратора </w:t>
      </w:r>
      <w:r w:rsidR="00D039C5">
        <w:rPr>
          <w:sz w:val="28"/>
          <w:szCs w:val="28"/>
        </w:rPr>
        <w:t xml:space="preserve">правоустанавливающих документов или иных документов на объекты недвижимого имущества (свидетельства о праве собственности, </w:t>
      </w:r>
      <w:r w:rsidR="00D039C5" w:rsidRPr="00CC1425">
        <w:rPr>
          <w:sz w:val="28"/>
          <w:szCs w:val="28"/>
        </w:rPr>
        <w:t>сертификата готовности объекта к эксплуатации</w:t>
      </w:r>
      <w:r w:rsidR="00D039C5">
        <w:rPr>
          <w:sz w:val="28"/>
          <w:szCs w:val="28"/>
        </w:rPr>
        <w:t>,</w:t>
      </w:r>
      <w:r w:rsidR="00D039C5" w:rsidRPr="00CC1425">
        <w:rPr>
          <w:sz w:val="28"/>
          <w:szCs w:val="28"/>
        </w:rPr>
        <w:t xml:space="preserve"> </w:t>
      </w:r>
      <w:r w:rsidR="00D039C5">
        <w:rPr>
          <w:sz w:val="28"/>
          <w:szCs w:val="28"/>
        </w:rPr>
        <w:t xml:space="preserve">декларации о готовности объекта к эксплуатации, иных документов, подтверждающих готовность объектов </w:t>
      </w:r>
      <w:r w:rsidR="00F17807">
        <w:rPr>
          <w:sz w:val="28"/>
          <w:szCs w:val="28"/>
        </w:rPr>
        <w:t xml:space="preserve">недвижимого имущества </w:t>
      </w:r>
      <w:r w:rsidR="00D039C5">
        <w:rPr>
          <w:sz w:val="28"/>
          <w:szCs w:val="28"/>
        </w:rPr>
        <w:t xml:space="preserve">к эксплуатации, технического паспорта на объект недвижимого имущества) </w:t>
      </w:r>
      <w:r w:rsidRPr="00D55940">
        <w:rPr>
          <w:sz w:val="28"/>
          <w:szCs w:val="28"/>
        </w:rPr>
        <w:t>не является основанием для привлечения к ответстве</w:t>
      </w:r>
      <w:r>
        <w:rPr>
          <w:sz w:val="28"/>
          <w:szCs w:val="28"/>
        </w:rPr>
        <w:t>нности, а также основанием для приостановления</w:t>
      </w:r>
      <w:r w:rsidRPr="00D55940">
        <w:rPr>
          <w:sz w:val="28"/>
          <w:szCs w:val="28"/>
        </w:rPr>
        <w:t xml:space="preserve"> деятельности такого временного администратора при </w:t>
      </w:r>
      <w:r w:rsidR="00654997">
        <w:rPr>
          <w:sz w:val="28"/>
          <w:szCs w:val="28"/>
        </w:rPr>
        <w:t xml:space="preserve">осуществлении </w:t>
      </w:r>
      <w:r w:rsidRPr="00D55940">
        <w:rPr>
          <w:sz w:val="28"/>
          <w:szCs w:val="28"/>
        </w:rPr>
        <w:t>государственного надзора в соответствии с</w:t>
      </w:r>
      <w:r>
        <w:rPr>
          <w:sz w:val="28"/>
          <w:szCs w:val="28"/>
        </w:rPr>
        <w:t xml:space="preserve"> законодательством Донецкой Народной Республики</w:t>
      </w:r>
      <w:r w:rsidRPr="00D55940">
        <w:rPr>
          <w:sz w:val="28"/>
          <w:szCs w:val="28"/>
        </w:rPr>
        <w:t>.</w:t>
      </w:r>
    </w:p>
    <w:p w14:paraId="3A2F3956" w14:textId="45D69977" w:rsidR="00956742" w:rsidRPr="00D55940" w:rsidRDefault="00956742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D55940">
        <w:rPr>
          <w:b/>
          <w:sz w:val="28"/>
          <w:szCs w:val="28"/>
        </w:rPr>
        <w:t>Статья</w:t>
      </w:r>
      <w:r w:rsidR="000C1D14">
        <w:rPr>
          <w:b/>
          <w:sz w:val="28"/>
          <w:szCs w:val="28"/>
        </w:rPr>
        <w:t> </w:t>
      </w:r>
      <w:r w:rsidR="00997D46">
        <w:rPr>
          <w:b/>
          <w:sz w:val="28"/>
          <w:szCs w:val="28"/>
        </w:rPr>
        <w:t>3</w:t>
      </w:r>
    </w:p>
    <w:p w14:paraId="40B770BC" w14:textId="6CCD5048" w:rsidR="00956742" w:rsidRDefault="00956742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55940">
        <w:rPr>
          <w:sz w:val="28"/>
          <w:szCs w:val="28"/>
        </w:rPr>
        <w:t xml:space="preserve">Внести </w:t>
      </w:r>
      <w:r w:rsidR="006C7A18">
        <w:rPr>
          <w:sz w:val="28"/>
          <w:szCs w:val="28"/>
        </w:rPr>
        <w:t xml:space="preserve">в </w:t>
      </w:r>
      <w:hyperlink r:id="rId7" w:history="1">
        <w:r w:rsidRPr="00B85C23">
          <w:rPr>
            <w:rStyle w:val="ae"/>
            <w:sz w:val="28"/>
            <w:szCs w:val="28"/>
          </w:rPr>
          <w:t>Закон Донецкой Народной Республики от 27 февраля 2015 года № 18-IHC «О лицензировании отдельных видов хозяйственной деятельности»</w:t>
        </w:r>
      </w:hyperlink>
      <w:r w:rsidRPr="00D5594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17 марта 2015 года)</w:t>
      </w:r>
      <w:r w:rsidR="006C7A18">
        <w:rPr>
          <w:sz w:val="28"/>
          <w:szCs w:val="28"/>
        </w:rPr>
        <w:t xml:space="preserve"> следующие изменения</w:t>
      </w:r>
      <w:r w:rsidR="00A811F7">
        <w:rPr>
          <w:sz w:val="28"/>
          <w:szCs w:val="28"/>
        </w:rPr>
        <w:t>:</w:t>
      </w:r>
    </w:p>
    <w:p w14:paraId="586CA3A1" w14:textId="77777777" w:rsidR="006C7A18" w:rsidRDefault="007560B2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главу </w:t>
      </w:r>
      <w:r>
        <w:rPr>
          <w:sz w:val="28"/>
          <w:szCs w:val="28"/>
          <w:lang w:val="en-US"/>
        </w:rPr>
        <w:t>VI</w:t>
      </w:r>
      <w:r w:rsidR="006C7A18">
        <w:rPr>
          <w:sz w:val="28"/>
          <w:szCs w:val="28"/>
        </w:rPr>
        <w:t xml:space="preserve"> дополнить частью 3</w:t>
      </w:r>
      <w:r w:rsidR="006C7A18">
        <w:rPr>
          <w:sz w:val="28"/>
          <w:szCs w:val="28"/>
          <w:vertAlign w:val="superscript"/>
        </w:rPr>
        <w:t>1</w:t>
      </w:r>
      <w:r w:rsidR="006C7A18">
        <w:rPr>
          <w:sz w:val="28"/>
          <w:szCs w:val="28"/>
        </w:rPr>
        <w:t xml:space="preserve"> следующего содержания:</w:t>
      </w:r>
    </w:p>
    <w:p w14:paraId="5ACE2E54" w14:textId="77777777" w:rsidR="006C7A18" w:rsidRDefault="006C7A18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940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r w:rsidRPr="00D55940">
        <w:rPr>
          <w:sz w:val="28"/>
          <w:szCs w:val="28"/>
        </w:rPr>
        <w:t xml:space="preserve">В случае передачи </w:t>
      </w:r>
      <w:r>
        <w:rPr>
          <w:sz w:val="28"/>
          <w:szCs w:val="28"/>
        </w:rPr>
        <w:t xml:space="preserve">государственного </w:t>
      </w:r>
      <w:r w:rsidRPr="00D55940">
        <w:rPr>
          <w:sz w:val="28"/>
          <w:szCs w:val="28"/>
        </w:rPr>
        <w:t xml:space="preserve">недвижимого имущества (его части), в том </w:t>
      </w:r>
      <w:r>
        <w:rPr>
          <w:sz w:val="28"/>
          <w:szCs w:val="28"/>
        </w:rPr>
        <w:t xml:space="preserve">числе имущественного комплекса, а также технических средств, оборудования и технической документации, </w:t>
      </w:r>
      <w:r w:rsidRPr="00D55940">
        <w:rPr>
          <w:sz w:val="28"/>
          <w:szCs w:val="28"/>
        </w:rPr>
        <w:t>используем</w:t>
      </w:r>
      <w:r>
        <w:rPr>
          <w:sz w:val="28"/>
          <w:szCs w:val="28"/>
        </w:rPr>
        <w:t>ых</w:t>
      </w:r>
      <w:r w:rsidRPr="00D55940">
        <w:rPr>
          <w:sz w:val="28"/>
          <w:szCs w:val="28"/>
        </w:rPr>
        <w:t xml:space="preserve"> для осуществления хозяйственной деятельности, подлежащей лицензирова</w:t>
      </w:r>
      <w:r>
        <w:rPr>
          <w:sz w:val="28"/>
          <w:szCs w:val="28"/>
        </w:rPr>
        <w:t>нию в соответствии с настоящим З</w:t>
      </w:r>
      <w:r w:rsidRPr="00D55940">
        <w:rPr>
          <w:sz w:val="28"/>
          <w:szCs w:val="28"/>
        </w:rPr>
        <w:t>аконом, в аренду</w:t>
      </w:r>
      <w:r>
        <w:rPr>
          <w:sz w:val="28"/>
          <w:szCs w:val="28"/>
        </w:rPr>
        <w:t xml:space="preserve"> выданные ранее лицензии </w:t>
      </w:r>
      <w:r w:rsidRPr="00D55940">
        <w:rPr>
          <w:sz w:val="28"/>
          <w:szCs w:val="28"/>
        </w:rPr>
        <w:t xml:space="preserve">переоформляются путем замены </w:t>
      </w:r>
      <w:r>
        <w:rPr>
          <w:sz w:val="28"/>
          <w:szCs w:val="28"/>
        </w:rPr>
        <w:t xml:space="preserve">прежнего лицензиата </w:t>
      </w:r>
      <w:r w:rsidRPr="00D55940">
        <w:rPr>
          <w:sz w:val="28"/>
          <w:szCs w:val="28"/>
        </w:rPr>
        <w:t xml:space="preserve">на </w:t>
      </w:r>
      <w:r>
        <w:rPr>
          <w:sz w:val="28"/>
          <w:szCs w:val="28"/>
        </w:rPr>
        <w:t>лицензиата-</w:t>
      </w:r>
      <w:r w:rsidRPr="00D55940">
        <w:rPr>
          <w:sz w:val="28"/>
          <w:szCs w:val="28"/>
        </w:rPr>
        <w:t>арендатора</w:t>
      </w:r>
      <w:r>
        <w:rPr>
          <w:sz w:val="28"/>
          <w:szCs w:val="28"/>
        </w:rPr>
        <w:t xml:space="preserve"> государственного недвижимого имущества органом лицензирования</w:t>
      </w:r>
      <w:r w:rsidRPr="00D55940">
        <w:rPr>
          <w:sz w:val="28"/>
          <w:szCs w:val="28"/>
        </w:rPr>
        <w:t xml:space="preserve"> с возможностью </w:t>
      </w:r>
      <w:r>
        <w:rPr>
          <w:sz w:val="28"/>
          <w:szCs w:val="28"/>
        </w:rPr>
        <w:t xml:space="preserve">продления срока действия лицензии </w:t>
      </w:r>
      <w:r w:rsidRPr="00D55940">
        <w:rPr>
          <w:sz w:val="28"/>
          <w:szCs w:val="28"/>
        </w:rPr>
        <w:t>до окончания срока аренды</w:t>
      </w:r>
      <w:r>
        <w:rPr>
          <w:sz w:val="28"/>
          <w:szCs w:val="28"/>
        </w:rPr>
        <w:t xml:space="preserve"> указанного имущества</w:t>
      </w:r>
      <w:r w:rsidRPr="00D55940">
        <w:rPr>
          <w:sz w:val="28"/>
          <w:szCs w:val="28"/>
        </w:rPr>
        <w:t xml:space="preserve"> при условии соответствия арендатора лицензионным условиям, установленным для вида хозяйственной деятельности, указанного в лицензии.</w:t>
      </w:r>
    </w:p>
    <w:p w14:paraId="32D43A5D" w14:textId="77777777" w:rsidR="006C7A18" w:rsidRDefault="006C7A18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Арендатор обязан в течение 90 дней с момента заключения договора аренды подать в орган лицензирования </w:t>
      </w:r>
      <w:r w:rsidRPr="00395411">
        <w:rPr>
          <w:sz w:val="28"/>
          <w:szCs w:val="28"/>
        </w:rPr>
        <w:t>заявление о переоформлении лицензии вместе с ранее выданной лицензией</w:t>
      </w:r>
      <w:r>
        <w:rPr>
          <w:sz w:val="28"/>
          <w:szCs w:val="28"/>
        </w:rPr>
        <w:t xml:space="preserve">, подлежащей переоформлению, и </w:t>
      </w:r>
      <w:r w:rsidRPr="00395411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, подтверждающими </w:t>
      </w:r>
      <w:r w:rsidRPr="00EF493F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EF493F">
        <w:rPr>
          <w:sz w:val="28"/>
          <w:szCs w:val="28"/>
        </w:rPr>
        <w:t xml:space="preserve"> такого арендатора лицензионным условиям, установленным для вида хозяйственной деятельности, </w:t>
      </w:r>
      <w:r w:rsidRPr="00EF493F">
        <w:rPr>
          <w:sz w:val="28"/>
          <w:szCs w:val="28"/>
        </w:rPr>
        <w:lastRenderedPageBreak/>
        <w:t>указанного в лицензии</w:t>
      </w:r>
      <w:r>
        <w:rPr>
          <w:sz w:val="28"/>
          <w:szCs w:val="28"/>
        </w:rPr>
        <w:t xml:space="preserve">, в том числе договор аренды государственного недвижимого имущества и трудовые договоры с работниками, оформленные в установленном законодательством порядке с </w:t>
      </w:r>
      <w:r w:rsidRPr="00D25FAA">
        <w:t xml:space="preserve"> </w:t>
      </w:r>
      <w:r w:rsidRPr="00D25FAA">
        <w:rPr>
          <w:sz w:val="28"/>
          <w:szCs w:val="28"/>
        </w:rPr>
        <w:t>арендатор</w:t>
      </w:r>
      <w:r>
        <w:rPr>
          <w:sz w:val="28"/>
          <w:szCs w:val="28"/>
        </w:rPr>
        <w:t>ом.</w:t>
      </w:r>
      <w:r w:rsidRPr="00D55940">
        <w:rPr>
          <w:sz w:val="28"/>
          <w:szCs w:val="28"/>
        </w:rPr>
        <w:t>»</w:t>
      </w:r>
      <w:r w:rsidR="00997D46">
        <w:rPr>
          <w:sz w:val="28"/>
          <w:szCs w:val="28"/>
        </w:rPr>
        <w:t>;</w:t>
      </w:r>
    </w:p>
    <w:p w14:paraId="12CFC034" w14:textId="77777777" w:rsidR="006C7A18" w:rsidRPr="006C7A18" w:rsidRDefault="007560B2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главу </w:t>
      </w:r>
      <w:r>
        <w:rPr>
          <w:color w:val="000000"/>
          <w:sz w:val="28"/>
          <w:szCs w:val="28"/>
          <w:lang w:val="en-US"/>
        </w:rPr>
        <w:t>VII</w:t>
      </w:r>
      <w:r w:rsidR="006C7A18">
        <w:rPr>
          <w:color w:val="000000"/>
          <w:sz w:val="28"/>
          <w:szCs w:val="28"/>
        </w:rPr>
        <w:t xml:space="preserve"> дополнить частью 3 следующего содержания:</w:t>
      </w:r>
    </w:p>
    <w:p w14:paraId="470D4A21" w14:textId="77777777" w:rsidR="00640848" w:rsidRDefault="00A811F7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="00654997">
        <w:rPr>
          <w:sz w:val="28"/>
          <w:szCs w:val="28"/>
        </w:rPr>
        <w:t>До 1 января 2025 года</w:t>
      </w:r>
      <w:r>
        <w:rPr>
          <w:sz w:val="28"/>
          <w:szCs w:val="28"/>
        </w:rPr>
        <w:t xml:space="preserve"> выдача, переоформление лицензий временным администраторам </w:t>
      </w:r>
      <w:r w:rsidR="00D039C5" w:rsidRPr="00D55940">
        <w:rPr>
          <w:sz w:val="28"/>
          <w:szCs w:val="28"/>
        </w:rPr>
        <w:t>по управлению имуществом, находящимся на территории Донецкой Народной Республики и принадлежащим юридическим лица</w:t>
      </w:r>
      <w:r w:rsidR="007560B2">
        <w:rPr>
          <w:sz w:val="28"/>
          <w:szCs w:val="28"/>
        </w:rPr>
        <w:t>м –</w:t>
      </w:r>
      <w:r w:rsidR="00D039C5" w:rsidRPr="00D55940">
        <w:rPr>
          <w:sz w:val="28"/>
          <w:szCs w:val="28"/>
        </w:rPr>
        <w:t>нерезидентам, фи</w:t>
      </w:r>
      <w:r w:rsidR="007560B2">
        <w:rPr>
          <w:sz w:val="28"/>
          <w:szCs w:val="28"/>
        </w:rPr>
        <w:t xml:space="preserve">зическим лицам-предпринимателям – </w:t>
      </w:r>
      <w:r w:rsidR="00D039C5" w:rsidRPr="00D55940">
        <w:rPr>
          <w:sz w:val="28"/>
          <w:szCs w:val="28"/>
        </w:rPr>
        <w:t xml:space="preserve">нерезидентам, а также по </w:t>
      </w:r>
      <w:r w:rsidR="007560B2">
        <w:rPr>
          <w:sz w:val="28"/>
          <w:szCs w:val="28"/>
        </w:rPr>
        <w:t xml:space="preserve">управлению организациями – </w:t>
      </w:r>
      <w:r w:rsidR="00D039C5" w:rsidRPr="00D55940">
        <w:rPr>
          <w:sz w:val="28"/>
          <w:szCs w:val="28"/>
        </w:rPr>
        <w:t>резидентами</w:t>
      </w:r>
      <w:r w:rsidR="00D039C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 учетом особенностей, установленных законом.</w:t>
      </w:r>
      <w:r w:rsidR="00956742" w:rsidRPr="00D55940">
        <w:rPr>
          <w:sz w:val="28"/>
          <w:szCs w:val="28"/>
        </w:rPr>
        <w:t>»</w:t>
      </w:r>
      <w:r w:rsidR="00997D46">
        <w:rPr>
          <w:sz w:val="28"/>
          <w:szCs w:val="28"/>
        </w:rPr>
        <w:t>.</w:t>
      </w:r>
    </w:p>
    <w:p w14:paraId="63E1B984" w14:textId="6CA84EF8" w:rsidR="00997D46" w:rsidRPr="00D55940" w:rsidRDefault="00997D46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0C1D1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</w:p>
    <w:p w14:paraId="6596DB83" w14:textId="11CD259A" w:rsidR="00997D46" w:rsidRDefault="00997D46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55940">
        <w:rPr>
          <w:sz w:val="28"/>
          <w:szCs w:val="28"/>
        </w:rPr>
        <w:t xml:space="preserve">Внести в </w:t>
      </w:r>
      <w:hyperlink r:id="rId8" w:history="1">
        <w:r w:rsidRPr="00B85C23">
          <w:rPr>
            <w:rStyle w:val="ae"/>
            <w:sz w:val="28"/>
            <w:szCs w:val="28"/>
          </w:rPr>
          <w:t>Закон Донецкой Народной Республики от 21 августа 2015 года № 76-IHC «О государственном надзоре в сфере хозяйственной деятельности»</w:t>
        </w:r>
      </w:hyperlink>
      <w:r w:rsidRPr="00D5594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3 сентября 2015 года) изменение, дополнив</w:t>
      </w:r>
      <w:r>
        <w:rPr>
          <w:sz w:val="28"/>
          <w:szCs w:val="28"/>
        </w:rPr>
        <w:t xml:space="preserve"> </w:t>
      </w:r>
      <w:r w:rsidR="007560B2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статьей 23 </w:t>
      </w:r>
      <w:r w:rsidRPr="00D55940">
        <w:rPr>
          <w:sz w:val="28"/>
          <w:szCs w:val="28"/>
        </w:rPr>
        <w:t>следующего содержания:</w:t>
      </w:r>
    </w:p>
    <w:p w14:paraId="67701345" w14:textId="64CE9C06" w:rsidR="00997D46" w:rsidRDefault="00997D46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</w:t>
      </w:r>
      <w:r w:rsidR="000C1D14">
        <w:rPr>
          <w:sz w:val="28"/>
          <w:szCs w:val="28"/>
        </w:rPr>
        <w:t> </w:t>
      </w:r>
      <w:r>
        <w:rPr>
          <w:sz w:val="28"/>
          <w:szCs w:val="28"/>
        </w:rPr>
        <w:t>23.</w:t>
      </w:r>
      <w:r w:rsidR="000C1D14">
        <w:rPr>
          <w:sz w:val="28"/>
          <w:szCs w:val="28"/>
        </w:rPr>
        <w:t> </w:t>
      </w:r>
      <w:r w:rsidRPr="00CC1DCF">
        <w:rPr>
          <w:b/>
          <w:sz w:val="28"/>
          <w:szCs w:val="28"/>
        </w:rPr>
        <w:t>Переходные положения</w:t>
      </w:r>
    </w:p>
    <w:p w14:paraId="51A0205F" w14:textId="77777777" w:rsidR="00997D46" w:rsidRPr="00D55940" w:rsidRDefault="00997D46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января 2025 года государственный надзор в отношении временных администраторов </w:t>
      </w:r>
      <w:r w:rsidRPr="00D55940">
        <w:rPr>
          <w:sz w:val="28"/>
          <w:szCs w:val="28"/>
        </w:rPr>
        <w:t>по управлению имуществом, находящимся на территории Донецкой Народной Республики и принадлежащим юридическим лицам</w:t>
      </w:r>
      <w:r w:rsidR="007560B2">
        <w:rPr>
          <w:sz w:val="28"/>
          <w:szCs w:val="28"/>
        </w:rPr>
        <w:t xml:space="preserve"> – </w:t>
      </w:r>
      <w:r w:rsidRPr="00D55940">
        <w:rPr>
          <w:sz w:val="28"/>
          <w:szCs w:val="28"/>
        </w:rPr>
        <w:t>нерезидентам, фи</w:t>
      </w:r>
      <w:r w:rsidR="007560B2">
        <w:rPr>
          <w:sz w:val="28"/>
          <w:szCs w:val="28"/>
        </w:rPr>
        <w:t xml:space="preserve">зическим лицам-предпринимателям – </w:t>
      </w:r>
      <w:r w:rsidRPr="00D55940">
        <w:rPr>
          <w:sz w:val="28"/>
          <w:szCs w:val="28"/>
        </w:rPr>
        <w:t>нерезидентам, а также п</w:t>
      </w:r>
      <w:r w:rsidR="007560B2">
        <w:rPr>
          <w:sz w:val="28"/>
          <w:szCs w:val="28"/>
        </w:rPr>
        <w:t xml:space="preserve">о управлению организациями – </w:t>
      </w:r>
      <w:r w:rsidRPr="00D55940">
        <w:rPr>
          <w:sz w:val="28"/>
          <w:szCs w:val="28"/>
        </w:rPr>
        <w:t>резидентами</w:t>
      </w:r>
      <w:r>
        <w:rPr>
          <w:sz w:val="28"/>
          <w:szCs w:val="28"/>
        </w:rPr>
        <w:t xml:space="preserve"> осуществляется с учетом особенностей, установленных законом.».</w:t>
      </w:r>
    </w:p>
    <w:p w14:paraId="0706C258" w14:textId="106345CA" w:rsidR="006C7A18" w:rsidRDefault="006C7A18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C7A18">
        <w:rPr>
          <w:b/>
          <w:sz w:val="28"/>
          <w:szCs w:val="28"/>
        </w:rPr>
        <w:t>Статья</w:t>
      </w:r>
      <w:r w:rsidR="000C1D14">
        <w:rPr>
          <w:b/>
          <w:sz w:val="28"/>
          <w:szCs w:val="28"/>
        </w:rPr>
        <w:t> </w:t>
      </w:r>
      <w:r w:rsidRPr="006C7A18">
        <w:rPr>
          <w:b/>
          <w:sz w:val="28"/>
          <w:szCs w:val="28"/>
        </w:rPr>
        <w:t>5</w:t>
      </w:r>
    </w:p>
    <w:p w14:paraId="295A57AD" w14:textId="28F317F6" w:rsidR="006C7A18" w:rsidRDefault="006C7A18" w:rsidP="000C1D14">
      <w:pPr>
        <w:pStyle w:val="a5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55940">
        <w:rPr>
          <w:sz w:val="28"/>
          <w:szCs w:val="28"/>
        </w:rPr>
        <w:t xml:space="preserve">Внести в </w:t>
      </w:r>
      <w:hyperlink r:id="rId9" w:history="1">
        <w:r w:rsidRPr="00B85C23">
          <w:rPr>
            <w:rStyle w:val="ae"/>
            <w:sz w:val="28"/>
            <w:szCs w:val="28"/>
          </w:rPr>
          <w:t>Закон Донецкой Народной Республики от 30 апреля 2021 года № 271-</w:t>
        </w:r>
        <w:r w:rsidRPr="00B85C23">
          <w:rPr>
            <w:rStyle w:val="ae"/>
            <w:sz w:val="28"/>
            <w:szCs w:val="28"/>
            <w:lang w:val="en-US"/>
          </w:rPr>
          <w:t>I</w:t>
        </w:r>
        <w:r w:rsidRPr="00B85C23">
          <w:rPr>
            <w:rStyle w:val="ae"/>
            <w:sz w:val="28"/>
            <w:szCs w:val="28"/>
          </w:rPr>
          <w:t>IHC «Об особенностях регулирования имущественных отношений на территории Донецкой Народной Республики»</w:t>
        </w:r>
      </w:hyperlink>
      <w:r w:rsidRPr="00D55940">
        <w:rPr>
          <w:sz w:val="28"/>
          <w:szCs w:val="28"/>
        </w:rPr>
        <w:t xml:space="preserve"> (опубликован на официальном сайте Народного Совета </w:t>
      </w:r>
      <w:r>
        <w:rPr>
          <w:sz w:val="28"/>
          <w:szCs w:val="28"/>
        </w:rPr>
        <w:t>Донецкой Народной Ре</w:t>
      </w:r>
      <w:bookmarkStart w:id="2" w:name="_GoBack"/>
      <w:bookmarkEnd w:id="2"/>
      <w:r>
        <w:rPr>
          <w:sz w:val="28"/>
          <w:szCs w:val="28"/>
        </w:rPr>
        <w:t xml:space="preserve">спублики 30 апреля 2021 </w:t>
      </w:r>
      <w:r w:rsidRPr="00D55940">
        <w:rPr>
          <w:sz w:val="28"/>
          <w:szCs w:val="28"/>
        </w:rPr>
        <w:t>года)</w:t>
      </w:r>
      <w:r>
        <w:rPr>
          <w:sz w:val="28"/>
          <w:szCs w:val="28"/>
        </w:rPr>
        <w:t xml:space="preserve"> изменение, дополнив</w:t>
      </w:r>
      <w:r w:rsidR="007560B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статьей </w:t>
      </w:r>
      <w:r w:rsidRPr="00A5689D">
        <w:rPr>
          <w:sz w:val="28"/>
          <w:szCs w:val="28"/>
        </w:rPr>
        <w:t>13</w:t>
      </w:r>
      <w:r w:rsidRPr="00A5689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A5689D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</w:t>
      </w:r>
      <w:r w:rsidRPr="00D55940">
        <w:rPr>
          <w:sz w:val="28"/>
          <w:szCs w:val="28"/>
        </w:rPr>
        <w:t>:</w:t>
      </w:r>
    </w:p>
    <w:p w14:paraId="411F4A1C" w14:textId="77777777" w:rsidR="009618A8" w:rsidRDefault="009618A8" w:rsidP="000C1D1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E25A0C" w14:textId="257CD5B5" w:rsidR="006C7A18" w:rsidRPr="00A5689D" w:rsidRDefault="006C7A18" w:rsidP="000C1D14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89D">
        <w:rPr>
          <w:rFonts w:ascii="Times New Roman" w:hAnsi="Times New Roman"/>
          <w:sz w:val="28"/>
          <w:szCs w:val="28"/>
        </w:rPr>
        <w:lastRenderedPageBreak/>
        <w:t>«</w:t>
      </w:r>
      <w:r w:rsidRPr="00A5689D">
        <w:rPr>
          <w:rFonts w:ascii="Times New Roman" w:hAnsi="Times New Roman"/>
          <w:b/>
          <w:sz w:val="28"/>
          <w:szCs w:val="28"/>
        </w:rPr>
        <w:t>Статья</w:t>
      </w:r>
      <w:r w:rsidR="000C1D14">
        <w:rPr>
          <w:rFonts w:ascii="Times New Roman" w:hAnsi="Times New Roman"/>
          <w:b/>
          <w:sz w:val="28"/>
          <w:szCs w:val="28"/>
        </w:rPr>
        <w:t> </w:t>
      </w:r>
      <w:r w:rsidRPr="00A5689D">
        <w:rPr>
          <w:rFonts w:ascii="Times New Roman" w:hAnsi="Times New Roman"/>
          <w:b/>
          <w:sz w:val="28"/>
          <w:szCs w:val="28"/>
        </w:rPr>
        <w:t>13</w:t>
      </w:r>
      <w:r w:rsidRPr="00A5689D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14:paraId="4BA53BCD" w14:textId="77777777" w:rsidR="006C7A18" w:rsidRPr="00B47D10" w:rsidRDefault="006C7A18" w:rsidP="000C1D1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47D10">
        <w:rPr>
          <w:rFonts w:ascii="Times New Roman" w:hAnsi="Times New Roman"/>
          <w:sz w:val="28"/>
          <w:szCs w:val="28"/>
        </w:rPr>
        <w:t xml:space="preserve">В случае передачи </w:t>
      </w:r>
      <w:r>
        <w:rPr>
          <w:rFonts w:ascii="Times New Roman" w:hAnsi="Times New Roman"/>
          <w:sz w:val="28"/>
          <w:szCs w:val="28"/>
        </w:rPr>
        <w:t xml:space="preserve">государственного недвижимого имущества </w:t>
      </w:r>
      <w:r w:rsidRPr="00B47D10">
        <w:rPr>
          <w:rFonts w:ascii="Times New Roman" w:hAnsi="Times New Roman"/>
          <w:sz w:val="28"/>
          <w:szCs w:val="28"/>
        </w:rPr>
        <w:t xml:space="preserve">(его части), в том числе имущественного комплекса,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47D10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нических средств, оборудования,</w:t>
      </w:r>
      <w:r w:rsidRPr="00B47D10">
        <w:rPr>
          <w:rFonts w:ascii="Times New Roman" w:hAnsi="Times New Roman"/>
          <w:sz w:val="28"/>
          <w:szCs w:val="28"/>
        </w:rPr>
        <w:t xml:space="preserve"> технической документации, используемых для осуществления деятельности, </w:t>
      </w:r>
      <w:r>
        <w:rPr>
          <w:rFonts w:ascii="Times New Roman" w:hAnsi="Times New Roman"/>
          <w:sz w:val="28"/>
          <w:szCs w:val="28"/>
        </w:rPr>
        <w:t xml:space="preserve">требующей получение разрешительных документов </w:t>
      </w:r>
      <w:r w:rsidRPr="00B47D1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B47D10">
        <w:rPr>
          <w:rFonts w:ascii="Times New Roman" w:hAnsi="Times New Roman"/>
          <w:sz w:val="28"/>
          <w:szCs w:val="28"/>
        </w:rPr>
        <w:t>, в аренду</w:t>
      </w:r>
      <w:r>
        <w:rPr>
          <w:rFonts w:ascii="Times New Roman" w:hAnsi="Times New Roman"/>
          <w:sz w:val="28"/>
          <w:szCs w:val="28"/>
        </w:rPr>
        <w:t xml:space="preserve"> выданные ранее разрешительные документы</w:t>
      </w:r>
      <w:r w:rsidRPr="00B47D10">
        <w:rPr>
          <w:rFonts w:ascii="Times New Roman" w:hAnsi="Times New Roman"/>
          <w:sz w:val="28"/>
          <w:szCs w:val="28"/>
        </w:rPr>
        <w:t xml:space="preserve"> переоформляются путем замены </w:t>
      </w:r>
      <w:r>
        <w:rPr>
          <w:rFonts w:ascii="Times New Roman" w:hAnsi="Times New Roman"/>
          <w:sz w:val="28"/>
          <w:szCs w:val="28"/>
        </w:rPr>
        <w:t xml:space="preserve">их прежнего владельца </w:t>
      </w:r>
      <w:r w:rsidRPr="00B47D1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арендатора государственного имущества органом, уполномоченным на выдачу разрешительных документов, </w:t>
      </w:r>
      <w:r w:rsidRPr="00B47D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возможностью продления срока их действия </w:t>
      </w:r>
      <w:r w:rsidRPr="00B47D10">
        <w:rPr>
          <w:rFonts w:ascii="Times New Roman" w:hAnsi="Times New Roman"/>
          <w:sz w:val="28"/>
          <w:szCs w:val="28"/>
        </w:rPr>
        <w:t>до окончани</w:t>
      </w:r>
      <w:r>
        <w:rPr>
          <w:rFonts w:ascii="Times New Roman" w:hAnsi="Times New Roman"/>
          <w:sz w:val="28"/>
          <w:szCs w:val="28"/>
        </w:rPr>
        <w:t>я срока аренды указанного имущества</w:t>
      </w:r>
      <w:r w:rsidRPr="00B47D10">
        <w:rPr>
          <w:rFonts w:ascii="Times New Roman" w:hAnsi="Times New Roman"/>
          <w:sz w:val="28"/>
          <w:szCs w:val="28"/>
        </w:rPr>
        <w:t>.</w:t>
      </w:r>
    </w:p>
    <w:p w14:paraId="1CF3FF37" w14:textId="77777777" w:rsidR="006C7A18" w:rsidRDefault="006C7A18" w:rsidP="009618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 </w:t>
      </w:r>
      <w:r w:rsidRPr="00B47D10">
        <w:rPr>
          <w:rFonts w:ascii="Times New Roman" w:hAnsi="Times New Roman"/>
          <w:sz w:val="28"/>
          <w:szCs w:val="28"/>
        </w:rPr>
        <w:t xml:space="preserve">обязан в течение 90 дней с момента заключения договора аренды подать в орган, уполномоченный на выдачу </w:t>
      </w:r>
      <w:r>
        <w:rPr>
          <w:rFonts w:ascii="Times New Roman" w:hAnsi="Times New Roman"/>
          <w:sz w:val="28"/>
          <w:szCs w:val="28"/>
        </w:rPr>
        <w:t>разрешительных документов</w:t>
      </w:r>
      <w:r w:rsidRPr="00B47D10">
        <w:rPr>
          <w:rFonts w:ascii="Times New Roman" w:hAnsi="Times New Roman"/>
          <w:sz w:val="28"/>
          <w:szCs w:val="28"/>
        </w:rPr>
        <w:t xml:space="preserve">, заявление о переоформлении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B47D10">
        <w:rPr>
          <w:rFonts w:ascii="Times New Roman" w:hAnsi="Times New Roman"/>
          <w:sz w:val="28"/>
          <w:szCs w:val="28"/>
        </w:rPr>
        <w:t>вместе с ранее выданн</w:t>
      </w:r>
      <w:r>
        <w:rPr>
          <w:rFonts w:ascii="Times New Roman" w:hAnsi="Times New Roman"/>
          <w:sz w:val="28"/>
          <w:szCs w:val="28"/>
        </w:rPr>
        <w:t>ым</w:t>
      </w:r>
      <w:r w:rsidRPr="00B47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разрешением, подлежащим</w:t>
      </w:r>
      <w:r w:rsidRPr="00B47D10">
        <w:rPr>
          <w:rFonts w:ascii="Times New Roman" w:hAnsi="Times New Roman"/>
          <w:sz w:val="28"/>
          <w:szCs w:val="28"/>
        </w:rPr>
        <w:t xml:space="preserve"> переоформлению, и документами, </w:t>
      </w:r>
      <w:r>
        <w:rPr>
          <w:rFonts w:ascii="Times New Roman" w:hAnsi="Times New Roman"/>
          <w:sz w:val="28"/>
          <w:szCs w:val="28"/>
        </w:rPr>
        <w:t xml:space="preserve">необходимыми для переоформления такого разрешения, в том числе </w:t>
      </w:r>
      <w:r w:rsidRPr="00D25FAA">
        <w:rPr>
          <w:rFonts w:ascii="Times New Roman" w:hAnsi="Times New Roman"/>
          <w:sz w:val="28"/>
          <w:szCs w:val="28"/>
        </w:rPr>
        <w:t xml:space="preserve">договор аренды </w:t>
      </w:r>
      <w:r>
        <w:rPr>
          <w:rFonts w:ascii="Times New Roman" w:hAnsi="Times New Roman"/>
          <w:sz w:val="28"/>
          <w:szCs w:val="28"/>
        </w:rPr>
        <w:t xml:space="preserve">государственного недвижимого </w:t>
      </w:r>
      <w:r w:rsidRPr="00D25FAA">
        <w:rPr>
          <w:rFonts w:ascii="Times New Roman" w:hAnsi="Times New Roman"/>
          <w:sz w:val="28"/>
          <w:szCs w:val="28"/>
        </w:rPr>
        <w:t>имущества и трудовые договоры с работниками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32EB">
        <w:rPr>
          <w:rFonts w:ascii="Times New Roman" w:hAnsi="Times New Roman"/>
          <w:sz w:val="28"/>
          <w:szCs w:val="28"/>
        </w:rPr>
        <w:t>оформленные в установленном законодательством порядке с арендатором</w:t>
      </w:r>
      <w:r>
        <w:rPr>
          <w:rFonts w:ascii="Times New Roman" w:hAnsi="Times New Roman"/>
          <w:sz w:val="28"/>
          <w:szCs w:val="28"/>
        </w:rPr>
        <w:t>.».</w:t>
      </w:r>
    </w:p>
    <w:p w14:paraId="4B1B6CB0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256DAE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14:paraId="14EDB2EF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14:paraId="7DF64513" w14:textId="77777777" w:rsidR="009618A8" w:rsidRPr="009618A8" w:rsidRDefault="009618A8" w:rsidP="009618A8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14:paraId="6BC4EA54" w14:textId="77777777" w:rsidR="009618A8" w:rsidRPr="009618A8" w:rsidRDefault="009618A8" w:rsidP="0096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9618A8">
        <w:rPr>
          <w:rFonts w:ascii="Times New Roman" w:eastAsia="Calibri" w:hAnsi="Times New Roman" w:cs="Times New Roman"/>
          <w:sz w:val="28"/>
          <w:szCs w:val="32"/>
        </w:rPr>
        <w:t>Глава</w:t>
      </w:r>
    </w:p>
    <w:p w14:paraId="7C5E7F3D" w14:textId="77777777" w:rsidR="009618A8" w:rsidRPr="009618A8" w:rsidRDefault="009618A8" w:rsidP="0096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9618A8">
        <w:rPr>
          <w:rFonts w:ascii="Times New Roman" w:eastAsia="Calibri" w:hAnsi="Times New Roman" w:cs="Times New Roman"/>
          <w:sz w:val="28"/>
          <w:szCs w:val="32"/>
        </w:rPr>
        <w:t>Донецкой Народной Республики</w:t>
      </w:r>
      <w:r w:rsidRPr="009618A8">
        <w:rPr>
          <w:rFonts w:ascii="Times New Roman" w:eastAsia="Calibri" w:hAnsi="Times New Roman" w:cs="Times New Roman"/>
          <w:sz w:val="28"/>
          <w:szCs w:val="32"/>
        </w:rPr>
        <w:tab/>
      </w:r>
      <w:r w:rsidRPr="009618A8">
        <w:rPr>
          <w:rFonts w:ascii="Times New Roman" w:eastAsia="Calibri" w:hAnsi="Times New Roman" w:cs="Times New Roman"/>
          <w:sz w:val="28"/>
          <w:szCs w:val="32"/>
        </w:rPr>
        <w:tab/>
      </w:r>
      <w:r w:rsidRPr="009618A8">
        <w:rPr>
          <w:rFonts w:ascii="Times New Roman" w:eastAsia="Calibri" w:hAnsi="Times New Roman" w:cs="Times New Roman"/>
          <w:sz w:val="28"/>
          <w:szCs w:val="32"/>
        </w:rPr>
        <w:tab/>
      </w:r>
      <w:r w:rsidRPr="009618A8">
        <w:rPr>
          <w:rFonts w:ascii="Times New Roman" w:eastAsia="Calibri" w:hAnsi="Times New Roman" w:cs="Times New Roman"/>
          <w:sz w:val="28"/>
          <w:szCs w:val="32"/>
        </w:rPr>
        <w:tab/>
        <w:t xml:space="preserve">Д.В. </w:t>
      </w:r>
      <w:proofErr w:type="spellStart"/>
      <w:r w:rsidRPr="009618A8">
        <w:rPr>
          <w:rFonts w:ascii="Times New Roman" w:eastAsia="Calibri" w:hAnsi="Times New Roman" w:cs="Times New Roman"/>
          <w:sz w:val="28"/>
          <w:szCs w:val="32"/>
        </w:rPr>
        <w:t>Пушилин</w:t>
      </w:r>
      <w:proofErr w:type="spellEnd"/>
    </w:p>
    <w:p w14:paraId="50444890" w14:textId="77777777" w:rsidR="009618A8" w:rsidRPr="009618A8" w:rsidRDefault="009618A8" w:rsidP="009618A8">
      <w:pPr>
        <w:spacing w:after="120" w:line="240" w:lineRule="auto"/>
        <w:ind w:right="-284"/>
        <w:rPr>
          <w:rFonts w:ascii="Times New Roman" w:eastAsia="Calibri" w:hAnsi="Times New Roman" w:cs="Times New Roman"/>
          <w:sz w:val="28"/>
          <w:szCs w:val="32"/>
        </w:rPr>
      </w:pPr>
      <w:r w:rsidRPr="009618A8">
        <w:rPr>
          <w:rFonts w:ascii="Times New Roman" w:eastAsia="Calibri" w:hAnsi="Times New Roman" w:cs="Times New Roman"/>
          <w:sz w:val="28"/>
          <w:szCs w:val="32"/>
        </w:rPr>
        <w:t>г. Донецк</w:t>
      </w:r>
    </w:p>
    <w:p w14:paraId="66A08A76" w14:textId="33DEAA31" w:rsidR="009618A8" w:rsidRPr="009618A8" w:rsidRDefault="00F90861" w:rsidP="009618A8">
      <w:pPr>
        <w:spacing w:after="120" w:line="240" w:lineRule="auto"/>
        <w:ind w:right="-1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01</w:t>
      </w:r>
      <w:r w:rsidR="00B85C23">
        <w:rPr>
          <w:rFonts w:ascii="Times New Roman" w:eastAsia="Calibri" w:hAnsi="Times New Roman" w:cs="Times New Roman"/>
          <w:sz w:val="28"/>
          <w:szCs w:val="32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32"/>
        </w:rPr>
        <w:t>л</w:t>
      </w:r>
      <w:r w:rsidR="00B85C23">
        <w:rPr>
          <w:rFonts w:ascii="Times New Roman" w:eastAsia="Calibri" w:hAnsi="Times New Roman" w:cs="Times New Roman"/>
          <w:sz w:val="28"/>
          <w:szCs w:val="32"/>
        </w:rPr>
        <w:t>я</w:t>
      </w:r>
      <w:r w:rsidR="009618A8" w:rsidRPr="009618A8">
        <w:rPr>
          <w:rFonts w:ascii="Times New Roman" w:eastAsia="Calibri" w:hAnsi="Times New Roman" w:cs="Times New Roman"/>
          <w:sz w:val="28"/>
          <w:szCs w:val="32"/>
        </w:rPr>
        <w:t xml:space="preserve"> 2021 года</w:t>
      </w:r>
    </w:p>
    <w:p w14:paraId="37ECBC04" w14:textId="3FB2E07F" w:rsidR="009618A8" w:rsidRPr="009618A8" w:rsidRDefault="009618A8" w:rsidP="009618A8">
      <w:pPr>
        <w:tabs>
          <w:tab w:val="left" w:pos="2985"/>
        </w:tabs>
        <w:spacing w:after="120" w:line="240" w:lineRule="auto"/>
        <w:ind w:right="-284"/>
        <w:rPr>
          <w:rFonts w:ascii="Times New Roman" w:eastAsia="Calibri" w:hAnsi="Times New Roman" w:cs="Times New Roman"/>
          <w:sz w:val="28"/>
          <w:szCs w:val="32"/>
          <w:lang w:eastAsia="en-US"/>
        </w:rPr>
      </w:pPr>
      <w:r w:rsidRPr="009618A8">
        <w:rPr>
          <w:rFonts w:ascii="Times New Roman" w:eastAsia="Calibri" w:hAnsi="Times New Roman" w:cs="Times New Roman"/>
          <w:sz w:val="28"/>
          <w:szCs w:val="32"/>
        </w:rPr>
        <w:t xml:space="preserve">№ </w:t>
      </w:r>
      <w:r w:rsidR="00B85C23">
        <w:rPr>
          <w:rFonts w:ascii="Times New Roman" w:eastAsia="Calibri" w:hAnsi="Times New Roman" w:cs="Times New Roman"/>
          <w:sz w:val="28"/>
          <w:szCs w:val="32"/>
        </w:rPr>
        <w:t>302-IIНС</w:t>
      </w:r>
      <w:r w:rsidRPr="009618A8">
        <w:rPr>
          <w:rFonts w:ascii="Times New Roman" w:eastAsia="Calibri" w:hAnsi="Times New Roman" w:cs="Times New Roman"/>
          <w:sz w:val="28"/>
          <w:szCs w:val="32"/>
        </w:rPr>
        <w:tab/>
      </w:r>
    </w:p>
    <w:p w14:paraId="0FF5B58E" w14:textId="77777777" w:rsidR="009618A8" w:rsidRPr="009618A8" w:rsidRDefault="009618A8" w:rsidP="00961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A7394" w14:textId="77777777" w:rsidR="00B762E2" w:rsidRDefault="00B762E2" w:rsidP="009618A8">
      <w:pPr>
        <w:pStyle w:val="a5"/>
        <w:spacing w:before="0" w:beforeAutospacing="0" w:after="360" w:afterAutospacing="0" w:line="271" w:lineRule="auto"/>
        <w:ind w:firstLine="709"/>
        <w:jc w:val="both"/>
      </w:pPr>
    </w:p>
    <w:sectPr w:rsidR="00B762E2" w:rsidSect="000C1D1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16A5" w14:textId="77777777" w:rsidR="004F0D5F" w:rsidRDefault="004F0D5F" w:rsidP="008B6FD9">
      <w:pPr>
        <w:spacing w:after="0" w:line="240" w:lineRule="auto"/>
      </w:pPr>
      <w:r>
        <w:separator/>
      </w:r>
    </w:p>
  </w:endnote>
  <w:endnote w:type="continuationSeparator" w:id="0">
    <w:p w14:paraId="165134F2" w14:textId="77777777" w:rsidR="004F0D5F" w:rsidRDefault="004F0D5F" w:rsidP="008B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8E58" w14:textId="77777777" w:rsidR="004F0D5F" w:rsidRDefault="004F0D5F" w:rsidP="008B6FD9">
      <w:pPr>
        <w:spacing w:after="0" w:line="240" w:lineRule="auto"/>
      </w:pPr>
      <w:r>
        <w:separator/>
      </w:r>
    </w:p>
  </w:footnote>
  <w:footnote w:type="continuationSeparator" w:id="0">
    <w:p w14:paraId="06F1D5F0" w14:textId="77777777" w:rsidR="004F0D5F" w:rsidRDefault="004F0D5F" w:rsidP="008B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0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62DC42" w14:textId="78DF7B57" w:rsidR="00BC6087" w:rsidRPr="006F0CAC" w:rsidRDefault="008673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164" w:rsidRPr="006F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3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2"/>
    <w:rsid w:val="00010703"/>
    <w:rsid w:val="000C1D14"/>
    <w:rsid w:val="000C23D6"/>
    <w:rsid w:val="000E22F0"/>
    <w:rsid w:val="00103DD0"/>
    <w:rsid w:val="001173A4"/>
    <w:rsid w:val="00173DB7"/>
    <w:rsid w:val="002B0D63"/>
    <w:rsid w:val="002D2629"/>
    <w:rsid w:val="002E4525"/>
    <w:rsid w:val="003258A0"/>
    <w:rsid w:val="00335164"/>
    <w:rsid w:val="003A1862"/>
    <w:rsid w:val="003C167A"/>
    <w:rsid w:val="00457A54"/>
    <w:rsid w:val="00485A80"/>
    <w:rsid w:val="004A67E5"/>
    <w:rsid w:val="004E76D0"/>
    <w:rsid w:val="004F0D5F"/>
    <w:rsid w:val="00543EB4"/>
    <w:rsid w:val="00625E11"/>
    <w:rsid w:val="00640848"/>
    <w:rsid w:val="00654997"/>
    <w:rsid w:val="00687786"/>
    <w:rsid w:val="006C7A18"/>
    <w:rsid w:val="006F6A23"/>
    <w:rsid w:val="007560B2"/>
    <w:rsid w:val="007D1C6F"/>
    <w:rsid w:val="007D63DF"/>
    <w:rsid w:val="0086001E"/>
    <w:rsid w:val="0086731E"/>
    <w:rsid w:val="008B6FD9"/>
    <w:rsid w:val="00910889"/>
    <w:rsid w:val="009174F6"/>
    <w:rsid w:val="009529B6"/>
    <w:rsid w:val="00956742"/>
    <w:rsid w:val="009618A8"/>
    <w:rsid w:val="00997D46"/>
    <w:rsid w:val="009D73C1"/>
    <w:rsid w:val="00A319E1"/>
    <w:rsid w:val="00A811F7"/>
    <w:rsid w:val="00AA1AE1"/>
    <w:rsid w:val="00AE04BB"/>
    <w:rsid w:val="00B161BE"/>
    <w:rsid w:val="00B762E2"/>
    <w:rsid w:val="00B85C23"/>
    <w:rsid w:val="00C00ED8"/>
    <w:rsid w:val="00CA12C2"/>
    <w:rsid w:val="00CC1DCF"/>
    <w:rsid w:val="00D039C5"/>
    <w:rsid w:val="00D143DB"/>
    <w:rsid w:val="00D3727B"/>
    <w:rsid w:val="00E51A1A"/>
    <w:rsid w:val="00E7249C"/>
    <w:rsid w:val="00F10C93"/>
    <w:rsid w:val="00F17807"/>
    <w:rsid w:val="00F90861"/>
    <w:rsid w:val="00FA1066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AE6F"/>
  <w15:docId w15:val="{AB4A0A6C-CBB9-4132-AFD6-98C69F6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742"/>
    <w:rPr>
      <w:rFonts w:eastAsiaTheme="minorEastAsia"/>
      <w:lang w:eastAsia="ru-RU"/>
    </w:rPr>
  </w:style>
  <w:style w:type="paragraph" w:styleId="a5">
    <w:name w:val="Normal (Web)"/>
    <w:basedOn w:val="a"/>
    <w:link w:val="a6"/>
    <w:uiPriority w:val="99"/>
    <w:rsid w:val="0095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95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AC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351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51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5164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51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5164"/>
    <w:rPr>
      <w:rFonts w:eastAsiaTheme="minorEastAsia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5C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5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9-07/76-ihc-o-gosudarstvennom-nadzore-v-sfere-hozyajstvennoj-deyatelnosti-dejstvuyushhaya-redaktsiya-po-sostoyaniyu-na-17-02-2021-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3-20/18-ihc-o-litsenzirovanii-otdelnyh-vidov-hozyajstvennoj-deyatelnosti-dejstvuyushhaya-redaktsiya-po-sostoyaniyu-na-25-12-2020-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1-04-30/271-iins-ob-osobennostyah-regulirovaniya-imushhestvennyh-otnoshenij-na-territorii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dcterms:created xsi:type="dcterms:W3CDTF">2021-07-05T10:15:00Z</dcterms:created>
  <dcterms:modified xsi:type="dcterms:W3CDTF">2021-07-05T10:15:00Z</dcterms:modified>
</cp:coreProperties>
</file>