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9E6B4" w14:textId="77777777" w:rsidR="0045015E" w:rsidRPr="00F147B4" w:rsidRDefault="0045015E" w:rsidP="0045015E">
      <w:pPr>
        <w:widowControl w:val="0"/>
        <w:tabs>
          <w:tab w:val="left" w:pos="4111"/>
        </w:tabs>
        <w:suppressAutoHyphens/>
        <w:autoSpaceDN w:val="0"/>
        <w:spacing w:line="240" w:lineRule="auto"/>
        <w:ind w:right="-1"/>
        <w:jc w:val="center"/>
        <w:textAlignment w:val="baseline"/>
        <w:rPr>
          <w:rFonts w:ascii="Times New Roman" w:eastAsia="Times New Roman" w:hAnsi="Times New Roman"/>
          <w:i/>
          <w:color w:val="000000"/>
          <w:kern w:val="3"/>
          <w:sz w:val="20"/>
          <w:szCs w:val="24"/>
          <w:shd w:val="clear" w:color="auto" w:fill="FFFFFF"/>
          <w:lang w:eastAsia="zh-CN" w:bidi="hi-IN"/>
        </w:rPr>
      </w:pPr>
      <w:bookmarkStart w:id="0" w:name="_Hlk67479667"/>
      <w:r w:rsidRPr="00F147B4">
        <w:rPr>
          <w:rFonts w:ascii="Times New Roman" w:eastAsia="Times New Roman" w:hAnsi="Times New Roman"/>
          <w:i/>
          <w:noProof/>
          <w:color w:val="000000"/>
          <w:kern w:val="3"/>
          <w:sz w:val="20"/>
          <w:szCs w:val="24"/>
          <w:shd w:val="clear" w:color="auto" w:fill="FFFFFF"/>
          <w:lang w:eastAsia="ru-RU"/>
        </w:rPr>
        <w:drawing>
          <wp:inline distT="0" distB="0" distL="0" distR="0" wp14:anchorId="494B5C19" wp14:editId="6B191747">
            <wp:extent cx="82867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47ED3" w14:textId="77777777" w:rsidR="0045015E" w:rsidRPr="00F147B4" w:rsidRDefault="0045015E" w:rsidP="0045015E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F147B4">
        <w:rPr>
          <w:rFonts w:ascii="Times New Roman" w:eastAsia="Times New Roman" w:hAnsi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0BA2532D" w14:textId="77777777" w:rsidR="0045015E" w:rsidRPr="00F147B4" w:rsidRDefault="0045015E" w:rsidP="00280B1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pacing w:val="80"/>
          <w:kern w:val="2"/>
          <w:sz w:val="28"/>
          <w:szCs w:val="28"/>
          <w:lang w:eastAsia="zh-CN" w:bidi="hi-IN"/>
        </w:rPr>
      </w:pPr>
      <w:r w:rsidRPr="00F147B4">
        <w:rPr>
          <w:rFonts w:ascii="Times New Roman" w:eastAsia="Times New Roman" w:hAnsi="Times New Roman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6D5D95C0" w14:textId="77777777" w:rsidR="0045015E" w:rsidRPr="00F147B4" w:rsidRDefault="0045015E" w:rsidP="00450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bookmarkEnd w:id="0"/>
    <w:p w14:paraId="3A46CDA1" w14:textId="77777777" w:rsidR="0045015E" w:rsidRPr="00F147B4" w:rsidRDefault="0045015E" w:rsidP="00450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9CAA6" w14:textId="31245215" w:rsidR="00E6527D" w:rsidRPr="002165EB" w:rsidRDefault="003759CE" w:rsidP="007E18C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5EB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Pr="002165EB">
        <w:rPr>
          <w:rFonts w:ascii="Times New Roman" w:hAnsi="Times New Roman"/>
          <w:b/>
          <w:caps/>
          <w:sz w:val="28"/>
          <w:szCs w:val="28"/>
        </w:rPr>
        <w:t>В некоторые ЗАКОНЫ</w:t>
      </w:r>
      <w:r w:rsidRPr="002165EB">
        <w:rPr>
          <w:rFonts w:ascii="Times New Roman" w:hAnsi="Times New Roman"/>
          <w:b/>
          <w:sz w:val="28"/>
          <w:szCs w:val="28"/>
        </w:rPr>
        <w:t xml:space="preserve"> ДОНЕЦКОЙ НАРОДНОЙ РЕСПУБЛИКИ</w:t>
      </w:r>
    </w:p>
    <w:p w14:paraId="497FB837" w14:textId="77777777" w:rsidR="0045015E" w:rsidRPr="00F147B4" w:rsidRDefault="0045015E" w:rsidP="004501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CAE3E8" w14:textId="77777777" w:rsidR="0045015E" w:rsidRPr="00F147B4" w:rsidRDefault="0045015E" w:rsidP="004501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961186" w14:textId="77777777" w:rsidR="0045015E" w:rsidRPr="00F147B4" w:rsidRDefault="0045015E" w:rsidP="00450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47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Принят Постановлением Народного Совета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 сентября</w:t>
      </w:r>
      <w:r w:rsidRPr="00F147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2021 года</w:t>
      </w:r>
    </w:p>
    <w:p w14:paraId="6D2B1E24" w14:textId="77777777" w:rsidR="0045015E" w:rsidRPr="00F147B4" w:rsidRDefault="0045015E" w:rsidP="004501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302A77" w14:textId="77777777" w:rsidR="0045015E" w:rsidRPr="00F147B4" w:rsidRDefault="0045015E" w:rsidP="004501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A30528" w14:textId="1A7A659D" w:rsidR="00801F29" w:rsidRPr="002165EB" w:rsidRDefault="00801F29" w:rsidP="00B42366">
      <w:pPr>
        <w:shd w:val="clear" w:color="auto" w:fill="FFFFFF"/>
        <w:tabs>
          <w:tab w:val="center" w:pos="5031"/>
        </w:tabs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="00B4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2509AD91" w14:textId="5EA24D51" w:rsidR="004031FD" w:rsidRPr="002165EB" w:rsidRDefault="004031FD" w:rsidP="00B42366">
      <w:pPr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9" w:history="1">
        <w:r w:rsidRPr="00D161F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Донецкой Народной Республики от 13 февраля 2015 года № 08-IНС «О воинской обязанности и военной службе»</w:t>
        </w:r>
      </w:hyperlink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(опубликован на официальном сайте Народного Совета Донецкой Народной Республики </w:t>
      </w:r>
      <w:r w:rsidR="00BB7FFC"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B7FFC"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2015 года) следующие изменения:</w:t>
      </w:r>
    </w:p>
    <w:p w14:paraId="7F546BF0" w14:textId="40CB7FDA" w:rsidR="004031FD" w:rsidRPr="002165EB" w:rsidRDefault="004031FD" w:rsidP="00B42366">
      <w:pPr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12088"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«з» части 1 статьи 23 слова «26 недель» заменить словами </w:t>
      </w:r>
      <w:r w:rsidR="00900C3C"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«22 недель»</w:t>
      </w:r>
      <w:r w:rsidR="00900C3C"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BDD557" w14:textId="1A9CEA69" w:rsidR="004031FD" w:rsidRPr="002165EB" w:rsidRDefault="004031FD" w:rsidP="00B42366">
      <w:pPr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12088"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49 дополнить частью </w:t>
      </w:r>
      <w:r w:rsidR="00D8269D"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65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61AE4DE2" w14:textId="13D4BF60" w:rsidR="004031FD" w:rsidRPr="002165EB" w:rsidRDefault="004031FD" w:rsidP="00B42366">
      <w:pPr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269D"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65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2088"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Военнослужащий женского пола имеет право на досрочное увольнение с военной службы в случаях, предусмотренных </w:t>
      </w:r>
      <w:r w:rsidR="00B779D1"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статьи 16 </w:t>
      </w:r>
      <w:hyperlink r:id="rId10" w:history="1">
        <w:r w:rsidRPr="00D161F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Донецкой Народной Республики от 17 февраля 2015 года № 10-IHC «О мобилизационной подготовке и мобилизации в Донецкой Народной Республике»</w:t>
        </w:r>
      </w:hyperlink>
      <w:r w:rsidR="001C3FE9" w:rsidRPr="002165E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.»</w:t>
      </w:r>
      <w:r w:rsidRPr="002165E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14:paraId="76EECACA" w14:textId="2EB48E5D" w:rsidR="00152340" w:rsidRPr="002165EB" w:rsidRDefault="00876EB4" w:rsidP="00B42366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="00B4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45931B73" w14:textId="1E49C558" w:rsidR="004031FD" w:rsidRPr="002165EB" w:rsidRDefault="004031FD" w:rsidP="00B42366">
      <w:pPr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11" w:history="1">
        <w:r w:rsidRPr="00D161F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Донецкой Народной Республики от 17 февраля 2015 года №</w:t>
        </w:r>
        <w:r w:rsidR="00D8269D" w:rsidRPr="00D161F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D161F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10-IHC «О мобилизационной подготовке и мобилизации в Донецкой Народной Республике»</w:t>
        </w:r>
      </w:hyperlink>
      <w:r w:rsidRPr="002165E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(опубликован на официальном сайте Народного Совета Донецкой Народной Республики 27 февраля 2015 года)</w:t>
      </w:r>
      <w:r w:rsidRPr="002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3790EE22" w14:textId="0053392A" w:rsidR="004031FD" w:rsidRPr="002165EB" w:rsidRDefault="00FD5492" w:rsidP="00B42366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112088" w:rsidRPr="002165EB">
        <w:rPr>
          <w:rFonts w:ascii="Times New Roman" w:hAnsi="Times New Roman" w:cs="Times New Roman"/>
          <w:sz w:val="28"/>
          <w:szCs w:val="28"/>
        </w:rPr>
        <w:t> </w:t>
      </w:r>
      <w:r w:rsidR="004031FD" w:rsidRPr="002165EB">
        <w:rPr>
          <w:rFonts w:ascii="Times New Roman" w:hAnsi="Times New Roman" w:cs="Times New Roman"/>
          <w:sz w:val="28"/>
          <w:szCs w:val="28"/>
        </w:rPr>
        <w:t>часть 5 статьи 16 изложить в следующей редакции:</w:t>
      </w:r>
    </w:p>
    <w:p w14:paraId="4C313B0B" w14:textId="3BDC9903" w:rsidR="004031FD" w:rsidRPr="002165EB" w:rsidRDefault="004031FD" w:rsidP="00B42366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</w:rPr>
        <w:t>«5.</w:t>
      </w:r>
      <w:r w:rsidR="00112088" w:rsidRPr="002165EB">
        <w:rPr>
          <w:rFonts w:ascii="Times New Roman" w:hAnsi="Times New Roman" w:cs="Times New Roman"/>
          <w:sz w:val="28"/>
          <w:szCs w:val="28"/>
        </w:rPr>
        <w:t> </w:t>
      </w:r>
      <w:r w:rsidRPr="002165EB">
        <w:rPr>
          <w:rFonts w:ascii="Times New Roman" w:hAnsi="Times New Roman" w:cs="Times New Roman"/>
          <w:sz w:val="28"/>
          <w:szCs w:val="28"/>
        </w:rPr>
        <w:t xml:space="preserve">Военнослужащие и лица, к ним приравненные согласно </w:t>
      </w:r>
      <w:hyperlink r:id="rId12" w:history="1">
        <w:r w:rsidRPr="00D161F6">
          <w:rPr>
            <w:rStyle w:val="a3"/>
            <w:rFonts w:ascii="Times New Roman" w:hAnsi="Times New Roman" w:cs="Times New Roman"/>
            <w:sz w:val="28"/>
            <w:szCs w:val="28"/>
          </w:rPr>
          <w:t xml:space="preserve">Закону Донецкой Народной Республики </w:t>
        </w:r>
        <w:r w:rsidR="00B779D1" w:rsidRPr="00D161F6">
          <w:rPr>
            <w:rStyle w:val="a3"/>
            <w:rFonts w:ascii="Times New Roman" w:hAnsi="Times New Roman" w:cs="Times New Roman"/>
            <w:sz w:val="28"/>
            <w:szCs w:val="28"/>
          </w:rPr>
          <w:t>от 13 февраля 2015 года № 09-IНС «О статусе военнослужащих»</w:t>
        </w:r>
      </w:hyperlink>
      <w:r w:rsidRPr="002165EB">
        <w:rPr>
          <w:rFonts w:ascii="Times New Roman" w:hAnsi="Times New Roman" w:cs="Times New Roman"/>
          <w:sz w:val="28"/>
          <w:szCs w:val="28"/>
        </w:rPr>
        <w:t>,</w:t>
      </w:r>
      <w:r w:rsidR="000A1329" w:rsidRPr="002165EB">
        <w:rPr>
          <w:rFonts w:ascii="Times New Roman" w:hAnsi="Times New Roman" w:cs="Times New Roman"/>
          <w:sz w:val="28"/>
          <w:szCs w:val="28"/>
        </w:rPr>
        <w:t xml:space="preserve"> </w:t>
      </w:r>
      <w:r w:rsidRPr="002165EB">
        <w:rPr>
          <w:rFonts w:ascii="Times New Roman" w:hAnsi="Times New Roman" w:cs="Times New Roman"/>
          <w:sz w:val="28"/>
          <w:szCs w:val="28"/>
        </w:rPr>
        <w:t>при объявлении мобилизации продолжают проходить военную службу. Военнослужащие женского пола, которые имеют одного ребенка и более в возрасте до 16 лет или срок беременности которых составляет не менее 22 недель, имеют право на досрочное увольнение с военной службы.»;</w:t>
      </w:r>
    </w:p>
    <w:p w14:paraId="46255D8D" w14:textId="0C8E814B" w:rsidR="004031FD" w:rsidRPr="002165EB" w:rsidRDefault="00FD5492" w:rsidP="00B42366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</w:rPr>
        <w:t>2)</w:t>
      </w:r>
      <w:r w:rsidR="00112088" w:rsidRPr="002165EB">
        <w:rPr>
          <w:rFonts w:ascii="Times New Roman" w:hAnsi="Times New Roman" w:cs="Times New Roman"/>
          <w:sz w:val="28"/>
          <w:szCs w:val="28"/>
        </w:rPr>
        <w:t> </w:t>
      </w:r>
      <w:r w:rsidR="004031FD" w:rsidRPr="002165EB">
        <w:rPr>
          <w:rFonts w:ascii="Times New Roman" w:hAnsi="Times New Roman" w:cs="Times New Roman"/>
          <w:sz w:val="28"/>
          <w:szCs w:val="28"/>
        </w:rPr>
        <w:t>в части 1 статьи 17:</w:t>
      </w:r>
    </w:p>
    <w:p w14:paraId="1706BD68" w14:textId="77777777" w:rsidR="00CD2E6D" w:rsidRPr="002165EB" w:rsidRDefault="00CD2E6D" w:rsidP="00B42366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65EB">
        <w:rPr>
          <w:rFonts w:ascii="Times New Roman" w:hAnsi="Times New Roman" w:cs="Times New Roman"/>
          <w:sz w:val="28"/>
          <w:szCs w:val="28"/>
        </w:rPr>
        <w:t>)</w:t>
      </w:r>
      <w:r w:rsidRPr="002165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65EB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14:paraId="08B0217D" w14:textId="789CED89" w:rsidR="00403FF6" w:rsidRPr="002165EB" w:rsidRDefault="00CD2E6D" w:rsidP="00B42366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</w:rPr>
        <w:t>«</w:t>
      </w:r>
      <w:r w:rsidRPr="002165EB">
        <w:rPr>
          <w:rFonts w:ascii="Times New Roman" w:eastAsia="Times New Roman" w:hAnsi="Times New Roman" w:cs="Times New Roman"/>
          <w:sz w:val="28"/>
          <w:szCs w:val="28"/>
        </w:rPr>
        <w:t xml:space="preserve">3) занятым постоянным уходом за отцом, матерью, женой, мужем, родным братом, родной сестрой, дедом, бабкой или усыновителем, нуждающимися по состоянию здоровья в соответствии с заключением </w:t>
      </w:r>
      <w:r w:rsidRPr="002165EB">
        <w:rPr>
          <w:rFonts w:ascii="Times New Roman" w:eastAsia="Times New Roman" w:hAnsi="Times New Roman" w:cs="Times New Roman"/>
          <w:sz w:val="28"/>
          <w:szCs w:val="28"/>
        </w:rPr>
        <w:br/>
        <w:t>медико-социальной экспертной комиссии в постороннем постоянном уходе (помощи, надзоре) либо являющимися инвалидами I группы, при отсутствии других лиц, обязанных по закону содержать указанных граждан;»;</w:t>
      </w:r>
    </w:p>
    <w:p w14:paraId="543766EB" w14:textId="7ABDD1F1" w:rsidR="00403FF6" w:rsidRPr="002165EB" w:rsidRDefault="00403FF6" w:rsidP="00B42366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</w:rPr>
        <w:t>б)</w:t>
      </w:r>
      <w:r w:rsidR="00112088" w:rsidRPr="002165EB">
        <w:rPr>
          <w:rFonts w:ascii="Times New Roman" w:hAnsi="Times New Roman" w:cs="Times New Roman"/>
          <w:sz w:val="28"/>
          <w:szCs w:val="28"/>
        </w:rPr>
        <w:t> </w:t>
      </w:r>
      <w:r w:rsidRPr="002165EB">
        <w:rPr>
          <w:rFonts w:ascii="Times New Roman" w:hAnsi="Times New Roman" w:cs="Times New Roman"/>
          <w:sz w:val="28"/>
          <w:szCs w:val="28"/>
        </w:rPr>
        <w:t>дополнить пунктом 3</w:t>
      </w:r>
      <w:r w:rsidRPr="002165E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65E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85EA3F9" w14:textId="38F2D0DC" w:rsidR="00403FF6" w:rsidRPr="002165EB" w:rsidRDefault="00403FF6" w:rsidP="00B42366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</w:rPr>
        <w:t>«3</w:t>
      </w:r>
      <w:r w:rsidRPr="002165E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65EB">
        <w:rPr>
          <w:rFonts w:ascii="Times New Roman" w:hAnsi="Times New Roman" w:cs="Times New Roman"/>
          <w:sz w:val="28"/>
          <w:szCs w:val="28"/>
        </w:rPr>
        <w:t>)</w:t>
      </w:r>
      <w:r w:rsidR="00112088" w:rsidRPr="002165EB">
        <w:rPr>
          <w:rFonts w:ascii="Times New Roman" w:hAnsi="Times New Roman" w:cs="Times New Roman"/>
          <w:sz w:val="28"/>
          <w:szCs w:val="28"/>
        </w:rPr>
        <w:t> </w:t>
      </w:r>
      <w:r w:rsidRPr="002165EB">
        <w:rPr>
          <w:rFonts w:ascii="Times New Roman" w:hAnsi="Times New Roman" w:cs="Times New Roman"/>
          <w:sz w:val="28"/>
          <w:szCs w:val="28"/>
        </w:rPr>
        <w:t>являющимся опекуном или попечителем несовершеннолетнего родного брата и (или) несовершеннолетней родной сестры при отсутствии других лиц, обязанных по закону содержать указанных граждан;»;</w:t>
      </w:r>
    </w:p>
    <w:p w14:paraId="101B0F4B" w14:textId="705DFAC7" w:rsidR="004031FD" w:rsidRPr="002165EB" w:rsidRDefault="00403FF6" w:rsidP="00B42366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</w:rPr>
        <w:t>в</w:t>
      </w:r>
      <w:r w:rsidR="004031FD" w:rsidRPr="002165EB">
        <w:rPr>
          <w:rFonts w:ascii="Times New Roman" w:hAnsi="Times New Roman" w:cs="Times New Roman"/>
          <w:sz w:val="28"/>
          <w:szCs w:val="28"/>
        </w:rPr>
        <w:t>)</w:t>
      </w:r>
      <w:r w:rsidR="00112088" w:rsidRPr="002165EB">
        <w:rPr>
          <w:rFonts w:ascii="Times New Roman" w:hAnsi="Times New Roman" w:cs="Times New Roman"/>
          <w:sz w:val="28"/>
          <w:szCs w:val="28"/>
        </w:rPr>
        <w:t> </w:t>
      </w:r>
      <w:r w:rsidR="004031FD" w:rsidRPr="002165EB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14:paraId="5413DC1D" w14:textId="762CCE32" w:rsidR="004031FD" w:rsidRPr="002165EB" w:rsidRDefault="004031FD" w:rsidP="00B42366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</w:rPr>
        <w:t>«4)</w:t>
      </w:r>
      <w:r w:rsidR="00112088" w:rsidRPr="002165EB">
        <w:rPr>
          <w:rFonts w:ascii="Times New Roman" w:hAnsi="Times New Roman" w:cs="Times New Roman"/>
          <w:sz w:val="28"/>
          <w:szCs w:val="28"/>
        </w:rPr>
        <w:t> </w:t>
      </w:r>
      <w:r w:rsidRPr="002165EB">
        <w:rPr>
          <w:rFonts w:ascii="Times New Roman" w:hAnsi="Times New Roman" w:cs="Times New Roman"/>
          <w:sz w:val="28"/>
          <w:szCs w:val="28"/>
        </w:rPr>
        <w:t>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(гражданам женского пола, имеющим одного ребенка и более в возрасте до 16 лет, а также в случае беременности, срок которой составляет не менее 22 недель);»;</w:t>
      </w:r>
    </w:p>
    <w:p w14:paraId="5261F129" w14:textId="078DB9A0" w:rsidR="004031FD" w:rsidRPr="002165EB" w:rsidRDefault="00357F93" w:rsidP="00B42366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</w:rPr>
        <w:t>г</w:t>
      </w:r>
      <w:r w:rsidR="004031FD" w:rsidRPr="002165EB">
        <w:rPr>
          <w:rFonts w:ascii="Times New Roman" w:hAnsi="Times New Roman" w:cs="Times New Roman"/>
          <w:sz w:val="28"/>
          <w:szCs w:val="28"/>
        </w:rPr>
        <w:t>)</w:t>
      </w:r>
      <w:r w:rsidR="00112088" w:rsidRPr="002165EB">
        <w:rPr>
          <w:rFonts w:ascii="Times New Roman" w:hAnsi="Times New Roman" w:cs="Times New Roman"/>
          <w:sz w:val="28"/>
          <w:szCs w:val="28"/>
        </w:rPr>
        <w:t> </w:t>
      </w:r>
      <w:r w:rsidR="004031FD" w:rsidRPr="002165EB">
        <w:rPr>
          <w:rFonts w:ascii="Times New Roman" w:hAnsi="Times New Roman" w:cs="Times New Roman"/>
          <w:sz w:val="28"/>
          <w:szCs w:val="28"/>
        </w:rPr>
        <w:t>дополнить пунктом 4</w:t>
      </w:r>
      <w:r w:rsidR="004031FD" w:rsidRPr="002165E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031FD" w:rsidRPr="002165E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31D145D" w14:textId="018F8DA5" w:rsidR="004031FD" w:rsidRPr="002165EB" w:rsidRDefault="004031FD" w:rsidP="00B42366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</w:rPr>
        <w:t>«4</w:t>
      </w:r>
      <w:r w:rsidRPr="002165E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65EB">
        <w:rPr>
          <w:rFonts w:ascii="Times New Roman" w:hAnsi="Times New Roman" w:cs="Times New Roman"/>
          <w:sz w:val="28"/>
          <w:szCs w:val="28"/>
        </w:rPr>
        <w:t>)</w:t>
      </w:r>
      <w:r w:rsidR="00112088" w:rsidRPr="002165EB">
        <w:rPr>
          <w:rFonts w:ascii="Times New Roman" w:hAnsi="Times New Roman" w:cs="Times New Roman"/>
          <w:sz w:val="28"/>
          <w:szCs w:val="28"/>
        </w:rPr>
        <w:t> </w:t>
      </w:r>
      <w:r w:rsidRPr="002165EB">
        <w:rPr>
          <w:rFonts w:ascii="Times New Roman" w:hAnsi="Times New Roman" w:cs="Times New Roman"/>
          <w:sz w:val="28"/>
          <w:szCs w:val="28"/>
        </w:rPr>
        <w:t xml:space="preserve">имеющим жену, срок беременности которой составляет не менее </w:t>
      </w:r>
      <w:r w:rsidR="00D8269D" w:rsidRPr="002165EB">
        <w:rPr>
          <w:rFonts w:ascii="Times New Roman" w:hAnsi="Times New Roman" w:cs="Times New Roman"/>
          <w:sz w:val="28"/>
          <w:szCs w:val="28"/>
        </w:rPr>
        <w:br/>
      </w:r>
      <w:r w:rsidRPr="002165EB">
        <w:rPr>
          <w:rFonts w:ascii="Times New Roman" w:hAnsi="Times New Roman" w:cs="Times New Roman"/>
          <w:sz w:val="28"/>
          <w:szCs w:val="28"/>
        </w:rPr>
        <w:t>22 недель, и имеющим на иждивении трех детей в возрасте до 16 лет;».</w:t>
      </w:r>
    </w:p>
    <w:p w14:paraId="1EED4295" w14:textId="5C373058" w:rsidR="003759CE" w:rsidRPr="002165EB" w:rsidRDefault="003759CE" w:rsidP="00B42366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</w:t>
      </w:r>
      <w:r w:rsidR="00B42366" w:rsidRPr="00B423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3FF6" w:rsidRPr="0021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5821516D" w14:textId="3AC68B4E" w:rsidR="003759CE" w:rsidRPr="002165EB" w:rsidRDefault="003759CE" w:rsidP="004501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EB">
        <w:rPr>
          <w:rFonts w:ascii="Times New Roman" w:hAnsi="Times New Roman" w:cs="Times New Roman"/>
          <w:sz w:val="28"/>
          <w:szCs w:val="28"/>
        </w:rPr>
        <w:t xml:space="preserve">Внести в пункт 7 части 3 статьи 8 </w:t>
      </w:r>
      <w:hyperlink r:id="rId13" w:history="1">
        <w:r w:rsidRPr="00D161F6">
          <w:rPr>
            <w:rStyle w:val="a3"/>
            <w:rFonts w:ascii="Times New Roman" w:hAnsi="Times New Roman" w:cs="Times New Roman"/>
            <w:sz w:val="28"/>
            <w:szCs w:val="28"/>
          </w:rPr>
          <w:t xml:space="preserve">Закона Донецкой Народной Республики от </w:t>
        </w:r>
        <w:r w:rsidR="0018255F" w:rsidRPr="00D161F6">
          <w:rPr>
            <w:rStyle w:val="a3"/>
            <w:rFonts w:ascii="Times New Roman" w:hAnsi="Times New Roman" w:cs="Times New Roman"/>
            <w:sz w:val="28"/>
            <w:szCs w:val="28"/>
          </w:rPr>
          <w:t>15</w:t>
        </w:r>
        <w:r w:rsidRPr="00D161F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18255F" w:rsidRPr="00D161F6">
          <w:rPr>
            <w:rStyle w:val="a3"/>
            <w:rFonts w:ascii="Times New Roman" w:hAnsi="Times New Roman" w:cs="Times New Roman"/>
            <w:sz w:val="28"/>
            <w:szCs w:val="28"/>
          </w:rPr>
          <w:t>мая</w:t>
        </w:r>
        <w:r w:rsidRPr="00D161F6">
          <w:rPr>
            <w:rStyle w:val="a3"/>
            <w:rFonts w:ascii="Times New Roman" w:hAnsi="Times New Roman" w:cs="Times New Roman"/>
            <w:sz w:val="28"/>
            <w:szCs w:val="28"/>
          </w:rPr>
          <w:t xml:space="preserve"> 2015 года № </w:t>
        </w:r>
        <w:r w:rsidR="0018255F" w:rsidRPr="00D161F6">
          <w:rPr>
            <w:rStyle w:val="a3"/>
            <w:rFonts w:ascii="Times New Roman" w:hAnsi="Times New Roman" w:cs="Times New Roman"/>
            <w:sz w:val="28"/>
            <w:szCs w:val="28"/>
          </w:rPr>
          <w:t>48</w:t>
        </w:r>
        <w:r w:rsidRPr="00D161F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161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D161F6">
          <w:rPr>
            <w:rStyle w:val="a3"/>
            <w:rFonts w:ascii="Times New Roman" w:hAnsi="Times New Roman" w:cs="Times New Roman"/>
            <w:sz w:val="28"/>
            <w:szCs w:val="28"/>
          </w:rPr>
          <w:t>НС «О с</w:t>
        </w:r>
        <w:r w:rsidR="0018255F" w:rsidRPr="00D161F6">
          <w:rPr>
            <w:rStyle w:val="a3"/>
            <w:rFonts w:ascii="Times New Roman" w:hAnsi="Times New Roman" w:cs="Times New Roman"/>
            <w:sz w:val="28"/>
            <w:szCs w:val="28"/>
          </w:rPr>
          <w:t>оциальной защите инвалидов</w:t>
        </w:r>
        <w:r w:rsidRPr="00D161F6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bookmarkStart w:id="1" w:name="_GoBack"/>
      <w:bookmarkEnd w:id="1"/>
      <w:r w:rsidRPr="002165EB">
        <w:rPr>
          <w:rFonts w:ascii="Times New Roman" w:hAnsi="Times New Roman" w:cs="Times New Roman"/>
          <w:sz w:val="28"/>
          <w:szCs w:val="28"/>
        </w:rPr>
        <w:t xml:space="preserve"> (опубликован на официальном сайте Народного Совета Донецкой Народной Республики </w:t>
      </w:r>
      <w:r w:rsidR="00357F93" w:rsidRPr="002165EB">
        <w:rPr>
          <w:rFonts w:ascii="Times New Roman" w:hAnsi="Times New Roman" w:cs="Times New Roman"/>
          <w:sz w:val="28"/>
          <w:szCs w:val="28"/>
        </w:rPr>
        <w:br/>
      </w:r>
      <w:r w:rsidR="0018255F" w:rsidRPr="002165EB">
        <w:rPr>
          <w:rFonts w:ascii="Times New Roman" w:hAnsi="Times New Roman" w:cs="Times New Roman"/>
          <w:sz w:val="28"/>
          <w:szCs w:val="28"/>
        </w:rPr>
        <w:t>1</w:t>
      </w:r>
      <w:r w:rsidRPr="002165EB">
        <w:rPr>
          <w:rFonts w:ascii="Times New Roman" w:hAnsi="Times New Roman" w:cs="Times New Roman"/>
          <w:sz w:val="28"/>
          <w:szCs w:val="28"/>
        </w:rPr>
        <w:t>0 ию</w:t>
      </w:r>
      <w:r w:rsidR="0018255F" w:rsidRPr="002165EB">
        <w:rPr>
          <w:rFonts w:ascii="Times New Roman" w:hAnsi="Times New Roman" w:cs="Times New Roman"/>
          <w:sz w:val="28"/>
          <w:szCs w:val="28"/>
        </w:rPr>
        <w:t>н</w:t>
      </w:r>
      <w:r w:rsidRPr="002165EB">
        <w:rPr>
          <w:rFonts w:ascii="Times New Roman" w:hAnsi="Times New Roman" w:cs="Times New Roman"/>
          <w:sz w:val="28"/>
          <w:szCs w:val="28"/>
        </w:rPr>
        <w:t>я 2015 года) изменение, дополнив его словами «</w:t>
      </w:r>
      <w:r w:rsidRPr="00216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пунктом 3 </w:t>
      </w:r>
      <w:r w:rsidR="0018255F" w:rsidRPr="002165EB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Pr="00216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r w:rsidR="004637CE" w:rsidRPr="002165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165E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1</w:t>
      </w:r>
      <w:r w:rsidR="0018255F" w:rsidRPr="002165E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216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history="1">
        <w:r w:rsidR="0018255F" w:rsidRPr="00D161F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Закона Донецкой Народной Республики от 17 февраля 2015 года </w:t>
        </w:r>
        <w:r w:rsidR="004637CE" w:rsidRPr="00D161F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18255F" w:rsidRPr="00D161F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№ 10-IHC «О мобилизационной подготовке и мобилизации в Донецкой Народной Республике»</w:t>
        </w:r>
      </w:hyperlink>
      <w:r w:rsidRPr="002165EB">
        <w:rPr>
          <w:rFonts w:ascii="Times New Roman" w:hAnsi="Times New Roman" w:cs="Times New Roman"/>
          <w:iCs/>
          <w:sz w:val="28"/>
          <w:szCs w:val="28"/>
        </w:rPr>
        <w:t>.</w:t>
      </w:r>
    </w:p>
    <w:p w14:paraId="5CF05F26" w14:textId="77777777" w:rsidR="0045015E" w:rsidRDefault="0045015E" w:rsidP="00450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9AE04C" w14:textId="77777777" w:rsidR="00146D32" w:rsidRDefault="00146D32" w:rsidP="00146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9B81E0" w14:textId="77777777" w:rsidR="00146D32" w:rsidRDefault="00146D32" w:rsidP="00146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D2460A" w14:textId="77777777" w:rsidR="00146D32" w:rsidRDefault="00146D32" w:rsidP="00146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5DB67" w14:textId="77777777" w:rsidR="00146D32" w:rsidRDefault="00146D32" w:rsidP="00146D32">
      <w:pPr>
        <w:widowControl w:val="0"/>
        <w:suppressAutoHyphens/>
        <w:autoSpaceDN w:val="0"/>
        <w:spacing w:after="0" w:line="240" w:lineRule="auto"/>
        <w:ind w:right="-283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Глава </w:t>
      </w:r>
    </w:p>
    <w:p w14:paraId="224EDC3B" w14:textId="77777777" w:rsidR="00146D32" w:rsidRDefault="00146D32" w:rsidP="00146D32">
      <w:pPr>
        <w:widowControl w:val="0"/>
        <w:suppressAutoHyphens/>
        <w:autoSpaceDN w:val="0"/>
        <w:spacing w:after="120" w:line="240" w:lineRule="auto"/>
        <w:ind w:right="-283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>Донецкой Народной Республики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ab/>
        <w:t>Д.В. 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 w:bidi="hi-IN"/>
        </w:rPr>
        <w:t>Пушилин</w:t>
      </w:r>
      <w:proofErr w:type="spellEnd"/>
    </w:p>
    <w:p w14:paraId="466386CB" w14:textId="77777777" w:rsidR="00146D32" w:rsidRDefault="00146D32" w:rsidP="00146D32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>г. Донецк</w:t>
      </w:r>
    </w:p>
    <w:p w14:paraId="7336FEE6" w14:textId="7508E162" w:rsidR="00146D32" w:rsidRDefault="00204799" w:rsidP="00146D32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>22</w:t>
      </w:r>
      <w:r w:rsidR="00D161F6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сентября</w:t>
      </w:r>
      <w:r w:rsidR="00146D32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2021 года</w:t>
      </w:r>
    </w:p>
    <w:p w14:paraId="1FDD9FA3" w14:textId="494610EC" w:rsidR="00146D32" w:rsidRDefault="00146D32" w:rsidP="00146D32">
      <w:pPr>
        <w:tabs>
          <w:tab w:val="left" w:pos="6810"/>
        </w:tabs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kern w:val="3"/>
          <w:sz w:val="28"/>
          <w:szCs w:val="28"/>
          <w:lang w:eastAsia="zh-CN" w:bidi="hi-IN"/>
        </w:rPr>
        <w:t xml:space="preserve">№ </w:t>
      </w:r>
      <w:r w:rsidR="00D161F6">
        <w:rPr>
          <w:rFonts w:ascii="Times New Roman" w:hAnsi="Times New Roman"/>
          <w:color w:val="111111"/>
          <w:kern w:val="3"/>
          <w:sz w:val="28"/>
          <w:szCs w:val="28"/>
          <w:lang w:eastAsia="zh-CN" w:bidi="hi-IN"/>
        </w:rPr>
        <w:t>321-IIНС</w:t>
      </w:r>
    </w:p>
    <w:p w14:paraId="53289D4A" w14:textId="31CB3D03" w:rsidR="00FD5492" w:rsidRPr="00BD5E3B" w:rsidRDefault="00FD5492" w:rsidP="004501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492" w:rsidRPr="00BD5E3B" w:rsidSect="00FF2083">
      <w:headerReference w:type="defaul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64649" w14:textId="77777777" w:rsidR="00966B7E" w:rsidRDefault="00966B7E" w:rsidP="009A5893">
      <w:pPr>
        <w:spacing w:after="0" w:line="240" w:lineRule="auto"/>
      </w:pPr>
      <w:r>
        <w:separator/>
      </w:r>
    </w:p>
  </w:endnote>
  <w:endnote w:type="continuationSeparator" w:id="0">
    <w:p w14:paraId="7DB69094" w14:textId="77777777" w:rsidR="00966B7E" w:rsidRDefault="00966B7E" w:rsidP="009A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31265" w14:textId="77777777" w:rsidR="00966B7E" w:rsidRDefault="00966B7E" w:rsidP="009A5893">
      <w:pPr>
        <w:spacing w:after="0" w:line="240" w:lineRule="auto"/>
      </w:pPr>
      <w:r>
        <w:separator/>
      </w:r>
    </w:p>
  </w:footnote>
  <w:footnote w:type="continuationSeparator" w:id="0">
    <w:p w14:paraId="49A417E9" w14:textId="77777777" w:rsidR="00966B7E" w:rsidRDefault="00966B7E" w:rsidP="009A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42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5E068A" w14:textId="11358577" w:rsidR="00FF2083" w:rsidRPr="00FF2083" w:rsidRDefault="00FF208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20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20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20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54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20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B1FE1C" w14:textId="77777777" w:rsidR="00FF2083" w:rsidRDefault="00FF20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67FB"/>
    <w:multiLevelType w:val="hybridMultilevel"/>
    <w:tmpl w:val="A9163924"/>
    <w:lvl w:ilvl="0" w:tplc="3CEA5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8188D"/>
    <w:multiLevelType w:val="hybridMultilevel"/>
    <w:tmpl w:val="E8C6829A"/>
    <w:lvl w:ilvl="0" w:tplc="BA34F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3D5D5B"/>
    <w:multiLevelType w:val="hybridMultilevel"/>
    <w:tmpl w:val="3AB820BE"/>
    <w:lvl w:ilvl="0" w:tplc="90A6AEF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37781"/>
    <w:multiLevelType w:val="hybridMultilevel"/>
    <w:tmpl w:val="39C4A116"/>
    <w:lvl w:ilvl="0" w:tplc="2E4091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A82D47"/>
    <w:multiLevelType w:val="hybridMultilevel"/>
    <w:tmpl w:val="5A3AD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D6D7F"/>
    <w:multiLevelType w:val="hybridMultilevel"/>
    <w:tmpl w:val="4FAE2CD0"/>
    <w:lvl w:ilvl="0" w:tplc="FEA46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29212C"/>
    <w:multiLevelType w:val="hybridMultilevel"/>
    <w:tmpl w:val="FCB41E72"/>
    <w:lvl w:ilvl="0" w:tplc="8EEC5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93"/>
    <w:rsid w:val="0004226E"/>
    <w:rsid w:val="0006492E"/>
    <w:rsid w:val="000A1329"/>
    <w:rsid w:val="000A37CB"/>
    <w:rsid w:val="000E08B2"/>
    <w:rsid w:val="00112088"/>
    <w:rsid w:val="001313DE"/>
    <w:rsid w:val="00146D32"/>
    <w:rsid w:val="00152340"/>
    <w:rsid w:val="00154BCC"/>
    <w:rsid w:val="00173721"/>
    <w:rsid w:val="0018255F"/>
    <w:rsid w:val="0018537B"/>
    <w:rsid w:val="00192469"/>
    <w:rsid w:val="001A6915"/>
    <w:rsid w:val="001C3FE9"/>
    <w:rsid w:val="00204799"/>
    <w:rsid w:val="00206585"/>
    <w:rsid w:val="002165EB"/>
    <w:rsid w:val="00223C8A"/>
    <w:rsid w:val="00232775"/>
    <w:rsid w:val="00257A45"/>
    <w:rsid w:val="00280B12"/>
    <w:rsid w:val="002951AA"/>
    <w:rsid w:val="002B5FE6"/>
    <w:rsid w:val="002D2C80"/>
    <w:rsid w:val="002E5922"/>
    <w:rsid w:val="002E6802"/>
    <w:rsid w:val="002F39E0"/>
    <w:rsid w:val="002F6025"/>
    <w:rsid w:val="00324A4F"/>
    <w:rsid w:val="00337548"/>
    <w:rsid w:val="003471F8"/>
    <w:rsid w:val="00357F93"/>
    <w:rsid w:val="003759CE"/>
    <w:rsid w:val="003861CC"/>
    <w:rsid w:val="003B08A1"/>
    <w:rsid w:val="003C0260"/>
    <w:rsid w:val="004031FD"/>
    <w:rsid w:val="00403FF6"/>
    <w:rsid w:val="00424DC4"/>
    <w:rsid w:val="0045015E"/>
    <w:rsid w:val="004637CE"/>
    <w:rsid w:val="00463E93"/>
    <w:rsid w:val="00467254"/>
    <w:rsid w:val="0047270E"/>
    <w:rsid w:val="004A3D37"/>
    <w:rsid w:val="004F7FEA"/>
    <w:rsid w:val="0051562E"/>
    <w:rsid w:val="005226BD"/>
    <w:rsid w:val="00591AC4"/>
    <w:rsid w:val="005F7D92"/>
    <w:rsid w:val="00610439"/>
    <w:rsid w:val="00612CFF"/>
    <w:rsid w:val="0062456D"/>
    <w:rsid w:val="00631FEF"/>
    <w:rsid w:val="0063423B"/>
    <w:rsid w:val="00643F16"/>
    <w:rsid w:val="006A1ACA"/>
    <w:rsid w:val="006B0866"/>
    <w:rsid w:val="006C0B77"/>
    <w:rsid w:val="006E424B"/>
    <w:rsid w:val="00712932"/>
    <w:rsid w:val="00717A49"/>
    <w:rsid w:val="00737373"/>
    <w:rsid w:val="007848BF"/>
    <w:rsid w:val="00797F4E"/>
    <w:rsid w:val="007A5F0C"/>
    <w:rsid w:val="007B514A"/>
    <w:rsid w:val="007C3C57"/>
    <w:rsid w:val="007D6580"/>
    <w:rsid w:val="007E18CB"/>
    <w:rsid w:val="007F41D4"/>
    <w:rsid w:val="00801F29"/>
    <w:rsid w:val="008242FF"/>
    <w:rsid w:val="0083584D"/>
    <w:rsid w:val="00846946"/>
    <w:rsid w:val="00855442"/>
    <w:rsid w:val="00870751"/>
    <w:rsid w:val="00876EB4"/>
    <w:rsid w:val="00885CB0"/>
    <w:rsid w:val="00900C3C"/>
    <w:rsid w:val="0091321D"/>
    <w:rsid w:val="00922C48"/>
    <w:rsid w:val="00936794"/>
    <w:rsid w:val="00942909"/>
    <w:rsid w:val="00966B7E"/>
    <w:rsid w:val="00990FC9"/>
    <w:rsid w:val="009A5893"/>
    <w:rsid w:val="009B540A"/>
    <w:rsid w:val="009D713A"/>
    <w:rsid w:val="009E0BC5"/>
    <w:rsid w:val="00A16F29"/>
    <w:rsid w:val="00A302B4"/>
    <w:rsid w:val="00A51B4B"/>
    <w:rsid w:val="00A55D6B"/>
    <w:rsid w:val="00A83AF1"/>
    <w:rsid w:val="00AC390A"/>
    <w:rsid w:val="00B42366"/>
    <w:rsid w:val="00B54F3B"/>
    <w:rsid w:val="00B72D85"/>
    <w:rsid w:val="00B779D1"/>
    <w:rsid w:val="00B8550A"/>
    <w:rsid w:val="00B915B7"/>
    <w:rsid w:val="00BA3406"/>
    <w:rsid w:val="00BB7FFC"/>
    <w:rsid w:val="00BC74D5"/>
    <w:rsid w:val="00BD7B9C"/>
    <w:rsid w:val="00BF63D6"/>
    <w:rsid w:val="00C251DC"/>
    <w:rsid w:val="00C45F9D"/>
    <w:rsid w:val="00C52FD2"/>
    <w:rsid w:val="00CA3848"/>
    <w:rsid w:val="00CA52FE"/>
    <w:rsid w:val="00CD2E6D"/>
    <w:rsid w:val="00D03C48"/>
    <w:rsid w:val="00D07614"/>
    <w:rsid w:val="00D161F6"/>
    <w:rsid w:val="00D2160D"/>
    <w:rsid w:val="00D32E6C"/>
    <w:rsid w:val="00D47329"/>
    <w:rsid w:val="00D8269D"/>
    <w:rsid w:val="00D84F92"/>
    <w:rsid w:val="00DA78AB"/>
    <w:rsid w:val="00DB54E0"/>
    <w:rsid w:val="00DF00D2"/>
    <w:rsid w:val="00E0375C"/>
    <w:rsid w:val="00E21137"/>
    <w:rsid w:val="00E417CD"/>
    <w:rsid w:val="00E42E2D"/>
    <w:rsid w:val="00E62D89"/>
    <w:rsid w:val="00E6527D"/>
    <w:rsid w:val="00EA59DF"/>
    <w:rsid w:val="00EC1D82"/>
    <w:rsid w:val="00EC24B1"/>
    <w:rsid w:val="00EE4070"/>
    <w:rsid w:val="00F00609"/>
    <w:rsid w:val="00F12C76"/>
    <w:rsid w:val="00F172F3"/>
    <w:rsid w:val="00F70AE8"/>
    <w:rsid w:val="00F91E08"/>
    <w:rsid w:val="00FC676E"/>
    <w:rsid w:val="00FD5492"/>
    <w:rsid w:val="00FF2083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7557"/>
  <w15:docId w15:val="{BC2A9A46-3299-4656-B498-66F2F1A3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29"/>
  </w:style>
  <w:style w:type="paragraph" w:styleId="1">
    <w:name w:val="heading 1"/>
    <w:basedOn w:val="a"/>
    <w:next w:val="a"/>
    <w:link w:val="10"/>
    <w:uiPriority w:val="9"/>
    <w:qFormat/>
    <w:rsid w:val="00CA5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F29"/>
    <w:rPr>
      <w:color w:val="0563C1" w:themeColor="hyperlink"/>
      <w:u w:val="single"/>
    </w:rPr>
  </w:style>
  <w:style w:type="paragraph" w:styleId="a4">
    <w:name w:val="No Spacing"/>
    <w:uiPriority w:val="1"/>
    <w:qFormat/>
    <w:rsid w:val="00801F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5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A58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893"/>
  </w:style>
  <w:style w:type="paragraph" w:styleId="a8">
    <w:name w:val="footer"/>
    <w:basedOn w:val="a"/>
    <w:link w:val="a9"/>
    <w:uiPriority w:val="99"/>
    <w:unhideWhenUsed/>
    <w:rsid w:val="009A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893"/>
  </w:style>
  <w:style w:type="table" w:styleId="aa">
    <w:name w:val="Table Grid"/>
    <w:basedOn w:val="a1"/>
    <w:uiPriority w:val="39"/>
    <w:rsid w:val="0032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6585"/>
    <w:rPr>
      <w:rFonts w:ascii="Segoe UI" w:hAnsi="Segoe UI" w:cs="Segoe UI"/>
      <w:sz w:val="18"/>
      <w:szCs w:val="18"/>
    </w:rPr>
  </w:style>
  <w:style w:type="character" w:customStyle="1" w:styleId="ad">
    <w:name w:val="Обычный (веб) Знак"/>
    <w:locked/>
    <w:rsid w:val="00E6527D"/>
    <w:rPr>
      <w:rFonts w:ascii="Times New Roman" w:hAnsi="Times New Roman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D1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pa.dnronline.su/2015-06-25/48-ihc-o-sotsialnoj-zashhite-invalidov-dejstvuyushhaya-redaktsiya-po-sostoyaniyu-na-30-05-2020-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pa.dnronline.su/2015-03-19/09-ihc-o-statuse-voennosluzhashhih-dejstvuyushhaya-redaktsiya-po-sostoyaniyu-na-02-12-2020-g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.dnronline.su/2015-03-19/10-ihc-o-mobilizatsionnoj-podgotovke-i-mobilizatsii-v-donetskoj-narodnoj-respublike-02-12-2020-g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pa.dnronline.su/2015-03-19/10-ihc-o-mobilizatsionnoj-podgotovke-i-mobilizatsii-v-donetskoj-narodnoj-respublike-02-12-2020-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15-03-19/08-ihc-o-voinskoj-obyazannosti-i-voennoj-sluzhbe-dejstvuyushhaya-redaktsiya-po-sostoyaniyu-na-11-03-2021-g.html" TargetMode="External"/><Relationship Id="rId14" Type="http://schemas.openxmlformats.org/officeDocument/2006/relationships/hyperlink" Target="http://npa.dnronline.su/2015-03-19/10-ihc-o-mobilizatsionnoj-podgotovke-i-mobilizatsii-v-donetskoj-narodnoj-respublike-02-12-2020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F73D-AC00-4FAF-B7A6-62575234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2</cp:revision>
  <cp:lastPrinted>2021-03-30T13:27:00Z</cp:lastPrinted>
  <dcterms:created xsi:type="dcterms:W3CDTF">2021-09-23T09:18:00Z</dcterms:created>
  <dcterms:modified xsi:type="dcterms:W3CDTF">2021-09-23T09:18:00Z</dcterms:modified>
</cp:coreProperties>
</file>