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3049"/>
        <w:gridCol w:w="4273"/>
        <w:gridCol w:w="2393"/>
        <w:gridCol w:w="750"/>
        <w:gridCol w:w="133"/>
        <w:gridCol w:w="223"/>
        <w:gridCol w:w="1186"/>
        <w:gridCol w:w="279"/>
        <w:gridCol w:w="992"/>
        <w:gridCol w:w="1431"/>
      </w:tblGrid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Утверждаю</w:t>
            </w:r>
          </w:p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Руководитель _________ _____________________________</w:t>
            </w:r>
          </w:p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Отправителя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F7615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</w:t>
            </w:r>
            <w:r w:rsid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737" w:rsidRPr="00E4705A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Утверждаю</w:t>
            </w:r>
          </w:p>
          <w:p w:rsidR="00AE2737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4705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Руководитель _________ 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___________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__________</w:t>
            </w:r>
          </w:p>
          <w:p w:rsidR="00AE2737" w:rsidRPr="004E4E64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Получателя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(подпись)     </w:t>
            </w:r>
            <w:r w:rsid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20__ г.                          </w:t>
            </w:r>
          </w:p>
        </w:tc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«____»_________________ 20__ г.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9559B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183417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</w:t>
            </w:r>
            <w:r w:rsidRPr="009559B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№ _______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9559B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AE2737" w:rsidRPr="004E4E64" w:rsidTr="005608A6">
        <w:trPr>
          <w:trHeight w:val="283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37" w:rsidRPr="00183417" w:rsidRDefault="00AE2737" w:rsidP="00902646">
            <w:pPr>
              <w:ind w:left="-22" w:firstLine="1582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 w:rsidRPr="00183417"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о приеме-передаче объектов</w:t>
            </w:r>
            <w:r w:rsidRPr="00183417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 xml:space="preserve"> нефинансовых активов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DC13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Форма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551DA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551DA3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0504101</w:t>
            </w: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Отправитель</w:t>
            </w:r>
          </w:p>
        </w:tc>
        <w:tc>
          <w:tcPr>
            <w:tcW w:w="9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121129" w:rsidTr="005608A6">
        <w:trPr>
          <w:trHeight w:val="20"/>
        </w:trPr>
        <w:tc>
          <w:tcPr>
            <w:tcW w:w="304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2112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4273" w:type="dxa"/>
            <w:vMerge w:val="restart"/>
            <w:tcBorders>
              <w:left w:val="nil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E2737" w:rsidRPr="004E4E64" w:rsidTr="005608A6">
        <w:trPr>
          <w:trHeight w:val="210"/>
        </w:trPr>
        <w:tc>
          <w:tcPr>
            <w:tcW w:w="3049" w:type="dxa"/>
            <w:vMerge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33"/>
        </w:trPr>
        <w:tc>
          <w:tcPr>
            <w:tcW w:w="3049" w:type="dxa"/>
            <w:vMerge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E2737" w:rsidRPr="004E4E64" w:rsidTr="005608A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Получатель</w:t>
            </w:r>
          </w:p>
        </w:tc>
        <w:tc>
          <w:tcPr>
            <w:tcW w:w="9237" w:type="dxa"/>
            <w:gridSpan w:val="7"/>
            <w:tcBorders>
              <w:left w:val="nil"/>
              <w:right w:val="nil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C22481" w:rsidTr="005608A6">
        <w:trPr>
          <w:trHeight w:val="11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C22481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1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9237" w:type="dxa"/>
            <w:gridSpan w:val="7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46BF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Вид имущества            </w:t>
            </w:r>
          </w:p>
        </w:tc>
        <w:tc>
          <w:tcPr>
            <w:tcW w:w="4273" w:type="dxa"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2248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Аналитическая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74A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49" w:type="dxa"/>
            <w:gridSpan w:val="4"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2248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(недвижимое, особо ценное движимое, иное)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5004D7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Правовое основание       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76"/>
        </w:trPr>
        <w:tc>
          <w:tcPr>
            <w:tcW w:w="120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5004D7" w:rsidRDefault="00AE2737" w:rsidP="00D9450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  <w:r w:rsidR="00D94505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 руб.</w:t>
            </w: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(с точностью до второго десятичного знака)                     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 ОКЕИ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383</w:t>
            </w:r>
          </w:p>
        </w:tc>
      </w:tr>
      <w:tr w:rsidR="00AE2737" w:rsidRPr="004E4E64" w:rsidTr="005608A6">
        <w:trPr>
          <w:trHeight w:val="22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ab/>
            </w: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 списания с бухгалтерского учета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E2737" w:rsidRPr="006E73D9" w:rsidRDefault="00AE2737" w:rsidP="00AE2737">
      <w:pPr>
        <w:ind w:firstLine="0"/>
        <w:jc w:val="center"/>
        <w:rPr>
          <w:rFonts w:eastAsiaTheme="minorEastAsia"/>
          <w:b/>
          <w:sz w:val="22"/>
          <w:szCs w:val="22"/>
          <w:lang w:eastAsia="ru-RU"/>
        </w:rPr>
      </w:pPr>
      <w:r w:rsidRPr="006E73D9">
        <w:rPr>
          <w:rFonts w:eastAsiaTheme="minorEastAsia"/>
          <w:b/>
          <w:sz w:val="22"/>
          <w:szCs w:val="22"/>
          <w:lang w:eastAsia="ru-RU"/>
        </w:rPr>
        <w:t>1. Сведения о передаваемых объектах нефинансовых активов</w:t>
      </w:r>
    </w:p>
    <w:tbl>
      <w:tblPr>
        <w:tblW w:w="14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41"/>
        <w:gridCol w:w="1230"/>
        <w:gridCol w:w="1364"/>
        <w:gridCol w:w="1435"/>
        <w:gridCol w:w="1303"/>
        <w:gridCol w:w="1231"/>
        <w:gridCol w:w="1009"/>
        <w:gridCol w:w="1806"/>
        <w:gridCol w:w="1500"/>
      </w:tblGrid>
      <w:tr w:rsidR="00AE2737" w:rsidRPr="004E4E64" w:rsidTr="00272EEC">
        <w:tc>
          <w:tcPr>
            <w:tcW w:w="212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изготовления,</w:t>
            </w:r>
          </w:p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(постройки, закладки, рождения, регистрации)</w:t>
            </w:r>
          </w:p>
        </w:tc>
        <w:tc>
          <w:tcPr>
            <w:tcW w:w="1230" w:type="dxa"/>
            <w:vMerge w:val="restart"/>
            <w:tcBorders>
              <w:left w:val="single" w:sz="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Фактический срок эксплуатации</w:t>
            </w:r>
          </w:p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1364" w:type="dxa"/>
            <w:vMerge w:val="restart"/>
            <w:tcBorders>
              <w:right w:val="single" w:sz="1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Паспорт, свидетельство, чертеж, модель, марка</w:t>
            </w:r>
          </w:p>
        </w:tc>
        <w:tc>
          <w:tcPr>
            <w:tcW w:w="49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806" w:type="dxa"/>
            <w:vMerge w:val="restart"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Первоначальная (балансовая) стоимость</w:t>
            </w:r>
          </w:p>
        </w:tc>
        <w:tc>
          <w:tcPr>
            <w:tcW w:w="1500" w:type="dxa"/>
            <w:vMerge w:val="restart"/>
            <w:tcBorders>
              <w:right w:val="nil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Начисленная амортизация</w:t>
            </w:r>
          </w:p>
        </w:tc>
      </w:tr>
      <w:tr w:rsidR="00AE2737" w:rsidRPr="004E4E64" w:rsidTr="00902646">
        <w:trPr>
          <w:trHeight w:val="276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vMerge/>
            <w:tcBorders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инвентарный</w:t>
            </w:r>
          </w:p>
        </w:tc>
        <w:tc>
          <w:tcPr>
            <w:tcW w:w="1303" w:type="dxa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реестровый</w:t>
            </w:r>
          </w:p>
        </w:tc>
        <w:tc>
          <w:tcPr>
            <w:tcW w:w="1231" w:type="dxa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заводской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иной</w:t>
            </w:r>
          </w:p>
        </w:tc>
        <w:tc>
          <w:tcPr>
            <w:tcW w:w="1806" w:type="dxa"/>
            <w:vMerge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nil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E2737" w:rsidRPr="006E73D9" w:rsidTr="00902646"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3" w:type="dxa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0" w:type="dxa"/>
            <w:tcBorders>
              <w:right w:val="nil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E2737" w:rsidRPr="0008402D" w:rsidTr="00902646"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40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lef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08402D" w:rsidTr="00902646">
        <w:tc>
          <w:tcPr>
            <w:tcW w:w="212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6E73D9" w:rsidTr="006E73D9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2737" w:rsidRPr="00FA3224" w:rsidRDefault="00AE2737" w:rsidP="00AE2737">
      <w:pPr>
        <w:ind w:firstLine="0"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FA3224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2. Краткая индивидуальная характеристика объекта (ов)</w:t>
      </w: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636"/>
        <w:gridCol w:w="1227"/>
        <w:gridCol w:w="1366"/>
        <w:gridCol w:w="1433"/>
        <w:gridCol w:w="1304"/>
        <w:gridCol w:w="1276"/>
        <w:gridCol w:w="1559"/>
        <w:gridCol w:w="1111"/>
        <w:gridCol w:w="823"/>
        <w:gridCol w:w="816"/>
      </w:tblGrid>
      <w:tr w:rsidR="00AE2737" w:rsidRPr="00C47E39" w:rsidTr="00272EEC">
        <w:tc>
          <w:tcPr>
            <w:tcW w:w="211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признаков, характеризующих объект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Материалы, размеры и прочие сведения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AE2737" w:rsidRPr="00272EEC" w:rsidRDefault="00AE2737" w:rsidP="00902646">
            <w:pPr>
              <w:ind w:left="-130" w:right="-63"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Содержание драгоценных материалов (металлов, камней и т.п.)</w:t>
            </w:r>
          </w:p>
        </w:tc>
      </w:tr>
      <w:tr w:rsidR="00AE2737" w:rsidRPr="00C47E39" w:rsidTr="00272EEC"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основной объект</w:t>
            </w:r>
          </w:p>
        </w:tc>
        <w:tc>
          <w:tcPr>
            <w:tcW w:w="5330" w:type="dxa"/>
            <w:gridSpan w:val="4"/>
            <w:vMerge w:val="restart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важнейших пристроек, приспособлений и принадлежностей, относящихся к основному объекту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934" w:type="dxa"/>
            <w:gridSpan w:val="2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816" w:type="dxa"/>
            <w:vMerge w:val="restart"/>
            <w:tcBorders>
              <w:right w:val="nil"/>
            </w:tcBorders>
            <w:vAlign w:val="bottom"/>
          </w:tcPr>
          <w:p w:rsidR="00AE2737" w:rsidRPr="00B03BFA" w:rsidRDefault="00AE2737" w:rsidP="00902646">
            <w:pPr>
              <w:ind w:right="-47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3B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AE2737" w:rsidRPr="00C47E39" w:rsidRDefault="00AE2737" w:rsidP="00902646">
            <w:pPr>
              <w:ind w:right="-47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B03B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(масса)</w:t>
            </w:r>
          </w:p>
        </w:tc>
      </w:tr>
      <w:tr w:rsidR="00AE2737" w:rsidRPr="00C47E39" w:rsidTr="00902646">
        <w:trPr>
          <w:trHeight w:val="253"/>
        </w:trPr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0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детали</w:t>
            </w:r>
          </w:p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(объекта)</w:t>
            </w:r>
          </w:p>
        </w:tc>
        <w:tc>
          <w:tcPr>
            <w:tcW w:w="1559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драгоценного материала</w:t>
            </w:r>
          </w:p>
        </w:tc>
        <w:tc>
          <w:tcPr>
            <w:tcW w:w="1111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823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8" w:history="1">
              <w:r w:rsidRPr="00272EEC">
                <w:rPr>
                  <w:rFonts w:ascii="Times New Roman" w:eastAsiaTheme="minorEastAsia" w:hAnsi="Times New Roman" w:cs="Times New Roman"/>
                  <w:sz w:val="19"/>
                  <w:szCs w:val="19"/>
                  <w:lang w:eastAsia="ru-RU"/>
                </w:rPr>
                <w:t>ОКЕИ</w:t>
              </w:r>
            </w:hyperlink>
          </w:p>
        </w:tc>
        <w:tc>
          <w:tcPr>
            <w:tcW w:w="816" w:type="dxa"/>
            <w:vMerge/>
            <w:tcBorders>
              <w:right w:val="nil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C47E39" w:rsidTr="00902646"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vMerge/>
            <w:tcBorders>
              <w:right w:val="nil"/>
            </w:tcBorders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6E73D9" w:rsidTr="00902646"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6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3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1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3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E2737" w:rsidRPr="0008402D" w:rsidTr="0008402D">
        <w:trPr>
          <w:trHeight w:val="227"/>
        </w:trPr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40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08402D" w:rsidTr="0008402D">
        <w:trPr>
          <w:trHeight w:val="227"/>
        </w:trPr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2737" w:rsidRPr="00BE10CF" w:rsidRDefault="00AE2737" w:rsidP="00AE2737">
      <w:pPr>
        <w:ind w:firstLine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E10C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Форма 0504101 с. 2</w:t>
      </w:r>
    </w:p>
    <w:p w:rsidR="00AE2737" w:rsidRPr="002D0DFE" w:rsidRDefault="00AE2737" w:rsidP="00AE2737">
      <w:pPr>
        <w:ind w:firstLine="0"/>
        <w:jc w:val="center"/>
        <w:rPr>
          <w:rFonts w:eastAsiaTheme="minorEastAsia"/>
          <w:lang w:eastAsia="ru-RU"/>
        </w:rPr>
      </w:pPr>
      <w:r w:rsidRPr="00BE69A2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3. Сведения о принятых объектах нефинансовых активов</w:t>
      </w:r>
    </w:p>
    <w:tbl>
      <w:tblPr>
        <w:tblW w:w="15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48"/>
        <w:gridCol w:w="368"/>
        <w:gridCol w:w="62"/>
        <w:gridCol w:w="195"/>
        <w:gridCol w:w="129"/>
        <w:gridCol w:w="476"/>
        <w:gridCol w:w="535"/>
        <w:gridCol w:w="125"/>
        <w:gridCol w:w="158"/>
        <w:gridCol w:w="110"/>
        <w:gridCol w:w="28"/>
        <w:gridCol w:w="208"/>
        <w:gridCol w:w="458"/>
        <w:gridCol w:w="309"/>
        <w:gridCol w:w="23"/>
        <w:gridCol w:w="46"/>
        <w:gridCol w:w="93"/>
        <w:gridCol w:w="123"/>
        <w:gridCol w:w="73"/>
        <w:gridCol w:w="265"/>
        <w:gridCol w:w="217"/>
        <w:gridCol w:w="271"/>
        <w:gridCol w:w="236"/>
        <w:gridCol w:w="1125"/>
        <w:gridCol w:w="277"/>
        <w:gridCol w:w="33"/>
        <w:gridCol w:w="84"/>
        <w:gridCol w:w="318"/>
        <w:gridCol w:w="378"/>
        <w:gridCol w:w="364"/>
        <w:gridCol w:w="10"/>
        <w:gridCol w:w="52"/>
        <w:gridCol w:w="190"/>
        <w:gridCol w:w="124"/>
        <w:gridCol w:w="276"/>
        <w:gridCol w:w="123"/>
        <w:gridCol w:w="114"/>
        <w:gridCol w:w="64"/>
        <w:gridCol w:w="327"/>
        <w:gridCol w:w="122"/>
        <w:gridCol w:w="82"/>
        <w:gridCol w:w="273"/>
        <w:gridCol w:w="6"/>
        <w:gridCol w:w="13"/>
        <w:gridCol w:w="131"/>
        <w:gridCol w:w="9"/>
        <w:gridCol w:w="243"/>
        <w:gridCol w:w="158"/>
        <w:gridCol w:w="584"/>
        <w:gridCol w:w="178"/>
        <w:gridCol w:w="106"/>
        <w:gridCol w:w="139"/>
        <w:gridCol w:w="73"/>
        <w:gridCol w:w="210"/>
        <w:gridCol w:w="87"/>
        <w:gridCol w:w="106"/>
        <w:gridCol w:w="47"/>
        <w:gridCol w:w="221"/>
        <w:gridCol w:w="21"/>
        <w:gridCol w:w="185"/>
        <w:gridCol w:w="22"/>
        <w:gridCol w:w="73"/>
        <w:gridCol w:w="32"/>
        <w:gridCol w:w="234"/>
        <w:gridCol w:w="220"/>
        <w:gridCol w:w="22"/>
        <w:gridCol w:w="74"/>
        <w:gridCol w:w="170"/>
        <w:gridCol w:w="88"/>
        <w:gridCol w:w="195"/>
        <w:gridCol w:w="220"/>
        <w:gridCol w:w="141"/>
        <w:gridCol w:w="532"/>
        <w:gridCol w:w="427"/>
        <w:gridCol w:w="37"/>
        <w:gridCol w:w="63"/>
        <w:gridCol w:w="46"/>
        <w:gridCol w:w="561"/>
      </w:tblGrid>
      <w:tr w:rsidR="00AE2737" w:rsidRPr="002D0DFE" w:rsidTr="008E64E8">
        <w:trPr>
          <w:gridAfter w:val="3"/>
          <w:wAfter w:w="670" w:type="dxa"/>
        </w:trPr>
        <w:tc>
          <w:tcPr>
            <w:tcW w:w="2266" w:type="dxa"/>
            <w:gridSpan w:val="7"/>
            <w:vMerge w:val="restart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Первоначальная (балансовая) стоимость</w:t>
            </w:r>
          </w:p>
        </w:tc>
        <w:tc>
          <w:tcPr>
            <w:tcW w:w="2216" w:type="dxa"/>
            <w:gridSpan w:val="12"/>
            <w:vMerge w:val="restart"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Код по классификатору</w:t>
            </w:r>
          </w:p>
        </w:tc>
        <w:tc>
          <w:tcPr>
            <w:tcW w:w="2187" w:type="dxa"/>
            <w:gridSpan w:val="6"/>
            <w:vMerge w:val="restart"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Срок полезного использования</w:t>
            </w:r>
          </w:p>
        </w:tc>
        <w:tc>
          <w:tcPr>
            <w:tcW w:w="1454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Норма амортизации (месячная)</w:t>
            </w:r>
          </w:p>
        </w:tc>
        <w:tc>
          <w:tcPr>
            <w:tcW w:w="6761" w:type="dxa"/>
            <w:gridSpan w:val="4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Отметка бухгалтерии об открытии инвентарной карточки</w:t>
            </w:r>
          </w:p>
        </w:tc>
      </w:tr>
      <w:tr w:rsidR="00AE2737" w:rsidRPr="002D0DFE" w:rsidTr="008E64E8">
        <w:trPr>
          <w:gridAfter w:val="3"/>
          <w:wAfter w:w="670" w:type="dxa"/>
        </w:trPr>
        <w:tc>
          <w:tcPr>
            <w:tcW w:w="2266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216" w:type="dxa"/>
            <w:gridSpan w:val="12"/>
            <w:vMerge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45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907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инвентарный номер объекта</w:t>
            </w:r>
          </w:p>
        </w:tc>
        <w:tc>
          <w:tcPr>
            <w:tcW w:w="2728" w:type="dxa"/>
            <w:gridSpan w:val="19"/>
            <w:tcBorders>
              <w:top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инвентарная карточка</w:t>
            </w:r>
          </w:p>
        </w:tc>
        <w:tc>
          <w:tcPr>
            <w:tcW w:w="2126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номер счета бухгалтерского учета</w:t>
            </w:r>
          </w:p>
        </w:tc>
      </w:tr>
      <w:tr w:rsidR="00AE2737" w:rsidRPr="002D0DFE" w:rsidTr="00902646">
        <w:trPr>
          <w:gridAfter w:val="3"/>
          <w:wAfter w:w="670" w:type="dxa"/>
          <w:trHeight w:val="203"/>
        </w:trPr>
        <w:tc>
          <w:tcPr>
            <w:tcW w:w="2266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216" w:type="dxa"/>
            <w:gridSpan w:val="12"/>
            <w:vMerge/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454" w:type="dxa"/>
            <w:gridSpan w:val="6"/>
            <w:vMerge/>
            <w:tcBorders>
              <w:right w:val="single" w:sz="12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907" w:type="dxa"/>
            <w:gridSpan w:val="1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gridSpan w:val="5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556" w:type="dxa"/>
            <w:gridSpan w:val="14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126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16" w:type="dxa"/>
            <w:gridSpan w:val="12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87" w:type="dxa"/>
            <w:gridSpan w:val="6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54" w:type="dxa"/>
            <w:gridSpan w:val="6"/>
            <w:tcBorders>
              <w:right w:val="single" w:sz="12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72" w:type="dxa"/>
            <w:gridSpan w:val="5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56" w:type="dxa"/>
            <w:gridSpan w:val="14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8</w:t>
            </w: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6" w:type="dxa"/>
            <w:gridSpan w:val="12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6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right w:val="single" w:sz="12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5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14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B9600B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  <w:trHeight w:val="246"/>
        </w:trPr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b/>
                <w:sz w:val="20"/>
                <w:szCs w:val="20"/>
                <w:lang w:eastAsia="ru-RU"/>
              </w:rPr>
              <w:t>СПРАВОЧНО.</w:t>
            </w:r>
          </w:p>
        </w:tc>
        <w:tc>
          <w:tcPr>
            <w:tcW w:w="2476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9"/>
                <w:szCs w:val="19"/>
                <w:lang w:eastAsia="ru-RU"/>
              </w:rPr>
            </w:pPr>
            <w:r w:rsidRPr="00A4696B">
              <w:rPr>
                <w:rFonts w:eastAsiaTheme="minorEastAsia"/>
                <w:sz w:val="19"/>
                <w:szCs w:val="19"/>
                <w:lang w:eastAsia="ru-RU"/>
              </w:rPr>
              <w:t>Балансовая стоимость в валюте</w:t>
            </w:r>
          </w:p>
        </w:tc>
        <w:tc>
          <w:tcPr>
            <w:tcW w:w="385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0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B9600B" w:rsidRDefault="00AE2737" w:rsidP="00902646">
            <w:pPr>
              <w:ind w:right="-40"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Код </w:t>
            </w:r>
            <w:r w:rsidRPr="00B9600B">
              <w:rPr>
                <w:rFonts w:eastAsiaTheme="minorEastAsia"/>
                <w:sz w:val="18"/>
                <w:szCs w:val="18"/>
                <w:lang w:eastAsia="ru-RU"/>
              </w:rPr>
              <w:t>по ОКВ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B9600B" w:rsidTr="00902646">
        <w:trPr>
          <w:gridAfter w:val="3"/>
          <w:wAfter w:w="670" w:type="dxa"/>
          <w:trHeight w:val="106"/>
        </w:trPr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(наименование валюты)</w:t>
            </w:r>
          </w:p>
        </w:tc>
        <w:tc>
          <w:tcPr>
            <w:tcW w:w="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8"/>
            <w:vMerge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E2737" w:rsidRPr="005B4AE3" w:rsidTr="00902646">
        <w:trPr>
          <w:gridAfter w:val="3"/>
          <w:wAfter w:w="670" w:type="dxa"/>
          <w:trHeight w:val="118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</w:tr>
      <w:tr w:rsidR="00AE2737" w:rsidRPr="002D0DFE" w:rsidTr="00D94505"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Объекты сдал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Объекты принял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D40043" w:rsidRDefault="00AE2737" w:rsidP="00902646">
            <w:pPr>
              <w:ind w:firstLine="0"/>
              <w:rPr>
                <w:rFonts w:eastAsiaTheme="minorEastAsia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jc w:val="center"/>
              <w:rPr>
                <w:rFonts w:eastAsiaTheme="minorEastAsia"/>
                <w:lang w:eastAsia="ru-RU"/>
              </w:rPr>
            </w:pPr>
            <w:r w:rsidRPr="00D40043"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151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0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D94505">
        <w:trPr>
          <w:gridAfter w:val="1"/>
          <w:wAfter w:w="561" w:type="dxa"/>
        </w:trPr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3041E5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22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(расшифровка</w:t>
            </w:r>
            <w:r w:rsidRPr="003222C8">
              <w:rPr>
                <w:sz w:val="14"/>
                <w:szCs w:val="14"/>
              </w:rPr>
              <w:t xml:space="preserve"> </w:t>
            </w: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подписи)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highlight w:val="yellow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D40043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CA5573" w:rsidRDefault="00AE2737" w:rsidP="00902646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CA5573">
              <w:rPr>
                <w:rFonts w:eastAsiaTheme="minorEastAsia"/>
                <w:sz w:val="12"/>
                <w:szCs w:val="12"/>
                <w:lang w:eastAsia="ru-RU"/>
              </w:rPr>
              <w:t>(расшифровка</w:t>
            </w:r>
            <w:r w:rsidRPr="00CA5573">
              <w:rPr>
                <w:sz w:val="12"/>
                <w:szCs w:val="12"/>
              </w:rPr>
              <w:t xml:space="preserve"> </w:t>
            </w:r>
            <w:r w:rsidRPr="00CA5573">
              <w:rPr>
                <w:rFonts w:eastAsiaTheme="minorEastAsia"/>
                <w:sz w:val="12"/>
                <w:szCs w:val="12"/>
                <w:lang w:eastAsia="ru-RU"/>
              </w:rPr>
              <w:t>подписи)</w:t>
            </w: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69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Наименование, дата и номер документа о согласовании /при необходимости/</w:t>
            </w:r>
          </w:p>
        </w:tc>
        <w:tc>
          <w:tcPr>
            <w:tcW w:w="793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69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Наименование, дата и номер документа о регистрации права /при необходимости/</w:t>
            </w:r>
          </w:p>
        </w:tc>
        <w:tc>
          <w:tcPr>
            <w:tcW w:w="7938" w:type="dxa"/>
            <w:gridSpan w:val="5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4"/>
          <w:wAfter w:w="707" w:type="dxa"/>
        </w:trPr>
        <w:tc>
          <w:tcPr>
            <w:tcW w:w="48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868" w:type="dxa"/>
            <w:gridSpan w:val="4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4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от </w:t>
            </w:r>
            <w:r w:rsidRPr="00A469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_____</w:t>
            </w:r>
            <w:r w:rsidRPr="00A469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 ________________ 20__ г. № ________</w:t>
            </w:r>
          </w:p>
        </w:tc>
        <w:tc>
          <w:tcPr>
            <w:tcW w:w="5548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осмотрела объект(ы) нефинансовых активов</w:t>
            </w:r>
          </w:p>
        </w:tc>
        <w:tc>
          <w:tcPr>
            <w:tcW w:w="4854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Заключение комиссии</w:t>
            </w:r>
          </w:p>
        </w:tc>
        <w:tc>
          <w:tcPr>
            <w:tcW w:w="12618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618" w:type="dxa"/>
            <w:gridSpan w:val="6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7BEF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Приложения.  </w:t>
            </w:r>
          </w:p>
        </w:tc>
        <w:tc>
          <w:tcPr>
            <w:tcW w:w="440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pStyle w:val="ab"/>
              <w:numPr>
                <w:ilvl w:val="0"/>
                <w:numId w:val="1"/>
              </w:numPr>
              <w:ind w:left="268" w:hanging="268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Копии инвентарных карточек в количестве</w:t>
            </w:r>
          </w:p>
          <w:p w:rsidR="00AE2737" w:rsidRPr="00A4696B" w:rsidRDefault="00AE2737" w:rsidP="00902646">
            <w:pPr>
              <w:pStyle w:val="ab"/>
              <w:numPr>
                <w:ilvl w:val="0"/>
                <w:numId w:val="1"/>
              </w:numPr>
              <w:tabs>
                <w:tab w:val="left" w:pos="268"/>
              </w:tabs>
              <w:ind w:hanging="72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_____________ штук</w:t>
            </w:r>
          </w:p>
        </w:tc>
        <w:tc>
          <w:tcPr>
            <w:tcW w:w="3072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на ___________ листах</w:t>
            </w:r>
          </w:p>
        </w:tc>
        <w:tc>
          <w:tcPr>
            <w:tcW w:w="15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7BEF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2646">
        <w:trPr>
          <w:gridAfter w:val="2"/>
          <w:wAfter w:w="607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2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B681D">
              <w:rPr>
                <w:rFonts w:eastAsiaTheme="minorEastAsia"/>
                <w:sz w:val="20"/>
                <w:szCs w:val="20"/>
                <w:lang w:eastAsia="ru-RU"/>
              </w:rPr>
              <w:t xml:space="preserve">Члены комиссии: </w:t>
            </w:r>
          </w:p>
        </w:tc>
        <w:tc>
          <w:tcPr>
            <w:tcW w:w="19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E84BCF" w:rsidTr="00902646">
        <w:trPr>
          <w:gridAfter w:val="3"/>
          <w:wAfter w:w="670" w:type="dxa"/>
          <w:trHeight w:val="65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AF5C2A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E2737" w:rsidRPr="00E84BCF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2D0DFE" w:rsidTr="00902646">
        <w:trPr>
          <w:gridAfter w:val="3"/>
          <w:wAfter w:w="670" w:type="dxa"/>
          <w:trHeight w:val="111"/>
        </w:trPr>
        <w:tc>
          <w:tcPr>
            <w:tcW w:w="7063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Отметка о снятии с учета (отправителем)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51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Отметка о принятии к учету (получателем)</w:t>
            </w:r>
          </w:p>
        </w:tc>
      </w:tr>
      <w:tr w:rsidR="00AE2737" w:rsidRPr="005A32A3" w:rsidTr="00902646">
        <w:trPr>
          <w:gridAfter w:val="3"/>
          <w:wAfter w:w="670" w:type="dxa"/>
          <w:trHeight w:val="243"/>
        </w:trPr>
        <w:tc>
          <w:tcPr>
            <w:tcW w:w="4482" w:type="dxa"/>
            <w:gridSpan w:val="1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Номер счета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625" w:type="dxa"/>
            <w:gridSpan w:val="3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Номер счета</w:t>
            </w:r>
          </w:p>
        </w:tc>
        <w:tc>
          <w:tcPr>
            <w:tcW w:w="2126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2A3"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34"/>
              <w:jc w:val="center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по дебету</w:t>
            </w: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по кредиту</w:t>
            </w:r>
          </w:p>
        </w:tc>
        <w:tc>
          <w:tcPr>
            <w:tcW w:w="25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по кредиту</w:t>
            </w:r>
          </w:p>
        </w:tc>
        <w:tc>
          <w:tcPr>
            <w:tcW w:w="21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  <w:trHeight w:val="102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34"/>
              <w:jc w:val="left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34"/>
              <w:jc w:val="left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  <w:trHeight w:val="57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A4696B">
              <w:rPr>
                <w:sz w:val="16"/>
                <w:szCs w:val="16"/>
              </w:rPr>
              <w:t>(подпись)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4696B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 w:rsidRPr="00AB681D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  <w:r w:rsidRPr="00AB68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  <w:r w:rsidRPr="00AB68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194268" w:rsidP="00902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(подпись)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F536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(расшифровка подписи)</w:t>
            </w:r>
          </w:p>
        </w:tc>
      </w:tr>
      <w:tr w:rsidR="00AE2737" w:rsidRPr="005A32A3" w:rsidTr="0090264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737" w:rsidRPr="00F9466A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E194F" w:rsidRPr="009E194F" w:rsidRDefault="009E194F" w:rsidP="0029237D">
      <w:pPr>
        <w:ind w:firstLine="0"/>
        <w:rPr>
          <w:rFonts w:eastAsiaTheme="minorEastAsia"/>
          <w:sz w:val="8"/>
          <w:szCs w:val="8"/>
          <w:lang w:eastAsia="ru-RU"/>
        </w:rPr>
      </w:pPr>
    </w:p>
    <w:sectPr w:rsidR="009E194F" w:rsidRPr="009E194F" w:rsidSect="004F7615">
      <w:headerReference w:type="default" r:id="rId9"/>
      <w:headerReference w:type="first" r:id="rId10"/>
      <w:pgSz w:w="16840" w:h="11907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7C" w:rsidRDefault="00F2667C" w:rsidP="009E194F">
      <w:r>
        <w:separator/>
      </w:r>
    </w:p>
  </w:endnote>
  <w:endnote w:type="continuationSeparator" w:id="0">
    <w:p w:rsidR="00F2667C" w:rsidRDefault="00F2667C" w:rsidP="009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7C" w:rsidRDefault="00F2667C" w:rsidP="009E194F">
      <w:r>
        <w:separator/>
      </w:r>
    </w:p>
  </w:footnote>
  <w:footnote w:type="continuationSeparator" w:id="0">
    <w:p w:rsidR="00F2667C" w:rsidRDefault="00F2667C" w:rsidP="009E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5" w:rsidRDefault="004F7615" w:rsidP="004F7615">
    <w:pPr>
      <w:pStyle w:val="a7"/>
      <w:tabs>
        <w:tab w:val="center" w:pos="7646"/>
        <w:tab w:val="left" w:pos="8205"/>
      </w:tabs>
      <w:jc w:val="left"/>
    </w:pPr>
    <w:r>
      <w:tab/>
    </w:r>
    <w:r>
      <w:tab/>
    </w:r>
    <w:sdt>
      <w:sdtPr>
        <w:id w:val="-60773413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7166">
          <w:rPr>
            <w:noProof/>
          </w:rPr>
          <w:t>2</w:t>
        </w:r>
        <w:r>
          <w:fldChar w:fldCharType="end"/>
        </w:r>
      </w:sdtContent>
    </w:sdt>
    <w:r>
      <w:tab/>
      <w:t xml:space="preserve"> </w:t>
    </w:r>
  </w:p>
  <w:p w:rsidR="00EE4E40" w:rsidRPr="0016561B" w:rsidRDefault="004F7615" w:rsidP="004F7615">
    <w:pPr>
      <w:pStyle w:val="a7"/>
      <w:tabs>
        <w:tab w:val="center" w:pos="7646"/>
        <w:tab w:val="left" w:pos="8205"/>
      </w:tabs>
      <w:jc w:val="right"/>
      <w:rPr>
        <w:sz w:val="20"/>
        <w:szCs w:val="20"/>
      </w:rPr>
    </w:pPr>
    <w:r w:rsidRPr="0016561B">
      <w:rPr>
        <w:sz w:val="20"/>
        <w:szCs w:val="20"/>
      </w:rPr>
      <w:t>Продолжение приложения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15" w:rsidRPr="004F7615" w:rsidRDefault="004F7615" w:rsidP="004F7615">
    <w:pPr>
      <w:tabs>
        <w:tab w:val="left" w:pos="5529"/>
        <w:tab w:val="left" w:pos="9639"/>
      </w:tabs>
      <w:ind w:left="8222" w:firstLine="1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F7615">
      <w:rPr>
        <w:rFonts w:eastAsiaTheme="minorEastAsia"/>
        <w:bCs/>
        <w:color w:val="26282F"/>
        <w:sz w:val="20"/>
        <w:szCs w:val="20"/>
        <w:lang w:eastAsia="ru-RU"/>
      </w:rPr>
      <w:t>Приложение 1</w:t>
    </w:r>
  </w:p>
  <w:p w:rsidR="00EE4E40" w:rsidRPr="004F7615" w:rsidRDefault="004F7615" w:rsidP="004F7615">
    <w:pPr>
      <w:pStyle w:val="a7"/>
      <w:tabs>
        <w:tab w:val="left" w:pos="5529"/>
      </w:tabs>
      <w:ind w:left="8222" w:firstLine="1"/>
      <w:jc w:val="left"/>
      <w:rPr>
        <w:sz w:val="20"/>
        <w:szCs w:val="20"/>
      </w:rPr>
    </w:pPr>
    <w:r w:rsidRPr="004F761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F7615">
      <w:rPr>
        <w:sz w:val="20"/>
        <w:szCs w:val="20"/>
      </w:rPr>
      <w:t xml:space="preserve"> </w:t>
    </w:r>
    <w:r w:rsidRPr="004F761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 (сводных) учетных документов и формированию регистров бухгалтерского учета организациями бюджетной сферы</w:t>
    </w:r>
    <w:r w:rsidR="0016561B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Pr="0016561B">
      <w:rPr>
        <w:rFonts w:eastAsiaTheme="minorEastAsia"/>
        <w:bCs/>
        <w:color w:val="26282F"/>
        <w:sz w:val="20"/>
        <w:szCs w:val="20"/>
        <w:lang w:eastAsia="ru-RU"/>
      </w:rPr>
      <w:t>(пункт 11, 37)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37"/>
    <w:rsid w:val="0008402D"/>
    <w:rsid w:val="000933F0"/>
    <w:rsid w:val="000A2151"/>
    <w:rsid w:val="000C153A"/>
    <w:rsid w:val="000C53D4"/>
    <w:rsid w:val="0016561B"/>
    <w:rsid w:val="00194268"/>
    <w:rsid w:val="002516CC"/>
    <w:rsid w:val="00272EEC"/>
    <w:rsid w:val="0029237D"/>
    <w:rsid w:val="0030543A"/>
    <w:rsid w:val="003216B6"/>
    <w:rsid w:val="00357166"/>
    <w:rsid w:val="00357FE7"/>
    <w:rsid w:val="004852F8"/>
    <w:rsid w:val="004F7615"/>
    <w:rsid w:val="00500770"/>
    <w:rsid w:val="005608A6"/>
    <w:rsid w:val="006669E3"/>
    <w:rsid w:val="0067515E"/>
    <w:rsid w:val="006E73D9"/>
    <w:rsid w:val="0070323C"/>
    <w:rsid w:val="00792A28"/>
    <w:rsid w:val="00817D2E"/>
    <w:rsid w:val="00830F97"/>
    <w:rsid w:val="008E64E8"/>
    <w:rsid w:val="00902646"/>
    <w:rsid w:val="00907BEF"/>
    <w:rsid w:val="00965098"/>
    <w:rsid w:val="009E194F"/>
    <w:rsid w:val="00AE2737"/>
    <w:rsid w:val="00B7389F"/>
    <w:rsid w:val="00BA70EC"/>
    <w:rsid w:val="00BF59AB"/>
    <w:rsid w:val="00C0182B"/>
    <w:rsid w:val="00D94505"/>
    <w:rsid w:val="00DC13D4"/>
    <w:rsid w:val="00E51606"/>
    <w:rsid w:val="00EE4E40"/>
    <w:rsid w:val="00F2667C"/>
    <w:rsid w:val="00F31C67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FC348-00A3-4DFC-83E6-E51D7725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AE273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E2737"/>
  </w:style>
  <w:style w:type="numbering" w:customStyle="1" w:styleId="110">
    <w:name w:val="Нет списка11"/>
    <w:next w:val="a2"/>
    <w:uiPriority w:val="99"/>
    <w:semiHidden/>
    <w:unhideWhenUsed/>
    <w:rsid w:val="00AE2737"/>
  </w:style>
  <w:style w:type="character" w:customStyle="1" w:styleId="ac">
    <w:name w:val="Цветовое выделение"/>
    <w:uiPriority w:val="99"/>
    <w:rsid w:val="00AE273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E2737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AE2737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AE2737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AE2737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AE2737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AE2737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AE2737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E2737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AE2737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AE2737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AE2737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AE27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273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2737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27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2737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E2737"/>
  </w:style>
  <w:style w:type="numbering" w:customStyle="1" w:styleId="120">
    <w:name w:val="Нет списка12"/>
    <w:next w:val="a2"/>
    <w:uiPriority w:val="99"/>
    <w:semiHidden/>
    <w:unhideWhenUsed/>
    <w:rsid w:val="00AE2737"/>
  </w:style>
  <w:style w:type="table" w:customStyle="1" w:styleId="111">
    <w:name w:val="Сетка таблицы11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2737"/>
  </w:style>
  <w:style w:type="numbering" w:customStyle="1" w:styleId="13">
    <w:name w:val="Нет списка13"/>
    <w:next w:val="a2"/>
    <w:uiPriority w:val="99"/>
    <w:semiHidden/>
    <w:unhideWhenUsed/>
    <w:rsid w:val="00AE2737"/>
  </w:style>
  <w:style w:type="table" w:customStyle="1" w:styleId="121">
    <w:name w:val="Сетка таблицы12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E2737"/>
  </w:style>
  <w:style w:type="numbering" w:customStyle="1" w:styleId="140">
    <w:name w:val="Нет списка14"/>
    <w:next w:val="a2"/>
    <w:uiPriority w:val="99"/>
    <w:semiHidden/>
    <w:unhideWhenUsed/>
    <w:rsid w:val="00AE2737"/>
  </w:style>
  <w:style w:type="table" w:customStyle="1" w:styleId="15">
    <w:name w:val="Сетка таблицы15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E194F"/>
  </w:style>
  <w:style w:type="table" w:customStyle="1" w:styleId="28">
    <w:name w:val="Сетка таблицы28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E194F"/>
  </w:style>
  <w:style w:type="table" w:customStyle="1" w:styleId="29">
    <w:name w:val="Сетка таблицы29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E194F"/>
  </w:style>
  <w:style w:type="numbering" w:customStyle="1" w:styleId="1110">
    <w:name w:val="Нет списка111"/>
    <w:next w:val="a2"/>
    <w:uiPriority w:val="99"/>
    <w:semiHidden/>
    <w:unhideWhenUsed/>
    <w:rsid w:val="009E194F"/>
  </w:style>
  <w:style w:type="table" w:customStyle="1" w:styleId="31">
    <w:name w:val="Сетка таблицы3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E194F"/>
  </w:style>
  <w:style w:type="numbering" w:customStyle="1" w:styleId="1210">
    <w:name w:val="Нет списка121"/>
    <w:next w:val="a2"/>
    <w:uiPriority w:val="99"/>
    <w:semiHidden/>
    <w:unhideWhenUsed/>
    <w:rsid w:val="009E194F"/>
  </w:style>
  <w:style w:type="table" w:customStyle="1" w:styleId="1111">
    <w:name w:val="Сетка таблицы11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E194F"/>
  </w:style>
  <w:style w:type="numbering" w:customStyle="1" w:styleId="131">
    <w:name w:val="Нет списка131"/>
    <w:next w:val="a2"/>
    <w:uiPriority w:val="99"/>
    <w:semiHidden/>
    <w:unhideWhenUsed/>
    <w:rsid w:val="009E194F"/>
  </w:style>
  <w:style w:type="table" w:customStyle="1" w:styleId="1211">
    <w:name w:val="Сетка таблицы12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E194F"/>
  </w:style>
  <w:style w:type="numbering" w:customStyle="1" w:styleId="1410">
    <w:name w:val="Нет списка141"/>
    <w:next w:val="a2"/>
    <w:uiPriority w:val="99"/>
    <w:semiHidden/>
    <w:unhideWhenUsed/>
    <w:rsid w:val="009E194F"/>
  </w:style>
  <w:style w:type="table" w:customStyle="1" w:styleId="151">
    <w:name w:val="Сетка таблицы15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A159-43D0-4794-8EBA-7E35DE6B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2021-09-27T08:08:00Z</cp:lastPrinted>
  <dcterms:created xsi:type="dcterms:W3CDTF">2021-10-21T13:45:00Z</dcterms:created>
  <dcterms:modified xsi:type="dcterms:W3CDTF">2021-10-21T13:45:00Z</dcterms:modified>
</cp:coreProperties>
</file>