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2567" w14:textId="77777777" w:rsidR="003B2B5C" w:rsidRPr="00A42610" w:rsidRDefault="003B2B5C" w:rsidP="002F5346">
      <w:pPr>
        <w:spacing w:after="0"/>
        <w:mirrorIndents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r w:rsidRPr="00A42610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DBA45FC" wp14:editId="7E1BB713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0C9EA" w14:textId="77777777" w:rsidR="003B2B5C" w:rsidRPr="00A42610" w:rsidRDefault="003B2B5C" w:rsidP="002F5346">
      <w:pPr>
        <w:spacing w:after="0"/>
        <w:mirrorIndents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14:paraId="4BAF0C9E" w14:textId="77777777" w:rsidR="003B2B5C" w:rsidRPr="002F5346" w:rsidRDefault="003B2B5C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1583F7EC" w14:textId="77777777" w:rsidR="002F5346" w:rsidRPr="002F5346" w:rsidRDefault="002F5346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02CAC924" w14:textId="77777777" w:rsidR="002F5346" w:rsidRP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32A98" w14:textId="77777777" w:rsidR="00E2735E" w:rsidRDefault="00E2735E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14:paraId="00D5CBC3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6A759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EBAF4" w14:textId="77777777" w:rsidR="003B2B5C" w:rsidRDefault="001160A2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13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94AA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9D6FBC5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57D96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AA7C" w14:textId="77777777" w:rsidR="00A42610" w:rsidRPr="00A42610" w:rsidRDefault="00F33F45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A42610">
        <w:rPr>
          <w:rFonts w:ascii="Times New Roman" w:hAnsi="Times New Roman"/>
          <w:i/>
          <w:sz w:val="28"/>
          <w:szCs w:val="28"/>
        </w:rPr>
        <w:t>(С изменениями</w:t>
      </w:r>
      <w:r w:rsidR="00A87B53" w:rsidRPr="00A42610">
        <w:rPr>
          <w:rFonts w:ascii="Times New Roman" w:hAnsi="Times New Roman"/>
          <w:i/>
          <w:sz w:val="28"/>
          <w:szCs w:val="28"/>
        </w:rPr>
        <w:t>,</w:t>
      </w:r>
      <w:r w:rsidRPr="00A42610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 w:rsidR="00A42610" w:rsidRPr="00A42610">
        <w:rPr>
          <w:rFonts w:ascii="Times New Roman" w:hAnsi="Times New Roman"/>
          <w:i/>
          <w:sz w:val="28"/>
          <w:szCs w:val="28"/>
        </w:rPr>
        <w:t>а</w:t>
      </w:r>
      <w:r w:rsidRPr="00A42610">
        <w:rPr>
          <w:rFonts w:ascii="Times New Roman" w:hAnsi="Times New Roman"/>
          <w:i/>
          <w:sz w:val="28"/>
          <w:szCs w:val="28"/>
        </w:rPr>
        <w:t>м</w:t>
      </w:r>
      <w:r w:rsidR="00A42610" w:rsidRPr="00A42610">
        <w:rPr>
          <w:rFonts w:ascii="Times New Roman" w:hAnsi="Times New Roman"/>
          <w:i/>
          <w:sz w:val="28"/>
          <w:szCs w:val="28"/>
        </w:rPr>
        <w:t>и</w:t>
      </w:r>
      <w:r w:rsidRPr="00A42610">
        <w:rPr>
          <w:rFonts w:ascii="Times New Roman" w:hAnsi="Times New Roman"/>
          <w:i/>
          <w:sz w:val="28"/>
          <w:szCs w:val="28"/>
        </w:rPr>
        <w:t xml:space="preserve"> </w:t>
      </w:r>
    </w:p>
    <w:p w14:paraId="7AAC4813" w14:textId="3DB750AB" w:rsidR="00A42610" w:rsidRPr="00A42610" w:rsidRDefault="00683C18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8" w:history="1">
        <w:r w:rsidR="00435B7D">
          <w:rPr>
            <w:rStyle w:val="a5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="00F33F45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14:paraId="3E55EE39" w14:textId="72F961A1" w:rsidR="004D51A1" w:rsidRDefault="00683C18" w:rsidP="002F5346">
      <w:pPr>
        <w:spacing w:after="0"/>
        <w:mirrorIndents/>
        <w:jc w:val="center"/>
        <w:rPr>
          <w:rStyle w:val="a5"/>
          <w:rFonts w:ascii="Times New Roman" w:hAnsi="Times New Roman" w:cs="Calibri"/>
          <w:i/>
          <w:sz w:val="28"/>
          <w:szCs w:val="28"/>
        </w:rPr>
      </w:pPr>
      <w:hyperlink r:id="rId9" w:history="1">
        <w:r w:rsidR="00A42610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="004D51A1">
        <w:rPr>
          <w:rStyle w:val="a5"/>
          <w:rFonts w:ascii="Times New Roman" w:hAnsi="Times New Roman" w:cs="Calibri"/>
          <w:i/>
          <w:sz w:val="28"/>
          <w:szCs w:val="28"/>
        </w:rPr>
        <w:t>,</w:t>
      </w:r>
    </w:p>
    <w:p w14:paraId="01A0DB26" w14:textId="2EDC2B4B" w:rsidR="000356CE" w:rsidRDefault="00683C18" w:rsidP="002F5346">
      <w:pPr>
        <w:spacing w:after="0"/>
        <w:mirrorIndents/>
        <w:jc w:val="center"/>
      </w:pPr>
      <w:hyperlink r:id="rId10" w:history="1"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от 02.08.2019 № 49-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  <w:lang w:val="en-US"/>
          </w:rPr>
          <w:t>II</w:t>
        </w:r>
        <w:r w:rsidR="004D51A1" w:rsidRPr="004D51A1">
          <w:rPr>
            <w:rStyle w:val="a5"/>
            <w:rFonts w:ascii="Times New Roman" w:hAnsi="Times New Roman" w:cs="Calibri"/>
            <w:i/>
            <w:sz w:val="28"/>
            <w:szCs w:val="28"/>
          </w:rPr>
          <w:t>НС</w:t>
        </w:r>
      </w:hyperlink>
      <w:r w:rsidR="000356CE">
        <w:t>,</w:t>
      </w:r>
    </w:p>
    <w:p w14:paraId="51A9C3AD" w14:textId="10F9D4AA" w:rsidR="0006029D" w:rsidRDefault="00683C18" w:rsidP="000356CE">
      <w:pPr>
        <w:spacing w:after="0" w:line="240" w:lineRule="auto"/>
        <w:jc w:val="center"/>
        <w:outlineLvl w:val="1"/>
        <w:rPr>
          <w:rStyle w:val="a5"/>
          <w:rFonts w:ascii="Times New Roman" w:hAnsi="Times New Roman"/>
          <w:bCs/>
          <w:i/>
          <w:sz w:val="28"/>
          <w:szCs w:val="28"/>
        </w:rPr>
      </w:pPr>
      <w:hyperlink r:id="rId11" w:history="1"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</w:rPr>
          <w:t>от 20.11.2020 № 216-</w:t>
        </w:r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0356CE" w:rsidRPr="00D85201">
          <w:rPr>
            <w:rStyle w:val="a5"/>
            <w:rFonts w:ascii="Times New Roman" w:hAnsi="Times New Roman"/>
            <w:bCs/>
            <w:i/>
            <w:sz w:val="28"/>
            <w:szCs w:val="28"/>
          </w:rPr>
          <w:t>НС</w:t>
        </w:r>
      </w:hyperlink>
      <w:r w:rsidR="005D314D">
        <w:rPr>
          <w:rStyle w:val="a5"/>
          <w:rFonts w:ascii="Times New Roman" w:hAnsi="Times New Roman"/>
          <w:bCs/>
          <w:i/>
          <w:sz w:val="28"/>
          <w:szCs w:val="28"/>
        </w:rPr>
        <w:t>,</w:t>
      </w:r>
    </w:p>
    <w:p w14:paraId="1303FD80" w14:textId="31F58AF1" w:rsidR="000356CE" w:rsidRPr="00AE0B9C" w:rsidRDefault="00683C18" w:rsidP="000356CE">
      <w:pPr>
        <w:spacing w:after="0" w:line="240" w:lineRule="auto"/>
        <w:jc w:val="center"/>
        <w:outlineLvl w:val="1"/>
        <w:rPr>
          <w:rStyle w:val="a5"/>
          <w:rFonts w:ascii="Times New Roman" w:hAnsi="Times New Roman"/>
          <w:bCs/>
          <w:i/>
          <w:sz w:val="28"/>
          <w:szCs w:val="28"/>
        </w:rPr>
      </w:pPr>
      <w:hyperlink r:id="rId12" w:history="1">
        <w:r w:rsidR="0006029D" w:rsidRPr="00AD4FA3">
          <w:rPr>
            <w:rStyle w:val="a5"/>
            <w:rFonts w:ascii="Times New Roman" w:hAnsi="Times New Roman"/>
            <w:bCs/>
            <w:i/>
            <w:sz w:val="28"/>
            <w:szCs w:val="28"/>
          </w:rPr>
          <w:t>от 07.02.2022 № 347-</w:t>
        </w:r>
        <w:r w:rsidR="0006029D" w:rsidRPr="00AD4FA3">
          <w:rPr>
            <w:rStyle w:val="a5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="0006029D" w:rsidRPr="00AD4FA3">
          <w:rPr>
            <w:rStyle w:val="a5"/>
            <w:rFonts w:ascii="Times New Roman" w:hAnsi="Times New Roman"/>
            <w:bCs/>
            <w:i/>
            <w:sz w:val="28"/>
            <w:szCs w:val="28"/>
          </w:rPr>
          <w:t>Н</w:t>
        </w:r>
        <w:r w:rsidR="007172B3" w:rsidRPr="00AD4FA3">
          <w:rPr>
            <w:rStyle w:val="a5"/>
            <w:rFonts w:ascii="Times New Roman" w:hAnsi="Times New Roman"/>
            <w:bCs/>
            <w:i/>
            <w:sz w:val="28"/>
            <w:szCs w:val="28"/>
            <w:lang w:val="en-US"/>
          </w:rPr>
          <w:t>C</w:t>
        </w:r>
      </w:hyperlink>
      <w:r w:rsidR="007172B3" w:rsidRPr="00AE0B9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1B20CFED" w14:textId="77777777" w:rsidR="002F5346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14:paraId="54D56D75" w14:textId="4B3CF390" w:rsidR="00715A00" w:rsidRDefault="00715A00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«в области» в соответствующем падеже заменены словом «в сфере» в соответствующем падеже, слова «муниципальные органы» в соответствующих числе и падеже заменены словами «органы местного самоуправления» в соответствующих числе и падеже,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3" w:history="1"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от 02.08.2019 № 49-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715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AD50619" w14:textId="77777777" w:rsidR="002F5346" w:rsidRPr="00A42610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14:paraId="7957AE1E" w14:textId="77777777" w:rsidR="00E2735E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Настоящий Закон определяет задачи, правовые основы их осуществления, полномочия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руководителей предприятий, учреждений и организаций, права и обязанности граждан </w:t>
      </w:r>
      <w:r w:rsidR="00715A00">
        <w:rPr>
          <w:sz w:val="28"/>
          <w:szCs w:val="28"/>
        </w:rPr>
        <w:t>в сфере</w:t>
      </w:r>
      <w:r w:rsidRPr="00A42610">
        <w:rPr>
          <w:sz w:val="28"/>
          <w:szCs w:val="28"/>
        </w:rPr>
        <w:t xml:space="preserve"> гражданской обороны.</w:t>
      </w:r>
    </w:p>
    <w:p w14:paraId="33BFA837" w14:textId="29092D3B" w:rsidR="00AE0B9C" w:rsidRDefault="00683C1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i/>
          <w:color w:val="0000FF"/>
          <w:sz w:val="28"/>
          <w:szCs w:val="28"/>
          <w:u w:val="single"/>
        </w:rPr>
      </w:pPr>
      <w:hyperlink r:id="rId14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(Преамбула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6E463861" w14:textId="77777777" w:rsidR="00AE0B9C" w:rsidRDefault="00AE0B9C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>
        <w:rPr>
          <w:i/>
          <w:color w:val="0000FF"/>
          <w:sz w:val="28"/>
          <w:szCs w:val="28"/>
          <w:u w:val="single"/>
        </w:rPr>
        <w:br w:type="page"/>
      </w:r>
    </w:p>
    <w:p w14:paraId="5AA50E6F" w14:textId="77777777" w:rsidR="00AA7F30" w:rsidRPr="00A42610" w:rsidRDefault="00AA7F30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A42610">
        <w:rPr>
          <w:rStyle w:val="a4"/>
          <w:b w:val="0"/>
          <w:sz w:val="28"/>
          <w:szCs w:val="28"/>
        </w:rPr>
        <w:lastRenderedPageBreak/>
        <w:t>РАЗДЕЛ I</w:t>
      </w:r>
    </w:p>
    <w:p w14:paraId="0927AAF8" w14:textId="77777777" w:rsidR="00E2735E" w:rsidRPr="00A42610" w:rsidRDefault="00E2735E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a4"/>
          <w:sz w:val="28"/>
          <w:szCs w:val="28"/>
        </w:rPr>
        <w:t>ОБЩИЕ ПОЛОЖЕНИЯ</w:t>
      </w:r>
    </w:p>
    <w:p w14:paraId="51D69C1F" w14:textId="77777777" w:rsidR="007A1A2E" w:rsidRPr="007A1A2E" w:rsidRDefault="007A1A2E" w:rsidP="007A1A2E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 1. </w:t>
      </w:r>
      <w:r w:rsidRPr="007A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определения</w:t>
      </w:r>
    </w:p>
    <w:p w14:paraId="31303BA9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14:paraId="226D998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гражданская оборона – система мероприятий по подготовке к защите и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8001F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2) защитные сооружения гражданской обороны – инженерные сооружения, предназначенные для защиты в военное время от воздействия средств поражения, а также опасностей, возникающих в результате аварий и катастроф на потенциально опасных объектах, либо стихийных бедствий в районах размещения этих объектов в течение определенного времени;</w:t>
      </w:r>
    </w:p>
    <w:p w14:paraId="05199FE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3) инженерно-технические мероприятия гражданской обороны и предупреждения чрезвычайных ситуаций – совокупность реализуемых при строительстве и реконструкции проектных решений, направленных на обеспечение защиты населения и территорий и снижение материального ущерба от чрезвычайных ситуаций природного и техногенного характера, опасностей, возникающих при ведении военных действий или вследствие указанных действий, а также диверсиях;</w:t>
      </w:r>
    </w:p>
    <w:p w14:paraId="4318E179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 мероприятия по гражданской обороне – организационные и специальные действия, осуществляемые в сфере гражданской обороны в соответствии с законами и иными нормативными правовыми актами </w:t>
      </w:r>
      <w:r w:rsidRPr="007A1A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8EB666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невоенизированные формирования гражданской обороны – самостоятельные структуры, созданные на нештатной непрофессиональной основе, оснащенные специальной техникой, оборудованием, материалами и подготовленные для участия в проведении работ по ликвидации чрезвычайных ситуаций природного и техногенного характера в мирное и военное время;</w:t>
      </w:r>
    </w:p>
    <w:p w14:paraId="79F83FE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объекты гражданской обороны – защитные сооружения гражданской обороны, специализированные складские помещения для хранения имущества гражданской обороны, санитарно-обмывочные пункты, станции обеззараживания одежды и техники, а также иные объекты, предназначенные для обеспечения проведения мероприятий по гражданской обороне, в том числе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3B9048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объект надзора – юридические лица и физические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 – предприниматели, осуществляющие деятельность в соответствии с законодательством, действующим на территории Донецкой Народной Республики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BF0312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8) оповещение – доведение сигналов и сообщений органов управления гражданской обороны об угрозе и возникновении чрезвычайных ситуаций органам государственной власти, органам местного самоуправления, юридическим лицам и населению;</w:t>
      </w:r>
    </w:p>
    <w:p w14:paraId="389B354F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организации, отнесенные в установленном порядке к категориям по гражданской обороне, –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14:paraId="3558E6C0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система мониторинга (наблюдения и контроля) радиоактивного, химического, бактериологического заражения (загрязнения), источников опасности на потенциально опасных объектах, опасных природных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явлений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 интеграции органов государственной власти, органов местного самоуправления, юридических лиц, созданных в целях наблюдения и контроля источника чрезвычайной ситуации в мирное время, организации химического, дозиметрического контроля и выявления факторов биологического загрязнения в военное время;</w:t>
      </w:r>
    </w:p>
    <w:p w14:paraId="2E991F6E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система оповещения –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 организационно-технических мероприятий, сил, средств связи и оповещения, сетей вещания, каналов сети связи общего пользования, предназначенных для своевременного доведения информации и сигналов оповещения до органов управления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обороны, органов государственной власти, органов местного самоуправления и населения;</w:t>
      </w:r>
    </w:p>
    <w:p w14:paraId="435783F8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12) система управления гражданской обороной – составная часть системы государственного управления Донецкой Народной Республики, предназначенная для решения задач в сфере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14:paraId="0F6EA61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13) средства гражданской обороны – противопожарная, аварийно-спасательная и другая специальная техника, оборудование, механизмы, приборы, инструменты, изделия медицинского назначения, лекарственные средства, средства коллективной и индивидуальной защиты, предназначенные и используемые для выполнения задач гражданской обороны;</w:t>
      </w:r>
    </w:p>
    <w:p w14:paraId="22E6E13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14) средства индивидуальной защиты – средства, предназначенные для защиты человека от радиоактивных, отравляющих, аварийно химически опасных, биологических веществ и светового излучения ядерного взрыва;</w:t>
      </w:r>
    </w:p>
    <w:p w14:paraId="0E5B473D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территория, отнесенная к группе по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14:paraId="5EC8A87B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16) технические системы управления гражданской </w:t>
      </w: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обороны – совокупность средств связи и оповещения, автоматизации и информационных ресурсов, непосредственно обеспечивающих обмен данными, подготовку, сбор, хранение, обработку, анализ и передачу информации при выполнении мероприятий гражданской обороны; </w:t>
      </w:r>
    </w:p>
    <w:p w14:paraId="52F44ECC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требования в сфере гражданской обороны –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законодательными и иными нормативными правовыми актами Донецкой Народной Республики;</w:t>
      </w:r>
    </w:p>
    <w:p w14:paraId="017FD955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18) управление гражданской обороной – целенаправленная деятельность по организации подготовки к ведению и ведению гражданской обороны;</w:t>
      </w:r>
    </w:p>
    <w:p w14:paraId="20C1309A" w14:textId="77777777" w:rsidR="007A1A2E" w:rsidRPr="007A1A2E" w:rsidRDefault="007A1A2E" w:rsidP="007A1A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1A2E">
        <w:rPr>
          <w:rFonts w:ascii="Times New Roman" w:eastAsia="Times New Roman" w:hAnsi="Times New Roman" w:cs="Times New Roman"/>
          <w:sz w:val="28"/>
          <w:szCs w:val="28"/>
          <w:lang w:eastAsia="uk-UA"/>
        </w:rPr>
        <w:t>19) эвакуация – временное отселение населения, а также вывоз материальных и культурных ценностей за границы зоны возможного поражения в безопасные районы.</w:t>
      </w:r>
    </w:p>
    <w:p w14:paraId="2E72498E" w14:textId="39F424E4" w:rsidR="007A1A2E" w:rsidRDefault="00683C18" w:rsidP="00F94A8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5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(Статья 1 изложена в новой редакции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17CA81C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 xml:space="preserve">Правовое регулирование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14:paraId="564A225C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 xml:space="preserve">Правовое регулирование в </w:t>
      </w:r>
      <w:r w:rsidR="00715A00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14:paraId="7515001B" w14:textId="77777777" w:rsidR="00E2735E" w:rsidRPr="00A42610" w:rsidRDefault="00251843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14:paraId="41B20019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14:paraId="64BA9553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14:paraId="64FF6D9D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361CFF6B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 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</w:t>
      </w:r>
      <w:r w:rsidR="00DE176C" w:rsidRPr="00A42610">
        <w:rPr>
          <w:sz w:val="28"/>
          <w:szCs w:val="28"/>
        </w:rPr>
        <w:t xml:space="preserve"> (</w:t>
      </w:r>
      <w:r w:rsidR="002A1786" w:rsidRPr="00A42610">
        <w:rPr>
          <w:sz w:val="28"/>
          <w:szCs w:val="28"/>
        </w:rPr>
        <w:t>или</w:t>
      </w:r>
      <w:r w:rsidR="00DE176C" w:rsidRPr="00A42610">
        <w:rPr>
          <w:sz w:val="28"/>
          <w:szCs w:val="28"/>
        </w:rPr>
        <w:t>)</w:t>
      </w:r>
      <w:r w:rsidRPr="00A42610">
        <w:rPr>
          <w:sz w:val="28"/>
          <w:szCs w:val="28"/>
        </w:rPr>
        <w:t xml:space="preserve"> </w:t>
      </w:r>
      <w:hyperlink r:id="rId16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a5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14:paraId="117F8E7B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 xml:space="preserve">Основные задачи в </w:t>
      </w:r>
      <w:r w:rsidR="00715A00">
        <w:rPr>
          <w:b/>
          <w:bCs/>
          <w:sz w:val="28"/>
          <w:szCs w:val="28"/>
        </w:rPr>
        <w:t>сфере</w:t>
      </w:r>
      <w:r w:rsidRPr="00A42610">
        <w:rPr>
          <w:b/>
          <w:bCs/>
          <w:sz w:val="28"/>
          <w:szCs w:val="28"/>
        </w:rPr>
        <w:t xml:space="preserve"> гражданской обороны</w:t>
      </w:r>
    </w:p>
    <w:p w14:paraId="6589B9A8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Основными задачами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 являются:</w:t>
      </w:r>
    </w:p>
    <w:p w14:paraId="6FA44BFA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Защита населения и территорий при угрозе возникновения чрезвычайных ситуаций природного и техногенного характера и </w:t>
      </w:r>
      <w:r w:rsidR="00967469" w:rsidRPr="00A42610">
        <w:rPr>
          <w:sz w:val="28"/>
          <w:szCs w:val="28"/>
        </w:rPr>
        <w:t xml:space="preserve">от </w:t>
      </w:r>
      <w:r w:rsidRPr="00A42610">
        <w:rPr>
          <w:sz w:val="28"/>
          <w:szCs w:val="28"/>
        </w:rPr>
        <w:t xml:space="preserve">их последствий, </w:t>
      </w:r>
      <w:r w:rsidR="002A1786" w:rsidRPr="00A42610">
        <w:rPr>
          <w:sz w:val="28"/>
          <w:szCs w:val="28"/>
        </w:rPr>
        <w:t xml:space="preserve">а также </w:t>
      </w:r>
      <w:r w:rsidRPr="00A42610">
        <w:rPr>
          <w:sz w:val="28"/>
          <w:szCs w:val="28"/>
        </w:rPr>
        <w:t xml:space="preserve">в условиях ведения военных действий </w:t>
      </w:r>
      <w:r w:rsidR="002A1786" w:rsidRPr="00A42610">
        <w:rPr>
          <w:sz w:val="28"/>
          <w:szCs w:val="28"/>
        </w:rPr>
        <w:t xml:space="preserve">обеспечивается </w:t>
      </w:r>
      <w:r w:rsidRPr="00A42610">
        <w:rPr>
          <w:sz w:val="28"/>
          <w:szCs w:val="28"/>
        </w:rPr>
        <w:t>выполнением комплекса превентивных мероприятий, включающих:</w:t>
      </w:r>
    </w:p>
    <w:p w14:paraId="0D03AFE2" w14:textId="77777777" w:rsidR="00E2735E" w:rsidRPr="00A42610" w:rsidRDefault="00435B7D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14:paraId="617F2088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14:paraId="650FDA6B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обеспечение средствами индивидуальной защиты;</w:t>
      </w:r>
    </w:p>
    <w:p w14:paraId="2C3B32FC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A1786" w:rsidRPr="00A42610">
        <w:rPr>
          <w:sz w:val="28"/>
          <w:szCs w:val="28"/>
        </w:rPr>
        <w:t>эвакуацию</w:t>
      </w:r>
      <w:r w:rsidR="00E2735E" w:rsidRPr="00A42610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14:paraId="761FA78A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14:paraId="376B499A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14:paraId="29F36526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>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14:paraId="797C323A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</w:t>
      </w:r>
      <w:r w:rsidR="002A1786" w:rsidRPr="00A42610">
        <w:rPr>
          <w:sz w:val="28"/>
          <w:szCs w:val="28"/>
        </w:rPr>
        <w:t xml:space="preserve"> отдельных видов хозяйственной деятельности в соответствии с законодательством Донецкой Народной Республики</w:t>
      </w:r>
      <w:r w:rsidR="00967469" w:rsidRPr="00A42610">
        <w:rPr>
          <w:sz w:val="28"/>
          <w:szCs w:val="28"/>
        </w:rPr>
        <w:t>;</w:t>
      </w:r>
    </w:p>
    <w:p w14:paraId="2C9FC997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2735E"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14:paraId="09057CB3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14:paraId="328DA683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14:paraId="7F39AE00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Государственный контроль и надзор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14:paraId="62D541F7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735E"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14:paraId="2A508643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735E"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14:paraId="6E3B7089" w14:textId="77777777"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2735E"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14:paraId="79591A72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Порядок выполнения мероприятий гражданской обороны определяется </w:t>
      </w:r>
      <w:r w:rsidR="00F30D2B" w:rsidRPr="00A42610">
        <w:rPr>
          <w:sz w:val="28"/>
          <w:szCs w:val="28"/>
        </w:rPr>
        <w:t>з</w:t>
      </w:r>
      <w:r w:rsidRPr="00A42610">
        <w:rPr>
          <w:sz w:val="28"/>
          <w:szCs w:val="28"/>
        </w:rPr>
        <w:t>аконами и другими нормативными правовыми актами Донецкой Народной Республики.</w:t>
      </w:r>
    </w:p>
    <w:p w14:paraId="6A589028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14:paraId="629F3B66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</w:t>
      </w:r>
      <w:r w:rsidR="00B92FF2" w:rsidRPr="00A42610">
        <w:rPr>
          <w:sz w:val="28"/>
          <w:szCs w:val="28"/>
        </w:rPr>
        <w:t>-</w:t>
      </w:r>
      <w:r w:rsidR="00E2735E" w:rsidRPr="00A42610">
        <w:rPr>
          <w:sz w:val="28"/>
          <w:szCs w:val="28"/>
        </w:rPr>
        <w:t>производственному принципу.</w:t>
      </w:r>
    </w:p>
    <w:p w14:paraId="11B6B557" w14:textId="77777777" w:rsidR="00E2735E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 xml:space="preserve">Функционирование системы гражданской обороны в условиях возникновения чрезвычайных ситуаций природного и техногенного характера </w:t>
      </w:r>
      <w:r w:rsidR="00E2735E" w:rsidRPr="00A42610">
        <w:rPr>
          <w:sz w:val="28"/>
          <w:szCs w:val="28"/>
        </w:rPr>
        <w:lastRenderedPageBreak/>
        <w:t xml:space="preserve">обеспечивается </w:t>
      </w:r>
      <w:r w:rsidR="007A1A2E" w:rsidRPr="007A1A2E">
        <w:rPr>
          <w:sz w:val="28"/>
          <w:szCs w:val="28"/>
        </w:rPr>
        <w:t>силами и средствами</w:t>
      </w:r>
      <w:r w:rsidR="00E2735E" w:rsidRPr="00A42610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14:paraId="295772B2" w14:textId="0DC72FF3" w:rsidR="007A1A2E" w:rsidRPr="00A42610" w:rsidRDefault="00683C1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7" w:history="1">
        <w:r w:rsidR="007A1A2E" w:rsidRPr="007A1A2E">
          <w:rPr>
            <w:i/>
            <w:color w:val="0000FF"/>
            <w:sz w:val="28"/>
            <w:szCs w:val="28"/>
            <w:u w:val="single"/>
          </w:rPr>
          <w:t>(Часть 2 статьи 5 с изменениями, внесенными в соответствии с Законом от 02.08.2019 № 49-</w:t>
        </w:r>
        <w:r w:rsidR="007A1A2E" w:rsidRPr="007A1A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A1A2E" w:rsidRPr="007A1A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AD7D0F6" w14:textId="78506ACE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8" w:history="1">
        <w:r w:rsidR="00E2735E" w:rsidRPr="00A42610">
          <w:rPr>
            <w:rStyle w:val="a5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="00E2735E" w:rsidRPr="00A42610">
        <w:rPr>
          <w:sz w:val="28"/>
          <w:szCs w:val="28"/>
        </w:rPr>
        <w:t>.</w:t>
      </w:r>
    </w:p>
    <w:p w14:paraId="64782CFB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4. </w:t>
      </w:r>
      <w:r w:rsidR="00E2735E" w:rsidRPr="00A42610">
        <w:rPr>
          <w:sz w:val="28"/>
          <w:szCs w:val="28"/>
        </w:rPr>
        <w:t>Систему гражданской обороны составляют:</w:t>
      </w:r>
    </w:p>
    <w:p w14:paraId="71627B30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14:paraId="6A1CD0C1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14:paraId="6E8160BD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 xml:space="preserve">органы управления по вопросам гражданской обороны в составе </w:t>
      </w:r>
      <w:r w:rsidR="00F94A86" w:rsidRPr="00F94A86">
        <w:rPr>
          <w:sz w:val="28"/>
          <w:szCs w:val="28"/>
        </w:rPr>
        <w:t>органов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2A1786" w:rsidRPr="00A42610">
        <w:rPr>
          <w:sz w:val="28"/>
          <w:szCs w:val="28"/>
        </w:rPr>
        <w:t xml:space="preserve">территориальных </w:t>
      </w:r>
      <w:r w:rsidR="00E2735E" w:rsidRPr="00A42610">
        <w:rPr>
          <w:sz w:val="28"/>
          <w:szCs w:val="28"/>
        </w:rPr>
        <w:t xml:space="preserve">органов исполнительной власти, </w:t>
      </w:r>
      <w:r w:rsidR="00B76228" w:rsidRPr="00B76228">
        <w:rPr>
          <w:sz w:val="28"/>
          <w:szCs w:val="28"/>
        </w:rPr>
        <w:t>органов местного самоуправления</w:t>
      </w:r>
      <w:r w:rsidR="00E2735E" w:rsidRPr="00A42610">
        <w:rPr>
          <w:sz w:val="28"/>
          <w:szCs w:val="28"/>
        </w:rPr>
        <w:t>, предприятий, учреждений и организаций независимо от форм собственности;</w:t>
      </w:r>
    </w:p>
    <w:p w14:paraId="746930B0" w14:textId="348BE320" w:rsidR="00F94A86" w:rsidRPr="00A42610" w:rsidRDefault="00683C1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9" w:history="1">
        <w:r w:rsidR="00F94A86" w:rsidRPr="00F94A86">
          <w:rPr>
            <w:i/>
            <w:color w:val="0000FF"/>
            <w:sz w:val="28"/>
            <w:szCs w:val="28"/>
            <w:u w:val="single"/>
          </w:rPr>
          <w:t>(Пункт «в» части 4 статьи 5 с изменениями, внесенными в соответствии с Законом от 02.08.2019 № 49-</w:t>
        </w:r>
        <w:r w:rsidR="00F94A86" w:rsidRPr="00F94A8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94A86" w:rsidRPr="00F94A8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027DBDDD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14:paraId="2CE96662" w14:textId="72CB45E9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hyperlink r:id="rId20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«д»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1097FB2" w14:textId="45999410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hyperlink r:id="rId21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«е»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34747BB9" w14:textId="280DE1E4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 </w:t>
      </w:r>
      <w:hyperlink r:id="rId22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«ж»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3BB3A8D" w14:textId="05C75AF4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hyperlink r:id="rId23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«з» части 4 статьи 5 утратил силу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6310E761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14:paraId="1A895160" w14:textId="77777777"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 xml:space="preserve">Руководство гражданской обороной Донецкой Народной Республики осуществляет </w:t>
      </w:r>
      <w:r w:rsidR="00F94A86">
        <w:rPr>
          <w:sz w:val="28"/>
          <w:szCs w:val="28"/>
        </w:rPr>
        <w:t>Правительство</w:t>
      </w:r>
      <w:r w:rsidR="00E2735E" w:rsidRPr="00A42610">
        <w:rPr>
          <w:sz w:val="28"/>
          <w:szCs w:val="28"/>
        </w:rPr>
        <w:t xml:space="preserve"> Донецкой Народной Республики.</w:t>
      </w:r>
    </w:p>
    <w:p w14:paraId="2103A140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 xml:space="preserve">Руководство гражданской обороной в </w:t>
      </w:r>
      <w:r w:rsidR="00F94A86" w:rsidRPr="00F94A86">
        <w:rPr>
          <w:sz w:val="28"/>
          <w:szCs w:val="28"/>
        </w:rPr>
        <w:t>органах государственной власти</w:t>
      </w:r>
      <w:r w:rsidR="00E2735E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E2735E" w:rsidRPr="00A42610">
        <w:rPr>
          <w:sz w:val="28"/>
          <w:szCs w:val="28"/>
        </w:rPr>
        <w:t>, на предприятиях, в учреждениях и организациях независимо от форм собственности осуществляют их руководители.</w:t>
      </w:r>
    </w:p>
    <w:p w14:paraId="234DD1C5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Руководители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>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14:paraId="7B752AE9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</w:t>
      </w:r>
      <w:r w:rsidR="00F94A86" w:rsidRPr="00F94A86">
        <w:rPr>
          <w:sz w:val="28"/>
          <w:szCs w:val="28"/>
        </w:rPr>
        <w:t>органов государственной власти</w:t>
      </w:r>
      <w:r w:rsidRPr="00A42610">
        <w:rPr>
          <w:sz w:val="28"/>
          <w:szCs w:val="28"/>
        </w:rPr>
        <w:t xml:space="preserve">, </w:t>
      </w:r>
      <w:r w:rsidR="00B76228" w:rsidRPr="00B76228">
        <w:rPr>
          <w:sz w:val="28"/>
          <w:szCs w:val="28"/>
        </w:rPr>
        <w:t>органов местного самоуправления</w:t>
      </w:r>
      <w:r w:rsidRPr="00A42610">
        <w:rPr>
          <w:sz w:val="28"/>
          <w:szCs w:val="28"/>
        </w:rPr>
        <w:t xml:space="preserve">, предприятий, учреждений и организаций по решению вопросов гражданской обороны осуществляет </w:t>
      </w:r>
      <w:r w:rsidR="00F94A86" w:rsidRPr="00F94A86">
        <w:rPr>
          <w:sz w:val="28"/>
          <w:szCs w:val="28"/>
        </w:rPr>
        <w:t>орган государственной власти</w:t>
      </w:r>
      <w:r w:rsidRPr="00A42610">
        <w:rPr>
          <w:sz w:val="28"/>
          <w:szCs w:val="28"/>
          <w:shd w:val="clear" w:color="auto" w:fill="FFFFFF"/>
        </w:rPr>
        <w:t xml:space="preserve">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14:paraId="58FC1D43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33F45" w:rsidRPr="00A42610">
        <w:rPr>
          <w:sz w:val="28"/>
          <w:szCs w:val="28"/>
        </w:rPr>
        <w:t xml:space="preserve">Непосредственное выполнение задач гражданской обороны осуществляется органами управления по вопросам гражданской обороны, созданными в </w:t>
      </w:r>
      <w:r w:rsidR="00FA4CB1" w:rsidRPr="00FA4CB1">
        <w:rPr>
          <w:sz w:val="28"/>
          <w:szCs w:val="28"/>
        </w:rPr>
        <w:t>органах государственной власти</w:t>
      </w:r>
      <w:r w:rsidR="00F33F45" w:rsidRPr="00A42610">
        <w:rPr>
          <w:sz w:val="28"/>
          <w:szCs w:val="28"/>
        </w:rPr>
        <w:t xml:space="preserve">, </w:t>
      </w:r>
      <w:r w:rsidR="00B76228">
        <w:rPr>
          <w:sz w:val="28"/>
          <w:szCs w:val="28"/>
        </w:rPr>
        <w:t>органах</w:t>
      </w:r>
      <w:r w:rsidR="00B76228" w:rsidRPr="00B76228">
        <w:rPr>
          <w:sz w:val="28"/>
          <w:szCs w:val="28"/>
        </w:rPr>
        <w:t xml:space="preserve"> местного самоуправления</w:t>
      </w:r>
      <w:r w:rsidR="00F33F45" w:rsidRPr="00A42610">
        <w:rPr>
          <w:sz w:val="28"/>
          <w:szCs w:val="28"/>
        </w:rPr>
        <w:t xml:space="preserve">, на предприятиях, в организациях и в учреждениях, независимо от форм собственности, </w:t>
      </w:r>
      <w:proofErr w:type="gramStart"/>
      <w:r w:rsidR="00F33F45" w:rsidRPr="00A42610">
        <w:rPr>
          <w:sz w:val="28"/>
          <w:szCs w:val="28"/>
        </w:rPr>
        <w:t>согласно положения</w:t>
      </w:r>
      <w:proofErr w:type="gramEnd"/>
      <w:r w:rsidR="00F33F45" w:rsidRPr="00A42610">
        <w:rPr>
          <w:sz w:val="28"/>
          <w:szCs w:val="28"/>
        </w:rPr>
        <w:t xml:space="preserve">, утвержденного </w:t>
      </w:r>
      <w:r w:rsidR="00F94A86">
        <w:rPr>
          <w:sz w:val="28"/>
          <w:szCs w:val="28"/>
        </w:rPr>
        <w:t>Правительством</w:t>
      </w:r>
      <w:r w:rsidR="00F33F45" w:rsidRPr="00A42610">
        <w:rPr>
          <w:sz w:val="28"/>
          <w:szCs w:val="28"/>
        </w:rPr>
        <w:t xml:space="preserve"> Донецкой Народной Республики</w:t>
      </w:r>
      <w:r w:rsidR="00E2735E" w:rsidRPr="00A42610">
        <w:rPr>
          <w:sz w:val="28"/>
          <w:szCs w:val="28"/>
        </w:rPr>
        <w:t>.</w:t>
      </w:r>
    </w:p>
    <w:p w14:paraId="5AFB6D7A" w14:textId="298528E2" w:rsidR="00AA7F30" w:rsidRPr="00A42610" w:rsidRDefault="00F33F45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  <w:r w:rsidRPr="00FA4CB1">
        <w:rPr>
          <w:i/>
          <w:sz w:val="28"/>
          <w:szCs w:val="28"/>
        </w:rPr>
        <w:t xml:space="preserve">(Часть 3 статьи 6 изложена в новой редакции в соответствии с Законом </w:t>
      </w:r>
      <w:hyperlink r:id="rId24" w:history="1">
        <w:r w:rsidRPr="00FA4CB1">
          <w:rPr>
            <w:rStyle w:val="a5"/>
            <w:i/>
            <w:sz w:val="28"/>
            <w:szCs w:val="28"/>
          </w:rPr>
          <w:t>от 14.08.2015 № 74-ІНС</w:t>
        </w:r>
      </w:hyperlink>
      <w:r w:rsidR="00FA4CB1">
        <w:rPr>
          <w:i/>
          <w:sz w:val="28"/>
          <w:szCs w:val="28"/>
        </w:rPr>
        <w:t xml:space="preserve">, с изменениями, внесенными в соответствии с Законом </w:t>
      </w:r>
      <w:hyperlink r:id="rId25" w:history="1">
        <w:r w:rsidR="00FA4CB1" w:rsidRPr="00FA4CB1">
          <w:rPr>
            <w:rStyle w:val="a5"/>
            <w:i/>
            <w:sz w:val="28"/>
            <w:szCs w:val="28"/>
          </w:rPr>
          <w:t>от 02.08.2019 № 49-</w:t>
        </w:r>
        <w:r w:rsidR="00FA4CB1" w:rsidRPr="00FA4CB1">
          <w:rPr>
            <w:rStyle w:val="a5"/>
            <w:i/>
            <w:sz w:val="28"/>
            <w:szCs w:val="28"/>
            <w:lang w:val="en-US"/>
          </w:rPr>
          <w:t>II</w:t>
        </w:r>
        <w:r w:rsidR="00FA4CB1" w:rsidRPr="00FA4CB1">
          <w:rPr>
            <w:rStyle w:val="a5"/>
            <w:i/>
            <w:sz w:val="28"/>
            <w:szCs w:val="28"/>
          </w:rPr>
          <w:t>НС</w:t>
        </w:r>
      </w:hyperlink>
      <w:r w:rsidRPr="00FA4CB1">
        <w:rPr>
          <w:i/>
          <w:sz w:val="28"/>
          <w:szCs w:val="28"/>
        </w:rPr>
        <w:t>)</w:t>
      </w:r>
    </w:p>
    <w:p w14:paraId="126D2F72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t>РАЗДЕЛ II</w:t>
      </w:r>
    </w:p>
    <w:p w14:paraId="01C1EFD3" w14:textId="77777777" w:rsidR="00E2735E" w:rsidRPr="00A42610" w:rsidRDefault="00E2735E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="00B92FF2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14:paraId="081A291A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14:paraId="6EA78DCE" w14:textId="77777777"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Глава Донецкой Народной Республики:</w:t>
      </w:r>
    </w:p>
    <w:p w14:paraId="2CF813FC" w14:textId="77777777"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 xml:space="preserve">определяет основные направления единой государственной политики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обороны;</w:t>
      </w:r>
    </w:p>
    <w:p w14:paraId="4423745A" w14:textId="7BB34384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6E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утверждает План гражданской обороны </w:t>
      </w:r>
      <w:r w:rsidR="00B8370B" w:rsidRPr="00B8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населения 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14:paraId="1F337751" w14:textId="5324C5EA" w:rsidR="00746E70" w:rsidRPr="00B8370B" w:rsidRDefault="00746E70" w:rsidP="00746E70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8370B">
        <w:rPr>
          <w:i/>
          <w:sz w:val="28"/>
          <w:szCs w:val="28"/>
        </w:rPr>
        <w:t>(Пункт «а</w:t>
      </w:r>
      <w:r w:rsidRPr="00B8370B">
        <w:rPr>
          <w:i/>
          <w:sz w:val="28"/>
          <w:szCs w:val="28"/>
          <w:vertAlign w:val="superscript"/>
        </w:rPr>
        <w:t>1</w:t>
      </w:r>
      <w:r w:rsidRPr="00B8370B">
        <w:rPr>
          <w:i/>
          <w:sz w:val="28"/>
          <w:szCs w:val="28"/>
        </w:rPr>
        <w:t xml:space="preserve">» статьи 7 введен Законом </w:t>
      </w:r>
      <w:hyperlink r:id="rId26" w:history="1">
        <w:r w:rsidRPr="006D5A47">
          <w:rPr>
            <w:rStyle w:val="a5"/>
            <w:i/>
            <w:sz w:val="28"/>
            <w:szCs w:val="28"/>
          </w:rPr>
          <w:t>от 02.08.2019 № 49-</w:t>
        </w:r>
        <w:r w:rsidRPr="006D5A47">
          <w:rPr>
            <w:rStyle w:val="a5"/>
            <w:i/>
            <w:sz w:val="28"/>
            <w:szCs w:val="28"/>
            <w:lang w:val="en-US"/>
          </w:rPr>
          <w:t>II</w:t>
        </w:r>
        <w:r w:rsidRPr="006D5A47">
          <w:rPr>
            <w:rStyle w:val="a5"/>
            <w:i/>
            <w:sz w:val="28"/>
            <w:szCs w:val="28"/>
          </w:rPr>
          <w:t>НС</w:t>
        </w:r>
      </w:hyperlink>
      <w:r w:rsidR="00B8370B" w:rsidRPr="00B8370B">
        <w:rPr>
          <w:i/>
          <w:sz w:val="28"/>
          <w:szCs w:val="28"/>
        </w:rPr>
        <w:t>, с</w:t>
      </w:r>
      <w:r w:rsidR="00B8370B">
        <w:rPr>
          <w:i/>
          <w:sz w:val="28"/>
          <w:szCs w:val="28"/>
        </w:rPr>
        <w:t> </w:t>
      </w:r>
      <w:r w:rsidR="00B8370B" w:rsidRPr="00B8370B">
        <w:rPr>
          <w:i/>
          <w:sz w:val="28"/>
          <w:szCs w:val="28"/>
        </w:rPr>
        <w:t xml:space="preserve">изменениями, внесенными в соответствии с </w:t>
      </w:r>
      <w:r w:rsidR="006D5A47" w:rsidRPr="00B8370B">
        <w:rPr>
          <w:i/>
          <w:sz w:val="28"/>
          <w:szCs w:val="28"/>
        </w:rPr>
        <w:t>Законом</w:t>
      </w:r>
      <w:r w:rsidR="00B8370B" w:rsidRPr="00B8370B">
        <w:rPr>
          <w:i/>
          <w:sz w:val="28"/>
          <w:szCs w:val="28"/>
        </w:rPr>
        <w:t xml:space="preserve"> </w:t>
      </w:r>
      <w:hyperlink r:id="rId27" w:history="1">
        <w:r w:rsidR="00B8370B" w:rsidRPr="006D5A47">
          <w:rPr>
            <w:rStyle w:val="a5"/>
            <w:i/>
            <w:sz w:val="28"/>
            <w:szCs w:val="28"/>
          </w:rPr>
          <w:t>от</w:t>
        </w:r>
        <w:r w:rsidR="006D5A47" w:rsidRPr="006D5A47">
          <w:rPr>
            <w:rStyle w:val="a5"/>
            <w:i/>
            <w:sz w:val="28"/>
            <w:szCs w:val="28"/>
          </w:rPr>
          <w:t xml:space="preserve"> </w:t>
        </w:r>
        <w:r w:rsidR="00B8370B" w:rsidRPr="006D5A47">
          <w:rPr>
            <w:rStyle w:val="a5"/>
            <w:i/>
            <w:sz w:val="28"/>
            <w:szCs w:val="28"/>
          </w:rPr>
          <w:t>07.02.2022 № 347-</w:t>
        </w:r>
        <w:r w:rsidR="00B8370B" w:rsidRPr="006D5A47">
          <w:rPr>
            <w:rStyle w:val="a5"/>
            <w:i/>
            <w:sz w:val="28"/>
            <w:szCs w:val="28"/>
            <w:lang w:val="en-US"/>
          </w:rPr>
          <w:t>II</w:t>
        </w:r>
        <w:r w:rsidR="00B8370B" w:rsidRPr="006D5A47">
          <w:rPr>
            <w:rStyle w:val="a5"/>
            <w:i/>
            <w:sz w:val="28"/>
            <w:szCs w:val="28"/>
          </w:rPr>
          <w:t>НС</w:t>
        </w:r>
      </w:hyperlink>
      <w:r w:rsidR="00B8370B" w:rsidRPr="00B8370B">
        <w:rPr>
          <w:i/>
          <w:sz w:val="28"/>
          <w:szCs w:val="28"/>
        </w:rPr>
        <w:t>)</w:t>
      </w:r>
    </w:p>
    <w:p w14:paraId="14751101" w14:textId="77777777" w:rsidR="00E2735E" w:rsidRPr="00A42610" w:rsidRDefault="002F5346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14:paraId="6A1A1E24" w14:textId="77777777"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2F5346">
        <w:rPr>
          <w:sz w:val="28"/>
          <w:szCs w:val="28"/>
        </w:rPr>
        <w:t>8. </w:t>
      </w:r>
      <w:r w:rsidR="00900D28" w:rsidRPr="00A42610">
        <w:rPr>
          <w:b/>
          <w:bCs/>
          <w:sz w:val="28"/>
          <w:szCs w:val="28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Народного Совета До</w:t>
      </w:r>
      <w:r w:rsidR="00B92FF2" w:rsidRPr="00A42610">
        <w:rPr>
          <w:b/>
          <w:bCs/>
          <w:sz w:val="28"/>
          <w:szCs w:val="28"/>
        </w:rPr>
        <w:t>нецкой Народной Республики</w:t>
      </w:r>
    </w:p>
    <w:p w14:paraId="07032F90" w14:textId="77777777"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Принимает соответствующие нормативные правовые акты в </w:t>
      </w:r>
      <w:r w:rsidR="00B76228">
        <w:rPr>
          <w:sz w:val="28"/>
          <w:szCs w:val="28"/>
        </w:rPr>
        <w:t>сфере</w:t>
      </w:r>
      <w:r w:rsidRPr="00A42610">
        <w:rPr>
          <w:sz w:val="28"/>
          <w:szCs w:val="28"/>
        </w:rPr>
        <w:t xml:space="preserve"> гражданской обороны.</w:t>
      </w:r>
    </w:p>
    <w:p w14:paraId="20444AAE" w14:textId="77777777" w:rsidR="00746E70" w:rsidRPr="00746E70" w:rsidRDefault="00746E70" w:rsidP="00746E70">
      <w:pPr>
        <w:keepNext/>
        <w:numPr>
          <w:ilvl w:val="1"/>
          <w:numId w:val="0"/>
        </w:numPr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Статья</w:t>
      </w:r>
      <w:r w:rsidRPr="00746E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9.</w:t>
      </w:r>
      <w:r w:rsidRPr="00746E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Полномочия Правительства Донецкой Народной Республики</w:t>
      </w:r>
    </w:p>
    <w:p w14:paraId="76F1C4DB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Донецкой Народной Республики:</w:t>
      </w:r>
    </w:p>
    <w:p w14:paraId="341A08F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координацию реализации единой государственной политики в сфере гражданской обороны;</w:t>
      </w:r>
    </w:p>
    <w:p w14:paraId="65D77619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руководство гражданской обороной;</w:t>
      </w:r>
    </w:p>
    <w:p w14:paraId="15DA930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определяет порядок эвакуации населения, материальных и культурных ценностей в безопасные районы;</w:t>
      </w:r>
    </w:p>
    <w:p w14:paraId="7D46FCE8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издает нормативные правовые акты и организует разработку проектов законов в сфере гражданской обороны;</w:t>
      </w:r>
    </w:p>
    <w:p w14:paraId="2761452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таких действий, возникновении чрезвычайных ситуаций, определяет их объем и порядок использования;</w:t>
      </w:r>
    </w:p>
    <w:p w14:paraId="59A76A3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создает единую систему подготовки органов управления в сфере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14:paraId="06A3D4B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устанавливает порядок отнесения территорий к группам по гражданской обороне, а юридических лиц, физических лиц – предпринимателей – к категориям по гражданской обороне, утверждает их перечни;</w:t>
      </w:r>
    </w:p>
    <w:p w14:paraId="56255F67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устанавливает порядок сбора и осуществления обмена информацией в сфере гражданской обороны и защиты населения и территорий от чрезвычайных ситуаций;</w:t>
      </w:r>
    </w:p>
    <w:p w14:paraId="72C9DF3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разрабатывает и реализует республиканские программы в сфере гражданской обороны и защиты населения и территорий от чрезвычайных ситуаций;</w:t>
      </w:r>
    </w:p>
    <w:p w14:paraId="458510EE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осуществляет мероприятия по социальной защите пострадавших от последствий чрезвычайных ситуаций;</w:t>
      </w:r>
    </w:p>
    <w:p w14:paraId="1CE74D1C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11) о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пределяет порядок учета и снятия с него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14:paraId="7085EC0F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14:paraId="5CBDE0D3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утверждает ежегодный план основных мероприятий гражданской обороны;</w:t>
      </w:r>
    </w:p>
    <w:p w14:paraId="7B66F5B6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утверждает критерии, по которым оценивается степень риска в сфере гражданской обороны, и периодичность проведения плановых мероприятий государственного надзора;</w:t>
      </w:r>
    </w:p>
    <w:p w14:paraId="37ED3902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утверждает перечень объектов, проектирование которых осуществляется с учетом требований инженерно-технических мероприятий гражданской обороны и мероприятий по предупреждению чрезвычайных ситуаций;</w:t>
      </w:r>
    </w:p>
    <w:p w14:paraId="22B0DF2A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утверждает порядок создания и поддержания в готовности защитных сооружений и других объектов гражданской обороны;</w:t>
      </w:r>
    </w:p>
    <w:p w14:paraId="766E1523" w14:textId="77777777" w:rsidR="00746E70" w:rsidRPr="00746E70" w:rsidRDefault="00746E70" w:rsidP="00746E7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17) утверждает порядок проведения проверок объектов надзора в сфере гражданской обороны;</w:t>
      </w:r>
    </w:p>
    <w:p w14:paraId="782DD978" w14:textId="77777777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18) осуществляет иные полномочия в сфере гражданской обороны в соответствии с законодательством Донецкой Народной Республики.</w:t>
      </w:r>
    </w:p>
    <w:p w14:paraId="11FCD73E" w14:textId="5F8D56A9" w:rsidR="00E2735E" w:rsidRPr="00A42610" w:rsidRDefault="00683C18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8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9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2BDA28BC" w14:textId="77777777"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46E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14:paraId="6B598B83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14:paraId="654A0AE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обеспечивает формирование и реализацию государственной политики в сфере гражданской обороны;</w:t>
      </w:r>
    </w:p>
    <w:p w14:paraId="64918341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соответствующее нормативное правовое регулирование, а также специальные, надзорные и контрольные функции в сфере гражданской обороны;</w:t>
      </w:r>
    </w:p>
    <w:p w14:paraId="3D65430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осуществляет координацию деятельности органов государственной власти, органов местного самоуправления, юридических лиц, физических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– предпринимателей по вопросам гражданской обороны;</w:t>
      </w:r>
    </w:p>
    <w:p w14:paraId="70CA663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осуществляет государственный надзор в сфере гражданской обороны путем проведения плановых и внеплановых проверок объектов надзора; </w:t>
      </w:r>
    </w:p>
    <w:p w14:paraId="1FC169E3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разрабатывает порядок создания и поддержания в готовности защитных сооружений и других объектов гражданской обороны;</w:t>
      </w:r>
    </w:p>
    <w:p w14:paraId="5A07EBA0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предоставляет исходные данные и требования для разработки раздела «Инженерно-технические мероприятия гражданской обороны. Мероприятия по предупреждению чрезвычайных ситуаций» проектов градостроительной документации и строительства объектов;</w:t>
      </w:r>
    </w:p>
    <w:p w14:paraId="7CE741D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14:paraId="4ED705AA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определяет порядок проведения мероприятий по эвакуации населения, координирует деятельность органов государственной власти и органов местного самоуправления по указанным вопросам;</w:t>
      </w:r>
    </w:p>
    <w:p w14:paraId="2A013C20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военных действий (чрезвычайных ситуаций), контролирует создание и функционирование данных систем;</w:t>
      </w:r>
    </w:p>
    <w:p w14:paraId="0C6C6AA6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14:paraId="36441FAC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определяет в отнесенной к его ведению сфере критерии, по которым оценивается степень риска в сфере гражданской обороны, и устанавливает периодичность проведения плановых мероприятий государственного надзора;</w:t>
      </w:r>
    </w:p>
    <w:p w14:paraId="6E7FDA41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согласовывает в порядке, определенном действующим законодательством, проекты республиканских и отраслевых стандартов, норм, правил, технических условий, регламентов и других нормативных технических документов относительно обеспечения гражданской обороны;</w:t>
      </w:r>
    </w:p>
    <w:p w14:paraId="39E4E87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запрашивает от органов государственной власти, органов местного самоуправления, юридических лиц и физических лиц – предпринимателей информацию, необходимую для выполнения поставленных задач;</w:t>
      </w:r>
    </w:p>
    <w:p w14:paraId="1DB74359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налагает штрафные санкции, предусмотренные нормативными правовыми актами Донецкой Народной Республики;</w:t>
      </w:r>
    </w:p>
    <w:p w14:paraId="1A9F7B8F" w14:textId="77777777" w:rsidR="00746E70" w:rsidRPr="00746E70" w:rsidRDefault="00746E70" w:rsidP="00746E70">
      <w:pPr>
        <w:tabs>
          <w:tab w:val="left" w:pos="142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определяет перечень должностей, при замещении которых лица уполномочены осуществлять государственный надзор в сфере гражданской обороны;</w:t>
      </w:r>
    </w:p>
    <w:p w14:paraId="7353E8B3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проводит экспертизу раздела «Инженерно–технические мероприятия гражданской обороны. Мероприятия по предупреждению чрезвычайных ситуаций» градостроительной документации, проектной документации на техническое переоснащение, строительство, реконструкцию и капитальный ремонт объектов, перечень которых утверждается Правительством Донецкой Народной Республики;</w:t>
      </w:r>
    </w:p>
    <w:p w14:paraId="75130D5D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17) ведет электронный учет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F4B02D" w14:textId="77777777" w:rsidR="00746E70" w:rsidRPr="00746E70" w:rsidRDefault="00746E70" w:rsidP="00746E70">
      <w:pPr>
        <w:tabs>
          <w:tab w:val="left" w:pos="142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18) осуществляет контроль деятельности органов государственной власти, органов местного самоуправления, юридических лиц по вопросам учета защитных сооружений</w:t>
      </w: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обороны;</w:t>
      </w:r>
    </w:p>
    <w:p w14:paraId="2417B73E" w14:textId="77777777" w:rsidR="00746E70" w:rsidRPr="00746E70" w:rsidRDefault="00746E70" w:rsidP="00746E7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осуществляет иные полномочия, предусмотренные настоящим Законом и другими нормативными правовыми актами.</w:t>
      </w:r>
    </w:p>
    <w:p w14:paraId="3CDD99F8" w14:textId="2D01587C" w:rsidR="00E2735E" w:rsidRPr="00A42610" w:rsidRDefault="00683C18" w:rsidP="00746E70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9" w:history="1">
        <w:r w:rsidR="00746E70" w:rsidRPr="00746E70">
          <w:rPr>
            <w:i/>
            <w:color w:val="0000FF"/>
            <w:sz w:val="28"/>
            <w:szCs w:val="28"/>
            <w:u w:val="single"/>
          </w:rPr>
          <w:t>(Статья 10 изложена в новой редакции в соответствии с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1C688DC5" w14:textId="77777777" w:rsidR="00E2735E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 xml:space="preserve">Полномочия </w:t>
      </w:r>
      <w:r w:rsidR="00FA4CB1" w:rsidRPr="00FA4CB1">
        <w:rPr>
          <w:b/>
          <w:sz w:val="28"/>
          <w:szCs w:val="28"/>
        </w:rPr>
        <w:t>органов государственной власти</w:t>
      </w:r>
    </w:p>
    <w:p w14:paraId="72138DC3" w14:textId="1A61763F" w:rsidR="00FA4CB1" w:rsidRPr="00A42610" w:rsidRDefault="00683C18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0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(Наименование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33271D1" w14:textId="77777777" w:rsidR="00E2735E" w:rsidRDefault="00FA4CB1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CB1">
        <w:rPr>
          <w:sz w:val="28"/>
          <w:szCs w:val="28"/>
        </w:rPr>
        <w:t>рганы государственной власти</w:t>
      </w:r>
      <w:r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>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14:paraId="7145420E" w14:textId="7049B9A5" w:rsidR="00FA4CB1" w:rsidRPr="00A42610" w:rsidRDefault="00683C18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1" w:history="1">
        <w:r w:rsidR="00FA4CB1" w:rsidRPr="00FA4CB1">
          <w:rPr>
            <w:i/>
            <w:color w:val="0000FF"/>
            <w:sz w:val="28"/>
            <w:szCs w:val="28"/>
            <w:u w:val="single"/>
          </w:rPr>
          <w:t>(Абзац первый статьи 11 с изменениями, внесенными в соответствии с Законом от 02.08.2019 № 49-</w:t>
        </w:r>
        <w:r w:rsidR="00FA4CB1" w:rsidRPr="00FA4CB1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A4CB1" w:rsidRPr="00FA4CB1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0903F8EB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нормативные акты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обороны, доводят их требования до сведения организаций, находящихся в их ведении, и контролируют их выполнение;</w:t>
      </w:r>
    </w:p>
    <w:p w14:paraId="7870FD26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б)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и реализуют планы гражданской обороны, согласованные с республиканским органом исполнительной власти, </w:t>
      </w:r>
      <w:r w:rsidR="00E2735E"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14:paraId="21AC9A56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инженерно-технических мероприятий гражданской обороны в своей отрасли;</w:t>
      </w:r>
    </w:p>
    <w:p w14:paraId="75A98EB6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14:paraId="04D4C22C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14:paraId="7129D4B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A7F30" w:rsidRPr="00A426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14:paraId="6CD37727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14:paraId="078F165F" w14:textId="77777777"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14:paraId="1759F017" w14:textId="77777777" w:rsidR="00E2735E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разрабатывают и утверждают отраслевые нормы и правила безопасности производства, техно</w:t>
      </w:r>
      <w:r w:rsidR="00746E70">
        <w:rPr>
          <w:rFonts w:ascii="Times New Roman" w:hAnsi="Times New Roman" w:cs="Times New Roman"/>
          <w:sz w:val="28"/>
          <w:szCs w:val="28"/>
          <w:lang w:eastAsia="ru-RU"/>
        </w:rPr>
        <w:t>логических процессов, продукции;</w:t>
      </w:r>
    </w:p>
    <w:p w14:paraId="705C50F5" w14:textId="77777777" w:rsidR="00746E70" w:rsidRPr="00746E70" w:rsidRDefault="00746E70" w:rsidP="00746E7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к) ведут документальный учет защитных сооружений гражданской обороны, находящихся на их балансе, а также на балансе подведомственных им юридических лиц.</w:t>
      </w:r>
    </w:p>
    <w:p w14:paraId="209AC676" w14:textId="2CE35255" w:rsidR="00746E70" w:rsidRPr="00A42610" w:rsidRDefault="00683C18" w:rsidP="00746E7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(Пункт «к» статьи 11 введен Законом от 02.08.2019 № 49-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46E70" w:rsidRPr="00746E7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CBC4F4B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B76228" w:rsidRPr="00B76228">
        <w:rPr>
          <w:b/>
          <w:sz w:val="28"/>
          <w:szCs w:val="28"/>
        </w:rPr>
        <w:t>органов местного самоуправления</w:t>
      </w:r>
    </w:p>
    <w:p w14:paraId="0F3AD374" w14:textId="77777777" w:rsidR="00E2735E" w:rsidRPr="00A42610" w:rsidRDefault="00B7622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Органы</w:t>
      </w:r>
      <w:r w:rsidRPr="00B76228">
        <w:rPr>
          <w:sz w:val="28"/>
          <w:szCs w:val="28"/>
        </w:rPr>
        <w:t xml:space="preserve"> местного самоуправления</w:t>
      </w:r>
      <w:r w:rsidRPr="00A42610">
        <w:rPr>
          <w:sz w:val="28"/>
          <w:szCs w:val="28"/>
          <w:shd w:val="clear" w:color="auto" w:fill="FFFFFF"/>
        </w:rPr>
        <w:t xml:space="preserve"> </w:t>
      </w:r>
      <w:r w:rsidR="00E2735E" w:rsidRPr="00A42610">
        <w:rPr>
          <w:sz w:val="28"/>
          <w:szCs w:val="28"/>
          <w:shd w:val="clear" w:color="auto" w:fill="FFFFFF"/>
        </w:rPr>
        <w:t>в пределах своих полномочий в границах соответствующих территорий:</w:t>
      </w:r>
    </w:p>
    <w:p w14:paraId="5ECECF7F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 xml:space="preserve">обеспечивают реализацию государственной политики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обороны;</w:t>
      </w:r>
    </w:p>
    <w:p w14:paraId="3EFB2A7B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 xml:space="preserve">принимают нормативные акты в </w:t>
      </w:r>
      <w:r w:rsidR="00B76228">
        <w:rPr>
          <w:sz w:val="28"/>
          <w:szCs w:val="28"/>
          <w:shd w:val="clear" w:color="auto" w:fill="FFFFFF"/>
        </w:rPr>
        <w:t>сфере</w:t>
      </w:r>
      <w:r w:rsidR="00E2735E" w:rsidRPr="00A42610">
        <w:rPr>
          <w:sz w:val="28"/>
          <w:szCs w:val="28"/>
          <w:shd w:val="clear" w:color="auto" w:fill="FFFFFF"/>
        </w:rPr>
        <w:t xml:space="preserve"> гражданской обороны, обеспечивают контроль за их реализацией;</w:t>
      </w:r>
    </w:p>
    <w:p w14:paraId="44998760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14:paraId="50EB4DC8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="00E2735E"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</w:t>
      </w:r>
      <w:r w:rsidR="00E2735E" w:rsidRPr="00A42610">
        <w:rPr>
          <w:sz w:val="28"/>
          <w:szCs w:val="28"/>
          <w:shd w:val="clear" w:color="auto" w:fill="FFFFFF"/>
        </w:rPr>
        <w:lastRenderedPageBreak/>
        <w:t xml:space="preserve">и ликвидации </w:t>
      </w:r>
      <w:r w:rsidR="00E2735E" w:rsidRPr="00A42610">
        <w:rPr>
          <w:sz w:val="28"/>
          <w:szCs w:val="28"/>
        </w:rPr>
        <w:t xml:space="preserve">чрезвычайных ситуаций. Осуществляют руководство </w:t>
      </w:r>
      <w:r w:rsidR="00E2735E"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14:paraId="6E13DEAD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14:paraId="0B5277B4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создают финансовые и материальные резервы для </w:t>
      </w:r>
      <w:r w:rsidR="00E2735E"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="00E2735E"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14:paraId="75C6FABF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="00B76228">
        <w:rPr>
          <w:sz w:val="28"/>
          <w:szCs w:val="28"/>
          <w:shd w:val="clear" w:color="auto" w:fill="FFFFFF"/>
        </w:rPr>
        <w:t>сфере</w:t>
      </w:r>
      <w:r w:rsidRPr="00A42610">
        <w:rPr>
          <w:sz w:val="28"/>
          <w:szCs w:val="28"/>
          <w:shd w:val="clear" w:color="auto" w:fill="FFFFFF"/>
        </w:rPr>
        <w:t xml:space="preserve">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14:paraId="6D8E60BA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14:paraId="0A21BCC7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обеспечивают проведение эвакуационных мероприятий;</w:t>
      </w:r>
    </w:p>
    <w:p w14:paraId="4B53E5D9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14:paraId="6CA5A194" w14:textId="77777777" w:rsidR="00E2735E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 xml:space="preserve">осуществляют иные полномочия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 в соответствии с законодательством Донецкой </w:t>
      </w:r>
      <w:r w:rsidR="00746E70">
        <w:rPr>
          <w:sz w:val="28"/>
          <w:szCs w:val="28"/>
        </w:rPr>
        <w:t>Народной Республики;</w:t>
      </w:r>
    </w:p>
    <w:p w14:paraId="29348C40" w14:textId="77777777" w:rsidR="00746E70" w:rsidRPr="00746E70" w:rsidRDefault="00746E70" w:rsidP="00746E70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м) ведут документальный и электронный учет защитных сооружений гражданской обороны, находящихся на их балансе, а также всех защитных сооружений гражданской обороны, находящихся в пределах их административно-территориальных единиц.</w:t>
      </w:r>
    </w:p>
    <w:p w14:paraId="5FF532DD" w14:textId="7D0883AE" w:rsidR="00746E70" w:rsidRPr="00A42610" w:rsidRDefault="00683C18" w:rsidP="00746E70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3" w:history="1">
        <w:r w:rsidR="00746E70" w:rsidRPr="00746E70">
          <w:rPr>
            <w:i/>
            <w:color w:val="0000FF"/>
            <w:sz w:val="28"/>
            <w:szCs w:val="28"/>
            <w:u w:val="single"/>
          </w:rPr>
          <w:t>(Пункт «м» статьи 12 введен Законом от 02.08.2019 № 49-</w:t>
        </w:r>
        <w:r w:rsidR="00746E70" w:rsidRPr="00746E7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46E70" w:rsidRPr="00746E7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5CAD2A4A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13. 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предприятий, учреждений и организаций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в </w:t>
      </w:r>
      <w:r w:rsidR="00B76228">
        <w:rPr>
          <w:b/>
          <w:bCs/>
          <w:sz w:val="28"/>
          <w:szCs w:val="28"/>
          <w:shd w:val="clear" w:color="auto" w:fill="FFFFFF"/>
        </w:rPr>
        <w:t>сфере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гражданской обороны</w:t>
      </w:r>
    </w:p>
    <w:p w14:paraId="7A3C4932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1. </w:t>
      </w:r>
      <w:r w:rsidR="00E2735E" w:rsidRPr="00A42610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14:paraId="75D10E14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обеспечивает своих работников средствами индивидуальной и коллективной защиты;</w:t>
      </w:r>
    </w:p>
    <w:p w14:paraId="70160C79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создает и содержит материальные резервы в целях гражданской обороны, для предупреждения и ликвидации чрезвычайных ситуаций;</w:t>
      </w:r>
    </w:p>
    <w:p w14:paraId="18E97DDD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14:paraId="508E3D28" w14:textId="77777777"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14:paraId="7BCD185F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14:paraId="062CE37C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14:paraId="031FBFFA" w14:textId="77777777"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проводит мероприятия по поддержанию своего устойчивого функционирования в военное время;</w:t>
      </w:r>
    </w:p>
    <w:p w14:paraId="74148893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 xml:space="preserve">создает </w:t>
      </w:r>
      <w:r w:rsidR="00746E70" w:rsidRPr="00746E70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 xml:space="preserve"> для ликвидации последствий чрезвычайных ситуаций, обеспечивает их готовность к практическим действиям;</w:t>
      </w:r>
    </w:p>
    <w:p w14:paraId="52C8566E" w14:textId="75D15E53" w:rsidR="00746E70" w:rsidRPr="00A42610" w:rsidRDefault="00683C1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4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«з» части 1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6AA8A16F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</w:t>
      </w:r>
      <w:r w:rsidR="00CB731D" w:rsidRPr="00A42610">
        <w:rPr>
          <w:sz w:val="28"/>
          <w:szCs w:val="28"/>
        </w:rPr>
        <w:t>териальные и финансовые расходы;</w:t>
      </w:r>
    </w:p>
    <w:p w14:paraId="6246199B" w14:textId="77777777" w:rsidR="00E2735E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 xml:space="preserve">несет ответственность за защиту населения, проживающего в зонах возможного поражения, от чрезвычайных ситуаций, </w:t>
      </w:r>
      <w:r w:rsidR="00013D7D">
        <w:rPr>
          <w:sz w:val="28"/>
          <w:szCs w:val="28"/>
        </w:rPr>
        <w:t>возникших на территории объекта;</w:t>
      </w:r>
    </w:p>
    <w:p w14:paraId="365139EF" w14:textId="77777777" w:rsidR="00013D7D" w:rsidRPr="00013D7D" w:rsidRDefault="00013D7D" w:rsidP="00013D7D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 ведет документальный учет защитных сооружений гражданской обороны, находящихся на их балансе.</w:t>
      </w:r>
    </w:p>
    <w:p w14:paraId="65284B81" w14:textId="6E59A30B" w:rsidR="00013D7D" w:rsidRPr="00A42610" w:rsidRDefault="00683C18" w:rsidP="00013D7D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5" w:history="1">
        <w:r w:rsidR="00013D7D" w:rsidRPr="00013D7D">
          <w:rPr>
            <w:i/>
            <w:color w:val="0000FF"/>
            <w:sz w:val="28"/>
            <w:szCs w:val="28"/>
            <w:u w:val="single"/>
          </w:rPr>
          <w:t>(Пункт «л» части 1 статьи 13 введен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55E59138" w14:textId="77777777" w:rsidR="00E2735E" w:rsidRDefault="00251843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 xml:space="preserve">Организации, отнесенные в установленном порядке к категориям по гражданской обороне, создают и поддерживают в состоянии готовности </w:t>
      </w:r>
      <w:r w:rsidR="00013D7D" w:rsidRPr="00013D7D">
        <w:rPr>
          <w:sz w:val="28"/>
          <w:szCs w:val="28"/>
        </w:rPr>
        <w:t>невоенизированные формирования гражданской обороны</w:t>
      </w:r>
      <w:r w:rsidR="00E2735E" w:rsidRPr="00A42610">
        <w:rPr>
          <w:sz w:val="28"/>
          <w:szCs w:val="28"/>
        </w:rPr>
        <w:t>.</w:t>
      </w:r>
    </w:p>
    <w:p w14:paraId="6300E6C3" w14:textId="0980CDC3" w:rsidR="00013D7D" w:rsidRPr="00A42610" w:rsidRDefault="00683C1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6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2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34A1A361" w14:textId="77777777" w:rsidR="00E2735E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Типовой </w:t>
      </w:r>
      <w:hyperlink r:id="rId37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="00E2735E" w:rsidRPr="00A42610">
          <w:rPr>
            <w:sz w:val="28"/>
            <w:szCs w:val="28"/>
          </w:rPr>
          <w:t>порядок</w:t>
        </w:r>
      </w:hyperlink>
      <w:r w:rsidR="00E2735E" w:rsidRPr="00A42610">
        <w:rPr>
          <w:sz w:val="28"/>
          <w:szCs w:val="28"/>
        </w:rPr>
        <w:t xml:space="preserve"> создания </w:t>
      </w:r>
      <w:r w:rsidR="00013D7D">
        <w:rPr>
          <w:sz w:val="28"/>
          <w:szCs w:val="28"/>
        </w:rPr>
        <w:t>невоенизированных формирований</w:t>
      </w:r>
      <w:r w:rsidR="00013D7D" w:rsidRPr="00013D7D">
        <w:rPr>
          <w:sz w:val="28"/>
          <w:szCs w:val="28"/>
        </w:rPr>
        <w:t xml:space="preserve"> гражданской обороны</w:t>
      </w:r>
      <w:r w:rsidR="00013D7D" w:rsidRPr="00A42610">
        <w:rPr>
          <w:sz w:val="28"/>
          <w:szCs w:val="28"/>
        </w:rPr>
        <w:t xml:space="preserve"> </w:t>
      </w:r>
      <w:r w:rsidR="00E2735E" w:rsidRPr="00A42610">
        <w:rPr>
          <w:sz w:val="28"/>
          <w:szCs w:val="28"/>
        </w:rPr>
        <w:t xml:space="preserve">определяется республиканским органом исполнительной власти, уполномоченным на решение задач в </w:t>
      </w:r>
      <w:r w:rsidR="00B76228">
        <w:rPr>
          <w:sz w:val="28"/>
          <w:szCs w:val="28"/>
        </w:rPr>
        <w:t>сфере</w:t>
      </w:r>
      <w:r w:rsidR="00E2735E" w:rsidRPr="00A42610">
        <w:rPr>
          <w:sz w:val="28"/>
          <w:szCs w:val="28"/>
        </w:rPr>
        <w:t xml:space="preserve"> гражданской обороны.</w:t>
      </w:r>
    </w:p>
    <w:p w14:paraId="3805803A" w14:textId="340098A6" w:rsidR="00013D7D" w:rsidRPr="00A42610" w:rsidRDefault="00683C18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8" w:history="1">
        <w:r w:rsidR="00013D7D" w:rsidRPr="00013D7D">
          <w:rPr>
            <w:i/>
            <w:color w:val="0000FF"/>
            <w:sz w:val="28"/>
            <w:szCs w:val="28"/>
            <w:u w:val="single"/>
          </w:rPr>
          <w:t>(Часть 3 статьи 13 с изменениями, внесенными в соответствии с Законом от 02.08.2019 № 49-</w:t>
        </w:r>
        <w:r w:rsidR="00013D7D" w:rsidRPr="00013D7D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13D7D" w:rsidRPr="00013D7D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46150F8E" w14:textId="77777777"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="00E2735E" w:rsidRPr="00A42610">
        <w:rPr>
          <w:b/>
          <w:bCs/>
          <w:sz w:val="28"/>
          <w:szCs w:val="28"/>
        </w:rPr>
        <w:t xml:space="preserve">Права и обязанности граждан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14:paraId="3102964D" w14:textId="77777777" w:rsidR="00E2735E" w:rsidRPr="00A42610" w:rsidRDefault="00251843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Граждане Донецкой Народной Республики имеют право на:</w:t>
      </w:r>
    </w:p>
    <w:p w14:paraId="4B4CC809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14:paraId="5BA2E6B9" w14:textId="77777777" w:rsidR="00E2735E" w:rsidRPr="00A42610" w:rsidRDefault="00B236E5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F5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14:paraId="137A1ECD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14:paraId="4EFC5EE9" w14:textId="77777777"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Граждане Донецкой Народной Республики обязаны:</w:t>
      </w:r>
    </w:p>
    <w:p w14:paraId="42D1F293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14:paraId="0B53DAC1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14:paraId="2AFBE06D" w14:textId="77777777"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при необходимости содействие органам государственной власти и организациям в решении задач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обороны.</w:t>
      </w:r>
    </w:p>
    <w:p w14:paraId="1C677DC9" w14:textId="77777777" w:rsidR="00AB0EC8" w:rsidRDefault="00AB0EC8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</w:p>
    <w:p w14:paraId="495153B2" w14:textId="77777777" w:rsidR="00AA7F30" w:rsidRPr="00A42610" w:rsidRDefault="00D83EDB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t>РАЗДЕЛ IІІ</w:t>
      </w:r>
    </w:p>
    <w:p w14:paraId="5004BF09" w14:textId="77777777" w:rsidR="00E2735E" w:rsidRPr="00A42610" w:rsidRDefault="00E2735E" w:rsidP="002F5346">
      <w:pPr>
        <w:pStyle w:val="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14:paraId="6121A145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14:paraId="6234CE93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14:paraId="1EE5B692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</w:t>
      </w:r>
      <w:r w:rsidR="00C204E2" w:rsidRPr="00A42610">
        <w:rPr>
          <w:rFonts w:ascii="Times New Roman" w:hAnsi="Times New Roman" w:cs="Times New Roman"/>
          <w:sz w:val="28"/>
          <w:szCs w:val="28"/>
        </w:rPr>
        <w:t xml:space="preserve"> оперативно-</w:t>
      </w:r>
      <w:r w:rsidRPr="00A42610">
        <w:rPr>
          <w:rFonts w:ascii="Times New Roman" w:hAnsi="Times New Roman" w:cs="Times New Roman"/>
          <w:sz w:val="28"/>
          <w:szCs w:val="28"/>
        </w:rPr>
        <w:t>спасательная служба;</w:t>
      </w:r>
    </w:p>
    <w:p w14:paraId="6D99B85B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14:paraId="3D42798A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14:paraId="3A3D6DFD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14:paraId="61B147F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14:paraId="6923C73E" w14:textId="77777777" w:rsidR="00013D7D" w:rsidRPr="00AB0EC8" w:rsidRDefault="00E2735E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</w:t>
      </w:r>
      <w:r w:rsidR="00AB0EC8">
        <w:rPr>
          <w:rFonts w:ascii="Times New Roman" w:hAnsi="Times New Roman" w:cs="Times New Roman"/>
          <w:sz w:val="28"/>
          <w:szCs w:val="28"/>
          <w:lang w:eastAsia="ru-RU"/>
        </w:rPr>
        <w:t>рмирования гражданской обороны.</w:t>
      </w:r>
    </w:p>
    <w:p w14:paraId="1C9F8BEA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CB731D" w:rsidRPr="00A42610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спасательная служба</w:t>
      </w:r>
      <w:r w:rsidRPr="00A426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7432F" w14:textId="77777777" w:rsidR="00A42610" w:rsidRPr="00A42610" w:rsidRDefault="00A42610" w:rsidP="002F5346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14:paraId="0A693E3D" w14:textId="16002EC7" w:rsidR="00E2735E" w:rsidRPr="00A42610" w:rsidRDefault="00683C18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39" w:history="1">
        <w:r w:rsidR="00A42610" w:rsidRPr="00A42610">
          <w:rPr>
            <w:rStyle w:val="a5"/>
            <w:i/>
            <w:sz w:val="28"/>
            <w:szCs w:val="28"/>
          </w:rPr>
          <w:t>(Статья 16 изложена в новой редакции в соответствии с Законом</w:t>
        </w:r>
        <w:r w:rsidR="00B06E98">
          <w:rPr>
            <w:rStyle w:val="a5"/>
            <w:i/>
            <w:sz w:val="28"/>
            <w:szCs w:val="28"/>
          </w:rPr>
          <w:t xml:space="preserve"> от </w:t>
        </w:r>
        <w:r w:rsidR="00A42610" w:rsidRPr="00A42610">
          <w:rPr>
            <w:rStyle w:val="a5"/>
            <w:i/>
            <w:sz w:val="28"/>
            <w:szCs w:val="28"/>
          </w:rPr>
          <w:t>30.04.2016 № 127-IНС)</w:t>
        </w:r>
      </w:hyperlink>
      <w:r w:rsidR="00E2735E" w:rsidRPr="00A42610">
        <w:rPr>
          <w:sz w:val="28"/>
          <w:szCs w:val="28"/>
        </w:rPr>
        <w:t>.</w:t>
      </w:r>
    </w:p>
    <w:p w14:paraId="0125ED76" w14:textId="77777777" w:rsidR="00E2735E" w:rsidRPr="00A42610" w:rsidRDefault="00985892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14:paraId="27138A2E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</w:t>
      </w:r>
      <w:r w:rsidR="009323D8" w:rsidRPr="00A42610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Pr="00A42610">
        <w:rPr>
          <w:rFonts w:ascii="Times New Roman" w:hAnsi="Times New Roman" w:cs="Times New Roman"/>
          <w:sz w:val="28"/>
          <w:szCs w:val="28"/>
        </w:rPr>
        <w:t xml:space="preserve"> ликвидации или консервации.</w:t>
      </w:r>
    </w:p>
    <w:p w14:paraId="33A8D709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спасательные службы</w:t>
      </w:r>
    </w:p>
    <w:p w14:paraId="6F4E4ED1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B731D"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</w:t>
      </w:r>
      <w:r w:rsid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B76228" w:rsidRPr="00B7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32A89E" w14:textId="77777777" w:rsidR="00E2735E" w:rsidRPr="00A42610" w:rsidRDefault="00D83EDB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объектовые аварийно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спасательные службы </w:t>
      </w:r>
    </w:p>
    <w:p w14:paraId="747B7ADB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</w:t>
      </w:r>
      <w:r w:rsidR="006C7D5C" w:rsidRPr="00A42610">
        <w:rPr>
          <w:rFonts w:ascii="Times New Roman" w:hAnsi="Times New Roman" w:cs="Times New Roman"/>
          <w:sz w:val="28"/>
          <w:szCs w:val="28"/>
          <w:lang w:eastAsia="ru-RU"/>
        </w:rPr>
        <w:t>ированные объектовые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14:paraId="40250C02" w14:textId="77777777"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Статья 20.</w:t>
      </w:r>
      <w:r w:rsidRPr="00A4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14:paraId="684A8AA8" w14:textId="77777777"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</w:t>
      </w:r>
      <w:r w:rsidR="00B236E5" w:rsidRPr="00A42610">
        <w:rPr>
          <w:rFonts w:ascii="Times New Roman" w:hAnsi="Times New Roman" w:cs="Times New Roman"/>
          <w:sz w:val="28"/>
          <w:szCs w:val="28"/>
          <w:lang w:eastAsia="ru-RU"/>
        </w:rPr>
        <w:t>стений, инженерные, коммунально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14:paraId="0EB63862" w14:textId="77777777" w:rsidR="00AB0EC8" w:rsidRPr="00AB0EC8" w:rsidRDefault="002F5346" w:rsidP="00AB0EC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E2735E"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14:paraId="7F9DC9E9" w14:textId="77777777" w:rsidR="00967469" w:rsidRPr="00A42610" w:rsidRDefault="00442BD4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89757C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53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89757C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Невоенизированные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гражданской обороны</w:t>
      </w:r>
    </w:p>
    <w:p w14:paraId="6357E654" w14:textId="77777777"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14:paraId="3E2C19EE" w14:textId="77777777" w:rsidR="00E2735E" w:rsidRPr="00A42610" w:rsidRDefault="00251843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определяется положением о них, утверждаемым </w:t>
      </w:r>
      <w:r w:rsidR="00F94A86">
        <w:rPr>
          <w:rFonts w:ascii="Times New Roman" w:hAnsi="Times New Roman" w:cs="Times New Roman"/>
          <w:sz w:val="28"/>
          <w:szCs w:val="28"/>
        </w:rPr>
        <w:t>Правительством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B5E83" w:rsidRPr="00A42610">
        <w:rPr>
          <w:rFonts w:ascii="Times New Roman" w:hAnsi="Times New Roman" w:cs="Times New Roman"/>
          <w:sz w:val="28"/>
          <w:szCs w:val="28"/>
        </w:rPr>
        <w:t>.</w:t>
      </w:r>
    </w:p>
    <w:p w14:paraId="3CEB8B24" w14:textId="77777777" w:rsidR="00E2735E" w:rsidRPr="00A42610" w:rsidRDefault="00D83EDB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2F53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</w:t>
      </w:r>
      <w:r w:rsidR="00715A00" w:rsidRPr="007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воинских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формирований и правоохранительных органов, образованные в соответствии с законами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для выполнения задач в </w:t>
      </w:r>
      <w:r w:rsidR="00B762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гражданской обороны, ликвидации последствий чрезвычайных ситуаций</w:t>
      </w:r>
    </w:p>
    <w:p w14:paraId="3345A917" w14:textId="77777777"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</w:t>
      </w:r>
      <w:r w:rsidR="005F3651" w:rsidRPr="00CE4561">
        <w:rPr>
          <w:rFonts w:ascii="Times New Roman" w:hAnsi="Times New Roman" w:cs="Times New Roman"/>
          <w:color w:val="0A0A0A"/>
          <w:sz w:val="28"/>
          <w:szCs w:val="28"/>
        </w:rPr>
        <w:t>другие воинские формирования и органы, специальные формирования и правоохранительные органы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образованные в соответствии с законами Донецкой Народной Республики.</w:t>
      </w:r>
    </w:p>
    <w:p w14:paraId="12749600" w14:textId="62724B4C" w:rsidR="00E2735E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>други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воински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формировани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и орган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>, специальны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формировани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й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и правоохранительны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х</w:t>
      </w:r>
      <w:r w:rsidR="00AB5E1C" w:rsidRPr="00CE4561">
        <w:rPr>
          <w:rFonts w:ascii="Times New Roman" w:hAnsi="Times New Roman" w:cs="Times New Roman"/>
          <w:color w:val="0A0A0A"/>
          <w:sz w:val="28"/>
          <w:szCs w:val="28"/>
        </w:rPr>
        <w:t xml:space="preserve"> орган</w:t>
      </w:r>
      <w:r w:rsidR="00AB5E1C">
        <w:rPr>
          <w:rFonts w:ascii="Times New Roman" w:hAnsi="Times New Roman" w:cs="Times New Roman"/>
          <w:color w:val="0A0A0A"/>
          <w:sz w:val="28"/>
          <w:szCs w:val="28"/>
        </w:rPr>
        <w:t>ов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, образованных в соответствии с законами Донецкой Народной Республики, 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выполнения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14:paraId="1DAB2BC9" w14:textId="56FC49E3" w:rsidR="00715A00" w:rsidRDefault="00715A00" w:rsidP="002F5346">
      <w:pPr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(Статья 22 с изменениями, внесенными в соответствии с </w:t>
      </w:r>
      <w:r w:rsidR="005F3651" w:rsidRP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законам</w:t>
      </w:r>
      <w:r w:rsidR="005F36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5F3651" w:rsidRPr="009B1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 </w:t>
      </w:r>
      <w:hyperlink r:id="rId40" w:history="1"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02.08.2019 № 49-</w:t>
        </w:r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Pr="009B14EA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9B14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F3651" w:rsidRPr="005F365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hyperlink r:id="rId41" w:history="1">
        <w:r w:rsidR="005F3651" w:rsidRPr="005F365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от 20.11.2020 № 216-IIНС</w:t>
        </w:r>
        <w:r w:rsidRPr="005F365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)</w:t>
        </w:r>
      </w:hyperlink>
    </w:p>
    <w:p w14:paraId="13E407FA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22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военно-транспортной обязанности </w:t>
      </w:r>
    </w:p>
    <w:p w14:paraId="2E12B393" w14:textId="386E52D4"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безопасности, его территориальные органы и подразделения, являющиеся составной частью сил и средств, обеспечивающих особый правовой режим, освобождаются от военно-транспортной обязанности по обеспечению Вооруженных Сил Донецкой Народной Республики, </w:t>
      </w:r>
      <w:r w:rsidR="002454C9" w:rsidRPr="00CE4561">
        <w:rPr>
          <w:rFonts w:ascii="Times New Roman" w:hAnsi="Times New Roman" w:cs="Times New Roman"/>
          <w:color w:val="0A0A0A"/>
          <w:sz w:val="28"/>
          <w:szCs w:val="28"/>
        </w:rPr>
        <w:t>других воинских формирований и органов, специальных формирований</w:t>
      </w: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мобилизации и в военное время, установленной </w:t>
      </w:r>
      <w:r w:rsidR="00683C1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683C1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instrText xml:space="preserve"> HYPERLINK "</w:instrText>
      </w:r>
      <w:r w:rsidR="00970562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instrText>http://npa.dnronline.su/2015-03-19/10-ihc-o-mobilizatsionnoj-podgotovke-i-mobilizatsii-v-donetskoj-narodnoj-respublike-02-12-2020-g.html</w:instrText>
      </w:r>
      <w:r w:rsidR="00683C1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bookmarkStart w:id="1" w:name="_GoBack"/>
      <w:bookmarkEnd w:id="1"/>
      <w:r w:rsidR="00683C1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715A0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 xml:space="preserve">Законом Донецкой Народной Республики </w:t>
      </w:r>
      <w:r w:rsidRPr="00715A0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br/>
        <w:t>от 17 февраля 2015 года № 10-</w:t>
      </w:r>
      <w:r w:rsidRPr="00715A00">
        <w:rPr>
          <w:rStyle w:val="a5"/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15A00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>НС «О мобилизационной подготовке и мобилизации в Донецкой Народной Республике».</w:t>
      </w:r>
      <w:r w:rsidR="00683C18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14:paraId="1E7FD942" w14:textId="20D215FE" w:rsidR="00715A00" w:rsidRPr="00325241" w:rsidRDefault="00715A00" w:rsidP="00325241">
      <w:pPr>
        <w:spacing w:after="360"/>
        <w:jc w:val="both"/>
        <w:textAlignment w:val="baseline"/>
      </w:pPr>
      <w:r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22</w:t>
      </w:r>
      <w:r w:rsidRPr="003252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введена Законом </w:t>
      </w:r>
      <w:hyperlink r:id="rId42" w:history="1"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от 02.08.2019 № 49-</w:t>
        </w:r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изменениями, в соответствии</w:t>
      </w:r>
      <w:r w:rsidR="00325241" w:rsidRPr="00325241">
        <w:t xml:space="preserve"> </w:t>
      </w:r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Законом от </w:t>
      </w:r>
      <w:hyperlink r:id="rId43" w:history="1">
        <w:r w:rsidR="00325241" w:rsidRPr="00325241">
          <w:rPr>
            <w:rStyle w:val="a5"/>
            <w:rFonts w:ascii="Times New Roman" w:eastAsia="Times New Roman" w:hAnsi="Times New Roman"/>
            <w:i/>
            <w:sz w:val="28"/>
            <w:szCs w:val="28"/>
            <w:lang w:eastAsia="ru-RU"/>
          </w:rPr>
          <w:t>20.11.2020 № 216-IIНС</w:t>
        </w:r>
      </w:hyperlink>
      <w:r w:rsidR="00325241" w:rsidRPr="00325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29BE7E10" w14:textId="77777777"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14:paraId="0BF6F16D" w14:textId="77777777"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отдельных функций в </w:t>
      </w:r>
      <w:r w:rsidR="00B76228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могут образовываться общественные организации.</w:t>
      </w:r>
    </w:p>
    <w:p w14:paraId="1B988C43" w14:textId="77777777"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14:paraId="46499984" w14:textId="77777777" w:rsidR="00D83EDB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</w:t>
      </w:r>
      <w:r w:rsidR="00B762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гражданской обороны,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14:paraId="1093391E" w14:textId="77777777" w:rsidR="00715A00" w:rsidRPr="00715A00" w:rsidRDefault="00715A00" w:rsidP="00715A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 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14:paraId="7B02F768" w14:textId="77777777" w:rsidR="00715A00" w:rsidRPr="00715A00" w:rsidRDefault="00715A00" w:rsidP="00715A00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00">
        <w:rPr>
          <w:rFonts w:ascii="Times New Roman" w:hAnsi="Times New Roman" w:cs="Times New Roman"/>
          <w:b/>
          <w:sz w:val="28"/>
          <w:szCs w:val="28"/>
        </w:rPr>
        <w:t>ОСОБЕННОСТИ ГОСУДАРСТВЕННОГО НАДЗОРА В СФЕРЕ ГРАЖДАНСКОЙ ОБОРОНЫ</w:t>
      </w:r>
    </w:p>
    <w:p w14:paraId="3BDA43DF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 23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715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15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Особенности осуществления государственного надзора в сфере гражданской обороны</w:t>
      </w:r>
    </w:p>
    <w:p w14:paraId="3F6A9BDA" w14:textId="3E859BF0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отношениям, связанным с осуществлением государственного надзора в сфере гражданской обороны, применяются положения </w:t>
      </w:r>
      <w:hyperlink r:id="rId44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Закона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НС 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организации и проведения проверок, установленных настоящим Законом.</w:t>
      </w:r>
    </w:p>
    <w:p w14:paraId="77E9CBDD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5A00">
        <w:rPr>
          <w:rFonts w:ascii="Times New Roman" w:eastAsia="Times New Roman" w:hAnsi="Times New Roman" w:cs="Times New Roman"/>
          <w:sz w:val="28"/>
          <w:szCs w:val="28"/>
        </w:rPr>
        <w:t>Предметом государственного надзора является проверка выполнения объектами надзора требований и мероприятий в сфере гражданской обороны, установленных нормативными правовыми актами Донецкой Народной Республики.</w:t>
      </w:r>
    </w:p>
    <w:p w14:paraId="5F3EDD09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Назначение проверки осуществляется путем издания соответствующего распорядительного акта о проведении плановой и внеплановой проверки соответственно.</w:t>
      </w:r>
    </w:p>
    <w:p w14:paraId="09B296F0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гражданской обороны не менее чем за десять дней, о проведении внеплановой проверки – не менее чем за три дня. </w:t>
      </w:r>
    </w:p>
    <w:p w14:paraId="2355218C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осуществляется посредством вручения распорядительного акта о проведении проверки лично под подпись руководителю либо уполномоченному должностному лицу объекта надзора и (или) путем отправки заказным письмом по адресу регистрации объекта надзора.</w:t>
      </w:r>
    </w:p>
    <w:p w14:paraId="13F4BFB8" w14:textId="77777777" w:rsidR="00715A00" w:rsidRPr="00715A00" w:rsidRDefault="00715A00" w:rsidP="00715A00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Распорядительный акт о проведении плановой или внеплановой проверки должен содержать:</w:t>
      </w:r>
    </w:p>
    <w:p w14:paraId="2F6BB0BD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1) наименование органа государственного надзора;</w:t>
      </w:r>
    </w:p>
    <w:p w14:paraId="516813A8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2) наименование объекта надзора;</w:t>
      </w:r>
    </w:p>
    <w:p w14:paraId="20C6FB6F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3) местонахождение объекта надзора;</w:t>
      </w:r>
    </w:p>
    <w:p w14:paraId="0CA89E47" w14:textId="77777777" w:rsidR="00715A00" w:rsidRPr="00715A00" w:rsidRDefault="00715A00" w:rsidP="00715A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4) перечень уполномоченных должностных лиц, которые принимают участие в осуществлении проверки, с указанием их должности, фамилии, имени и отчества;</w:t>
      </w:r>
    </w:p>
    <w:p w14:paraId="3BCCD22D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5) дату начала и дату окончания проверки;</w:t>
      </w:r>
    </w:p>
    <w:p w14:paraId="3BA7CDA8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6) тип проверки (плановая или внеплановая);</w:t>
      </w:r>
    </w:p>
    <w:p w14:paraId="2F89808C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7) основания для проведения проверки;</w:t>
      </w:r>
    </w:p>
    <w:p w14:paraId="49153E85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8) предмет осуществления проверки – за какой период проводится проверка, или какие вопросы подлежат проверке;</w:t>
      </w:r>
    </w:p>
    <w:p w14:paraId="4F0C4EFB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9) информацию об осуществлении предыдущей плановой проверки.</w:t>
      </w:r>
    </w:p>
    <w:p w14:paraId="263EC4C8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Распорядительный акт о проведении плановой или внеплановой проверки действует лишь в течение указанного в нем срока осуществления проверки. </w:t>
      </w:r>
    </w:p>
    <w:p w14:paraId="510FFF14" w14:textId="77777777" w:rsidR="00715A00" w:rsidRPr="00715A00" w:rsidRDefault="00715A00" w:rsidP="00715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00">
        <w:rPr>
          <w:rFonts w:ascii="Times New Roman" w:hAnsi="Times New Roman" w:cs="Times New Roman"/>
          <w:color w:val="000000"/>
          <w:sz w:val="28"/>
          <w:szCs w:val="28"/>
        </w:rPr>
        <w:t>7. Перед началом проверки уполномоченные должностные лица органа государственного надзора в сфере гражданской обороны обязаны предъявить руководителю объекта надзора или уполномоченному им лицу распорядительный акт о проведении плановой или внеплановой проверки и служебное удостоверение.</w:t>
      </w:r>
    </w:p>
    <w:p w14:paraId="6DB9749C" w14:textId="78917794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Основания для осуществления внеплановых мероприятий определены </w:t>
      </w:r>
      <w:hyperlink r:id="rId45" w:history="1"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 Донецкой Народной Республики от 21 августа 2015 года № 76-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НС </w:t>
        </w:r>
        <w:r w:rsidRPr="00715A0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br/>
          <w:t>«О государственном надзоре в сфере хозяйственной деятельности»</w:t>
        </w:r>
      </w:hyperlink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Дополнительным основанием для осуществления внеплановой проверки объектов надзора является: </w:t>
      </w:r>
    </w:p>
    <w:p w14:paraId="7EBB7669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поручение Главы Донецкой Народной Республики, Председателя Правительства Донецкой Народной Республики в связи с выявленными нарушениями и 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14:paraId="78BA9027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проверок.</w:t>
      </w:r>
    </w:p>
    <w:p w14:paraId="28392BAB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проведения плановой и</w:t>
      </w:r>
      <w:r w:rsidRPr="00715A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внеплановой проверки не может превышать двадцати рабочих дней.</w:t>
      </w:r>
    </w:p>
    <w:p w14:paraId="344D1092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право представления интересов объекта надзора во время проведения проверок, заверенные в установленном порядке.</w:t>
      </w:r>
    </w:p>
    <w:p w14:paraId="0B817587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акте по результатам внеплановой проверки, осуществленной в целях контроля устранения нарушений, указанных в предписании, ранее выданном органом государственного надзора в сфере гражданской обороны, указываются те пункты, которые остались не устранены и сроки устранения которых истекли.</w:t>
      </w:r>
    </w:p>
    <w:p w14:paraId="00867046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гражданской обороны.</w:t>
      </w:r>
    </w:p>
    <w:p w14:paraId="408DD1B2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Предписание не составляется в случае проведения внеплановой проверки, осуществленной в целях контроля устранения нарушений, указанных 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ранее выданном органом государственного надзора в сфере гражданской обороны предписании.</w:t>
      </w:r>
    </w:p>
    <w:p w14:paraId="1BB27036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Один экземпляр предписания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 не позднее пяти рабочих дней со дня составления акта. Второй экземпляр предписания хранится в органе государственного надзора в сфере гражданской обороны. </w:t>
      </w:r>
    </w:p>
    <w:p w14:paraId="27877EB1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Руководитель объекта надзора не позднее десяти рабочих дней со дня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гражданской обороны с указанием должностных лиц, ответственных за выполнение мероприятий.</w:t>
      </w:r>
    </w:p>
    <w:p w14:paraId="14141330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устранения выявленных нарушений требований законодательства в сфере гражданской обороны разрабатывается с учетом сроков устранения нарушений, указанных в предписании.</w:t>
      </w:r>
    </w:p>
    <w:p w14:paraId="6130C578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Предписания органа государственного надзора в сфере гражданской обороны могут быть обжалованы вышестоящему уполномоченному должностному лицу государственного надзора в сфере гражданской обороны в течение десяти дней с момента их вручения или в суде в установленном законодательством порядке.</w:t>
      </w:r>
    </w:p>
    <w:p w14:paraId="27146CCE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Орган государственного надзора в сфере гражданской обороны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14:paraId="559ED701" w14:textId="77777777" w:rsidR="00715A00" w:rsidRPr="00715A00" w:rsidRDefault="00715A00" w:rsidP="00715A0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Должностные лица органа государственного надзора в сфере гражданской обороны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гражданской обороны, установленных настоящим Законом, иными нормативными правовыми актами Донецкой Народной Республики.</w:t>
      </w:r>
    </w:p>
    <w:p w14:paraId="49AB15BB" w14:textId="77777777" w:rsidR="00715A00" w:rsidRPr="00715A00" w:rsidRDefault="00715A00" w:rsidP="00715A0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Статья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23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715A0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715A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Ответственность за нарушение требований законодательства в сфере гражданской обороны</w:t>
      </w:r>
    </w:p>
    <w:p w14:paraId="436D9501" w14:textId="77777777" w:rsidR="00715A00" w:rsidRPr="00715A00" w:rsidRDefault="00715A00" w:rsidP="00715A00">
      <w:pPr>
        <w:tabs>
          <w:tab w:val="left" w:pos="426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</w:t>
      </w:r>
      <w:r w:rsidRPr="00715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объектов надзора привлекаются к ответственности согласно закону.</w:t>
      </w:r>
    </w:p>
    <w:p w14:paraId="5DFA1AAF" w14:textId="1024BC22" w:rsidR="00715A00" w:rsidRPr="00A42610" w:rsidRDefault="00683C18" w:rsidP="00715A00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history="1"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(Раздел 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IV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 xml:space="preserve"> введен Законом от 02.08.2019 № 49-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715A00" w:rsidRPr="00715A0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EDE84D0" w14:textId="77777777" w:rsidR="00D83EDB" w:rsidRPr="00A42610" w:rsidRDefault="00E2735E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83EDB" w:rsidRPr="00A42610">
        <w:rPr>
          <w:rFonts w:ascii="Times New Roman" w:hAnsi="Times New Roman" w:cs="Times New Roman"/>
          <w:spacing w:val="2"/>
          <w:sz w:val="28"/>
          <w:szCs w:val="28"/>
        </w:rPr>
        <w:t>АЗДЕЛ V</w:t>
      </w:r>
    </w:p>
    <w:p w14:paraId="199A0638" w14:textId="77777777" w:rsidR="00E2735E" w:rsidRPr="00A42610" w:rsidRDefault="00E2735E" w:rsidP="002F5346">
      <w:pPr>
        <w:pStyle w:val="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14:paraId="44ED3FFA" w14:textId="77777777" w:rsidR="00E2735E" w:rsidRPr="00A42610" w:rsidRDefault="00E2735E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14:paraId="5CBC250C" w14:textId="77777777" w:rsidR="00715A00" w:rsidRPr="00715A00" w:rsidRDefault="00715A00" w:rsidP="00715A00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Обеспечение мероприятий по гражданской обороне и защите населения, проводимых органами государственной власти Донецкой Народной Республики, осуществляется за счет средств Республиканского бюджета Донецкой Народной Республики.</w:t>
      </w:r>
    </w:p>
    <w:p w14:paraId="38E62549" w14:textId="231E6090" w:rsidR="00E2735E" w:rsidRPr="00A42610" w:rsidRDefault="00683C18" w:rsidP="00715A00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hyperlink r:id="rId47" w:history="1">
        <w:r w:rsidR="00715A00" w:rsidRPr="00715A00">
          <w:rPr>
            <w:i/>
            <w:color w:val="0000FF"/>
            <w:sz w:val="28"/>
            <w:szCs w:val="28"/>
            <w:u w:val="single"/>
          </w:rPr>
          <w:t>(Часть 1 статьи 24 изложена в новой редакции в соответствии с Законом от 02.08.2019 № 49-</w:t>
        </w:r>
        <w:r w:rsidR="00715A00" w:rsidRPr="00715A00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715A00" w:rsidRPr="00715A00">
          <w:rPr>
            <w:i/>
            <w:color w:val="0000FF"/>
            <w:sz w:val="28"/>
            <w:szCs w:val="28"/>
            <w:u w:val="single"/>
          </w:rPr>
          <w:t>НС)</w:t>
        </w:r>
      </w:hyperlink>
    </w:p>
    <w:p w14:paraId="703138E2" w14:textId="77777777"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E2735E"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14:paraId="2B602E5D" w14:textId="77777777" w:rsidR="00E2735E" w:rsidRPr="00A42610" w:rsidRDefault="00251843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14:paraId="23DF6DCB" w14:textId="77777777" w:rsidR="00E2735E" w:rsidRPr="00A42610" w:rsidRDefault="00D83EDB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E2735E" w:rsidRPr="00A42610">
        <w:rPr>
          <w:sz w:val="28"/>
          <w:szCs w:val="28"/>
        </w:rPr>
        <w:t>25.</w:t>
      </w:r>
      <w:r w:rsidR="002F5346">
        <w:rPr>
          <w:sz w:val="28"/>
          <w:szCs w:val="28"/>
        </w:rPr>
        <w:t> </w:t>
      </w:r>
      <w:r w:rsidR="00E2735E" w:rsidRPr="00A42610">
        <w:rPr>
          <w:b/>
          <w:bCs/>
          <w:sz w:val="28"/>
          <w:szCs w:val="28"/>
        </w:rPr>
        <w:t xml:space="preserve">Ответственность за нарушение законодательства Донецкой Народной Республики в </w:t>
      </w:r>
      <w:r w:rsidR="00B76228">
        <w:rPr>
          <w:b/>
          <w:bCs/>
          <w:sz w:val="28"/>
          <w:szCs w:val="28"/>
        </w:rPr>
        <w:t>сфере</w:t>
      </w:r>
      <w:r w:rsidR="00E2735E" w:rsidRPr="00A42610">
        <w:rPr>
          <w:b/>
          <w:bCs/>
          <w:sz w:val="28"/>
          <w:szCs w:val="28"/>
        </w:rPr>
        <w:t xml:space="preserve"> гражданской обороны</w:t>
      </w:r>
    </w:p>
    <w:p w14:paraId="4D83CD93" w14:textId="77777777" w:rsidR="00B76228" w:rsidRPr="00AB0EC8" w:rsidRDefault="00151CEB" w:rsidP="00AB0EC8">
      <w:pPr>
        <w:pStyle w:val="3"/>
        <w:shd w:val="clear" w:color="auto" w:fill="auto"/>
        <w:spacing w:before="0" w:after="360" w:line="276" w:lineRule="auto"/>
        <w:ind w:firstLine="709"/>
        <w:rPr>
          <w:rStyle w:val="30"/>
          <w:b w:val="0"/>
          <w:bCs w:val="0"/>
          <w:color w:val="auto"/>
          <w:sz w:val="28"/>
          <w:szCs w:val="28"/>
        </w:rPr>
      </w:pPr>
      <w:r w:rsidRPr="00A42610">
        <w:rPr>
          <w:rStyle w:val="21"/>
          <w:color w:val="auto"/>
          <w:sz w:val="28"/>
          <w:szCs w:val="28"/>
        </w:rPr>
        <w:t xml:space="preserve">Неисполнение либо ненадлежащее исполнение должностными лицами и гражданами Донецкой Народной Республики обязанностей в </w:t>
      </w:r>
      <w:r w:rsidR="00B76228">
        <w:rPr>
          <w:rStyle w:val="21"/>
          <w:color w:val="auto"/>
          <w:sz w:val="28"/>
          <w:szCs w:val="28"/>
        </w:rPr>
        <w:t>сфере</w:t>
      </w:r>
      <w:r w:rsidRPr="00A42610">
        <w:rPr>
          <w:rStyle w:val="21"/>
          <w:color w:val="auto"/>
          <w:sz w:val="28"/>
          <w:szCs w:val="28"/>
        </w:rPr>
        <w:t xml:space="preserve"> гражданской обороны влечет ответственность в соответствии с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 xml:space="preserve">законодательством Донецкой </w:t>
      </w:r>
      <w:r w:rsidRPr="00A42610">
        <w:rPr>
          <w:rStyle w:val="21"/>
          <w:color w:val="auto"/>
          <w:sz w:val="28"/>
          <w:szCs w:val="28"/>
        </w:rPr>
        <w:lastRenderedPageBreak/>
        <w:t>Народной Республики.</w:t>
      </w:r>
    </w:p>
    <w:p w14:paraId="54726F85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</w:t>
      </w:r>
      <w:r w:rsidR="00D83EDB" w:rsidRPr="00A42610">
        <w:rPr>
          <w:rStyle w:val="30"/>
          <w:rFonts w:eastAsia="Calibri"/>
          <w:b w:val="0"/>
          <w:color w:val="auto"/>
          <w:sz w:val="28"/>
          <w:szCs w:val="28"/>
        </w:rPr>
        <w:t>татья </w:t>
      </w:r>
      <w:r w:rsidRPr="00A42610">
        <w:rPr>
          <w:rStyle w:val="30"/>
          <w:rFonts w:eastAsia="Calibri"/>
          <w:b w:val="0"/>
          <w:color w:val="auto"/>
          <w:sz w:val="28"/>
          <w:szCs w:val="28"/>
        </w:rPr>
        <w:t>26.</w:t>
      </w:r>
      <w:r w:rsidR="002F5346">
        <w:rPr>
          <w:rStyle w:val="30"/>
          <w:rFonts w:eastAsia="Calibri"/>
          <w:b w:val="0"/>
          <w:color w:val="auto"/>
          <w:sz w:val="28"/>
          <w:szCs w:val="28"/>
        </w:rPr>
        <w:t> 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Международное сотрудничество Донецкой Народной</w:t>
      </w:r>
      <w:r w:rsidR="00B06E98">
        <w:rPr>
          <w:rStyle w:val="31"/>
          <w:rFonts w:eastAsia="Calibri"/>
          <w:bCs w:val="0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Республики в </w:t>
      </w:r>
      <w:r w:rsidR="00B76228">
        <w:rPr>
          <w:rStyle w:val="31"/>
          <w:rFonts w:eastAsia="Calibri"/>
          <w:bCs w:val="0"/>
          <w:color w:val="auto"/>
          <w:sz w:val="28"/>
          <w:szCs w:val="28"/>
        </w:rPr>
        <w:t>сфере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 xml:space="preserve"> гражданской обороны</w:t>
      </w:r>
    </w:p>
    <w:p w14:paraId="452D2977" w14:textId="77777777" w:rsidR="00151CEB" w:rsidRPr="00A42610" w:rsidRDefault="00CC11D7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 xml:space="preserve">1. </w:t>
      </w:r>
      <w:r w:rsidR="00151CEB" w:rsidRPr="00A42610">
        <w:rPr>
          <w:rStyle w:val="21"/>
          <w:color w:val="auto"/>
          <w:sz w:val="28"/>
          <w:szCs w:val="28"/>
        </w:rPr>
        <w:t>Международное сотрудничество с другими государствами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B76228">
        <w:rPr>
          <w:rStyle w:val="21"/>
          <w:color w:val="auto"/>
          <w:sz w:val="28"/>
          <w:szCs w:val="28"/>
        </w:rPr>
        <w:t>сфере</w:t>
      </w:r>
      <w:r w:rsidR="00151CEB" w:rsidRPr="00A42610">
        <w:rPr>
          <w:rStyle w:val="21"/>
          <w:color w:val="auto"/>
          <w:sz w:val="28"/>
          <w:szCs w:val="28"/>
        </w:rPr>
        <w:t xml:space="preserve"> гражданской обороны осуществляют </w:t>
      </w:r>
      <w:r w:rsidR="00F94A86">
        <w:rPr>
          <w:rStyle w:val="21"/>
          <w:color w:val="auto"/>
          <w:sz w:val="28"/>
          <w:szCs w:val="28"/>
        </w:rPr>
        <w:t>Правительство</w:t>
      </w:r>
      <w:r w:rsidR="00151CEB" w:rsidRPr="00A42610">
        <w:rPr>
          <w:rStyle w:val="21"/>
          <w:color w:val="auto"/>
          <w:sz w:val="28"/>
          <w:szCs w:val="28"/>
        </w:rPr>
        <w:t xml:space="preserve"> Донецкой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Народной Республики и республиканский орган исполнительной власти, к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полномочиям которого отнесены вопросы гражданской обороны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соответствии с правами и полномочиями, предусмотренных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законодательством.</w:t>
      </w:r>
    </w:p>
    <w:p w14:paraId="709CA680" w14:textId="77777777" w:rsidR="00151CEB" w:rsidRPr="00A42610" w:rsidRDefault="002F5346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1"/>
          <w:rFonts w:eastAsia="Calibri"/>
          <w:color w:val="auto"/>
          <w:sz w:val="28"/>
          <w:szCs w:val="28"/>
        </w:rPr>
        <w:t>2. 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Международное сотрудничество в </w:t>
      </w:r>
      <w:r w:rsidR="00B76228">
        <w:rPr>
          <w:rStyle w:val="41"/>
          <w:rFonts w:eastAsia="Calibri"/>
          <w:color w:val="auto"/>
          <w:sz w:val="28"/>
          <w:szCs w:val="28"/>
        </w:rPr>
        <w:t>сфере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 xml:space="preserve"> гражданской обороны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предполагает:</w:t>
      </w:r>
    </w:p>
    <w:p w14:paraId="44AC6866" w14:textId="77777777" w:rsidR="00151CEB" w:rsidRPr="00A42610" w:rsidRDefault="002F5346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color w:val="auto"/>
          <w:sz w:val="28"/>
          <w:szCs w:val="28"/>
        </w:rPr>
        <w:t>1) </w:t>
      </w:r>
      <w:r w:rsidR="00151CEB" w:rsidRPr="00A42610">
        <w:rPr>
          <w:rStyle w:val="21"/>
          <w:color w:val="auto"/>
          <w:sz w:val="28"/>
          <w:szCs w:val="28"/>
        </w:rPr>
        <w:t>участие в международных проектах по гражданской обороне,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осуществление обмена научно-техническими достижениями в этой области;</w:t>
      </w:r>
    </w:p>
    <w:p w14:paraId="252DDA1D" w14:textId="77777777" w:rsidR="00151CEB" w:rsidRPr="00A42610" w:rsidRDefault="002F5346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rFonts w:eastAsia="Calibri"/>
          <w:color w:val="auto"/>
          <w:sz w:val="28"/>
          <w:szCs w:val="28"/>
        </w:rPr>
        <w:t>2) </w:t>
      </w:r>
      <w:r w:rsidR="00151CEB" w:rsidRPr="00A42610">
        <w:rPr>
          <w:rStyle w:val="21"/>
          <w:rFonts w:eastAsia="Calibri"/>
          <w:color w:val="auto"/>
          <w:sz w:val="28"/>
          <w:szCs w:val="28"/>
        </w:rPr>
        <w:t>привлечение сил гражданской обороны к ликвидации последствий</w:t>
      </w:r>
      <w:r w:rsidR="00CB731D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чрезвычайных ситуаций за пределами территории Донецкой Народной</w:t>
      </w:r>
      <w:r w:rsidR="00151CEB" w:rsidRPr="00A42610">
        <w:rPr>
          <w:rStyle w:val="41"/>
          <w:rFonts w:eastAsiaTheme="minorHAns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Республики, которое осуществляется на основании международных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договоров.</w:t>
      </w:r>
    </w:p>
    <w:p w14:paraId="298B642B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27.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Вступление в силу настоящего Закона</w:t>
      </w:r>
    </w:p>
    <w:p w14:paraId="638E8CBA" w14:textId="77777777"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Настоящий Закон вступает в силу со дня его официального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опубликования.</w:t>
      </w:r>
    </w:p>
    <w:p w14:paraId="6EB9A3DE" w14:textId="77777777"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28.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Переходные положения</w:t>
      </w:r>
    </w:p>
    <w:p w14:paraId="62D075DB" w14:textId="31C9CB8D" w:rsidR="00151CEB" w:rsidRPr="00A42610" w:rsidRDefault="00151CEB" w:rsidP="002F5346">
      <w:pPr>
        <w:spacing w:after="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A42610">
        <w:rPr>
          <w:rStyle w:val="21"/>
          <w:rFonts w:eastAsia="Calibri"/>
          <w:color w:val="auto"/>
          <w:sz w:val="28"/>
          <w:szCs w:val="28"/>
        </w:rPr>
        <w:t>Положения части 3 статьи 5 настоящего Закона вступают в силу с</w:t>
      </w:r>
      <w:r w:rsidR="00BC194E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21"/>
          <w:rFonts w:eastAsia="Calibri"/>
          <w:color w:val="auto"/>
          <w:sz w:val="28"/>
          <w:szCs w:val="28"/>
        </w:rPr>
        <w:t xml:space="preserve">момента принятия и вступления в силу </w:t>
      </w:r>
      <w:hyperlink r:id="rId48" w:history="1"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</w:t>
        </w:r>
        <w:r w:rsidR="00BC194E"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 xml:space="preserve"> </w:t>
        </w:r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Республики «О защите населения и территорий от чрезвычайных ситуаций</w:t>
        </w:r>
        <w:r w:rsidRPr="00A42610">
          <w:rPr>
            <w:rStyle w:val="a5"/>
            <w:rFonts w:ascii="Times New Roman" w:eastAsiaTheme="minorHAnsi" w:hAnsi="Times New Roman" w:cs="Calibri"/>
            <w:sz w:val="28"/>
            <w:szCs w:val="28"/>
            <w:shd w:val="clear" w:color="auto" w:fill="FFFFFF"/>
          </w:rPr>
          <w:t xml:space="preserve"> природного и техногенного характера»</w:t>
        </w:r>
      </w:hyperlink>
      <w:r w:rsidRPr="00A42610">
        <w:rPr>
          <w:rStyle w:val="21"/>
          <w:rFonts w:eastAsiaTheme="minorHAnsi"/>
          <w:color w:val="auto"/>
          <w:sz w:val="28"/>
          <w:szCs w:val="28"/>
        </w:rPr>
        <w:t>.</w:t>
      </w:r>
    </w:p>
    <w:p w14:paraId="72463649" w14:textId="77777777"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0A9D85A9" w14:textId="77777777"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581D50AD" w14:textId="77777777"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77ACE419" w14:textId="77777777" w:rsidR="00151CEB" w:rsidRPr="00A42610" w:rsidRDefault="00151CEB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B77876" w14:textId="77777777" w:rsidR="00151CEB" w:rsidRDefault="00CB731D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7D467F">
        <w:rPr>
          <w:rFonts w:ascii="Times New Roman" w:hAnsi="Times New Roman" w:cs="Times New Roman"/>
          <w:sz w:val="28"/>
          <w:szCs w:val="28"/>
        </w:rPr>
        <w:t>и</w:t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7D46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1CEB"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14:paraId="1F951791" w14:textId="77777777"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14:paraId="35B5E134" w14:textId="77777777"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14:paraId="1D8D6554" w14:textId="77777777"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lastRenderedPageBreak/>
        <w:t>17 февраля 2015 года</w:t>
      </w:r>
    </w:p>
    <w:p w14:paraId="54750E66" w14:textId="77777777" w:rsidR="00151CEB" w:rsidRDefault="00151CEB" w:rsidP="002F5346">
      <w:pPr>
        <w:tabs>
          <w:tab w:val="left" w:pos="420"/>
        </w:tabs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p w14:paraId="29B63274" w14:textId="77777777" w:rsidR="00360309" w:rsidRPr="00A42610" w:rsidRDefault="00360309" w:rsidP="002F5346">
      <w:pPr>
        <w:tabs>
          <w:tab w:val="left" w:pos="420"/>
        </w:tabs>
        <w:spacing w:after="12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4B4EA3" wp14:editId="4C148B12">
            <wp:simplePos x="1076325" y="771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1" name="Рисунок 1" descr="http://qrcoder.ru/code/?http%3A%2F%2Fdnrsovet.su%2Fzakonodatelnaya-deyatelnost%2Fprinyatye%2Fzakony%2Fzakon-donetskoj-narodnoj-respubliki-o-grazhdanskoj-oboron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grazhdanskoj-oborone%2F&amp;2&amp;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0309" w:rsidRPr="00A42610" w:rsidSect="002F5346">
      <w:headerReference w:type="default" r:id="rId5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A8C4" w14:textId="77777777" w:rsidR="00683C18" w:rsidRDefault="00683C18">
      <w:r>
        <w:separator/>
      </w:r>
    </w:p>
  </w:endnote>
  <w:endnote w:type="continuationSeparator" w:id="0">
    <w:p w14:paraId="4A152F91" w14:textId="77777777" w:rsidR="00683C18" w:rsidRDefault="006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D9DE" w14:textId="77777777" w:rsidR="00683C18" w:rsidRDefault="00683C18">
      <w:r>
        <w:separator/>
      </w:r>
    </w:p>
  </w:footnote>
  <w:footnote w:type="continuationSeparator" w:id="0">
    <w:p w14:paraId="4B17FA5D" w14:textId="77777777" w:rsidR="00683C18" w:rsidRDefault="0068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473275"/>
      <w:docPartObj>
        <w:docPartGallery w:val="Page Numbers (Top of Page)"/>
        <w:docPartUnique/>
      </w:docPartObj>
    </w:sdtPr>
    <w:sdtEndPr/>
    <w:sdtContent>
      <w:p w14:paraId="221A79C9" w14:textId="77777777" w:rsidR="00F94A86" w:rsidRDefault="00035C7B">
        <w:pPr>
          <w:pStyle w:val="a6"/>
          <w:jc w:val="center"/>
        </w:pPr>
        <w:r>
          <w:fldChar w:fldCharType="begin"/>
        </w:r>
        <w:r w:rsidR="00F94A86">
          <w:instrText>PAGE   \* MERGEFORMAT</w:instrText>
        </w:r>
        <w:r>
          <w:fldChar w:fldCharType="separate"/>
        </w:r>
        <w:r w:rsidR="009B14EA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13"/>
    <w:rsid w:val="00002897"/>
    <w:rsid w:val="00013D7D"/>
    <w:rsid w:val="00014080"/>
    <w:rsid w:val="00014672"/>
    <w:rsid w:val="00020B81"/>
    <w:rsid w:val="0002526E"/>
    <w:rsid w:val="00032CB8"/>
    <w:rsid w:val="000356CE"/>
    <w:rsid w:val="00035C7B"/>
    <w:rsid w:val="00040B0E"/>
    <w:rsid w:val="00040EC0"/>
    <w:rsid w:val="0004324B"/>
    <w:rsid w:val="0005088D"/>
    <w:rsid w:val="0006029D"/>
    <w:rsid w:val="00060C30"/>
    <w:rsid w:val="00064D2B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500C"/>
    <w:rsid w:val="00227AFB"/>
    <w:rsid w:val="002310F8"/>
    <w:rsid w:val="00235B20"/>
    <w:rsid w:val="00235B7C"/>
    <w:rsid w:val="002360F0"/>
    <w:rsid w:val="00241579"/>
    <w:rsid w:val="00243B8C"/>
    <w:rsid w:val="002454C9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1309B"/>
    <w:rsid w:val="00314BCF"/>
    <w:rsid w:val="00325086"/>
    <w:rsid w:val="00325241"/>
    <w:rsid w:val="00331615"/>
    <w:rsid w:val="00332D41"/>
    <w:rsid w:val="0034210D"/>
    <w:rsid w:val="00344C2F"/>
    <w:rsid w:val="00354937"/>
    <w:rsid w:val="00360309"/>
    <w:rsid w:val="00363F01"/>
    <w:rsid w:val="0036402B"/>
    <w:rsid w:val="003647A1"/>
    <w:rsid w:val="0037446C"/>
    <w:rsid w:val="0038191A"/>
    <w:rsid w:val="00383E78"/>
    <w:rsid w:val="00386B89"/>
    <w:rsid w:val="00395B04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D51A1"/>
    <w:rsid w:val="004E4C5E"/>
    <w:rsid w:val="004F1494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A526A"/>
    <w:rsid w:val="005B3665"/>
    <w:rsid w:val="005B3E8E"/>
    <w:rsid w:val="005C07B1"/>
    <w:rsid w:val="005D314D"/>
    <w:rsid w:val="005F1C44"/>
    <w:rsid w:val="005F3651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224"/>
    <w:rsid w:val="00675E44"/>
    <w:rsid w:val="006770C5"/>
    <w:rsid w:val="00681008"/>
    <w:rsid w:val="006817F3"/>
    <w:rsid w:val="00682B32"/>
    <w:rsid w:val="00683C18"/>
    <w:rsid w:val="00691903"/>
    <w:rsid w:val="006931FC"/>
    <w:rsid w:val="00695943"/>
    <w:rsid w:val="006A53BE"/>
    <w:rsid w:val="006C047C"/>
    <w:rsid w:val="006C2789"/>
    <w:rsid w:val="006C7D5C"/>
    <w:rsid w:val="006D226A"/>
    <w:rsid w:val="006D47DE"/>
    <w:rsid w:val="006D5A47"/>
    <w:rsid w:val="006E51ED"/>
    <w:rsid w:val="006F34DC"/>
    <w:rsid w:val="006F5EA9"/>
    <w:rsid w:val="007007DF"/>
    <w:rsid w:val="007074D5"/>
    <w:rsid w:val="007124CB"/>
    <w:rsid w:val="00715A00"/>
    <w:rsid w:val="00715C98"/>
    <w:rsid w:val="00716461"/>
    <w:rsid w:val="00716F23"/>
    <w:rsid w:val="007172B3"/>
    <w:rsid w:val="00722746"/>
    <w:rsid w:val="00722E16"/>
    <w:rsid w:val="007359DA"/>
    <w:rsid w:val="007373A2"/>
    <w:rsid w:val="007445FF"/>
    <w:rsid w:val="007458C5"/>
    <w:rsid w:val="00746E70"/>
    <w:rsid w:val="0075045E"/>
    <w:rsid w:val="0075753D"/>
    <w:rsid w:val="007631E6"/>
    <w:rsid w:val="00771242"/>
    <w:rsid w:val="00775C5A"/>
    <w:rsid w:val="00781A57"/>
    <w:rsid w:val="00784D24"/>
    <w:rsid w:val="0079221E"/>
    <w:rsid w:val="00795BF7"/>
    <w:rsid w:val="007A168D"/>
    <w:rsid w:val="007A1A2E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67922"/>
    <w:rsid w:val="00970562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4AA9"/>
    <w:rsid w:val="00995BCD"/>
    <w:rsid w:val="009A13BA"/>
    <w:rsid w:val="009A36E1"/>
    <w:rsid w:val="009A3D5C"/>
    <w:rsid w:val="009A45A7"/>
    <w:rsid w:val="009A7C20"/>
    <w:rsid w:val="009B14EA"/>
    <w:rsid w:val="009B17CD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01DA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3203"/>
    <w:rsid w:val="00AA7F30"/>
    <w:rsid w:val="00AB0EC8"/>
    <w:rsid w:val="00AB58DA"/>
    <w:rsid w:val="00AB5E1C"/>
    <w:rsid w:val="00AB7039"/>
    <w:rsid w:val="00AC0C6E"/>
    <w:rsid w:val="00AC3B5A"/>
    <w:rsid w:val="00AC7062"/>
    <w:rsid w:val="00AD147D"/>
    <w:rsid w:val="00AD4FA3"/>
    <w:rsid w:val="00AD65BC"/>
    <w:rsid w:val="00AE0B9C"/>
    <w:rsid w:val="00AE6E15"/>
    <w:rsid w:val="00AF1BA6"/>
    <w:rsid w:val="00AF3991"/>
    <w:rsid w:val="00AF4DC3"/>
    <w:rsid w:val="00B06E98"/>
    <w:rsid w:val="00B10F5C"/>
    <w:rsid w:val="00B14F70"/>
    <w:rsid w:val="00B236E5"/>
    <w:rsid w:val="00B24A16"/>
    <w:rsid w:val="00B2779E"/>
    <w:rsid w:val="00B327F2"/>
    <w:rsid w:val="00B375A5"/>
    <w:rsid w:val="00B402BB"/>
    <w:rsid w:val="00B41620"/>
    <w:rsid w:val="00B4243E"/>
    <w:rsid w:val="00B452CB"/>
    <w:rsid w:val="00B50AB4"/>
    <w:rsid w:val="00B54E1A"/>
    <w:rsid w:val="00B62209"/>
    <w:rsid w:val="00B63B2B"/>
    <w:rsid w:val="00B64F17"/>
    <w:rsid w:val="00B76228"/>
    <w:rsid w:val="00B76802"/>
    <w:rsid w:val="00B8370B"/>
    <w:rsid w:val="00B92FF2"/>
    <w:rsid w:val="00B936FD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0343"/>
    <w:rsid w:val="00BF248D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6E1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4A86"/>
    <w:rsid w:val="00F96986"/>
    <w:rsid w:val="00F96B8E"/>
    <w:rsid w:val="00FA43FA"/>
    <w:rsid w:val="00FA4CB1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E02C8"/>
  <w15:docId w15:val="{14EB60D9-D8AC-406E-A676-FBD40B8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3"/>
    <w:uiPriority w:val="99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uiPriority w:val="99"/>
    <w:rsid w:val="007A1A2E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f1">
    <w:name w:val="Unresolved Mention"/>
    <w:basedOn w:val="a0"/>
    <w:uiPriority w:val="99"/>
    <w:semiHidden/>
    <w:unhideWhenUsed/>
    <w:rsid w:val="00AD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08-16/49-iins-o-vnesenii-izmenenij-v-zakon-donetskoj-narodnoj-respubliki-o-grazhdanskoj-oborone.html" TargetMode="External"/><Relationship Id="rId18" Type="http://schemas.openxmlformats.org/officeDocument/2006/relationships/hyperlink" Target="http://npa.dnronline.su/2015-03-19/11-ihc-o-zashhite-naseleniya-i-territorij-ot-chrezvychajnyh-situatsij-prirodnogo-i-tehnogennogo-haraktera-dejstvuyushhaya-redaktsiya-po-sostoyaniyu-na-02-12-2020-g.html" TargetMode="External"/><Relationship Id="rId26" Type="http://schemas.openxmlformats.org/officeDocument/2006/relationships/hyperlink" Target="http://npa.dnronline.su/2019-08-16/49-iins-o-vnesenii-izmenenij-v-zakon-donetskoj-narodnoj-respubliki-o-grazhdanskoj-oborone.html" TargetMode="External"/><Relationship Id="rId39" Type="http://schemas.openxmlformats.org/officeDocument/2006/relationships/hyperlink" Target="http://npa.dnronline.su/2016-05-17/127-ins-o-gosudarstvennoj-operativno-spasatelnoj-sluzhbe-dejstvuyushhaya-redaktsiya-po-sostoyaniyu-na-25-11-2020-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19-08-16/49-iins-o-vnesenii-izmenenij-v-zakon-donetskoj-narodnoj-respubliki-o-grazhdanskoj-oborone.html" TargetMode="External"/><Relationship Id="rId34" Type="http://schemas.openxmlformats.org/officeDocument/2006/relationships/hyperlink" Target="http://npa.dnronline.su/2019-08-16/49-iins-o-vnesenii-izmenenij-v-zakon-donetskoj-narodnoj-respubliki-o-grazhdanskoj-oborone.html" TargetMode="External"/><Relationship Id="rId42" Type="http://schemas.openxmlformats.org/officeDocument/2006/relationships/hyperlink" Target="http://npa.dnronline.su/2019-08-16/49-iins-o-vnesenii-izmenenij-v-zakon-donetskoj-narodnoj-respubliki-o-grazhdanskoj-oborone.html" TargetMode="External"/><Relationship Id="rId47" Type="http://schemas.openxmlformats.org/officeDocument/2006/relationships/hyperlink" Target="http://npa.dnronline.su/2019-08-16/49-iins-o-vnesenii-izmenenij-v-zakon-donetskoj-narodnoj-respubliki-o-grazhdanskoj-oborone.html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17" Type="http://schemas.openxmlformats.org/officeDocument/2006/relationships/hyperlink" Target="http://npa.dnronline.su/2019-08-16/49-iins-o-vnesenii-izmenenij-v-zakon-donetskoj-narodnoj-respubliki-o-grazhdanskoj-oborone.html" TargetMode="External"/><Relationship Id="rId25" Type="http://schemas.openxmlformats.org/officeDocument/2006/relationships/hyperlink" Target="http://npa.dnronline.su/2019-08-16/49-iins-o-vnesenii-izmenenij-v-zakon-donetskoj-narodnoj-respubliki-o-grazhdanskoj-oborone.html" TargetMode="External"/><Relationship Id="rId33" Type="http://schemas.openxmlformats.org/officeDocument/2006/relationships/hyperlink" Target="http://npa.dnronline.su/2019-08-16/49-iins-o-vnesenii-izmenenij-v-zakon-donetskoj-narodnoj-respubliki-o-grazhdanskoj-oborone.html" TargetMode="External"/><Relationship Id="rId38" Type="http://schemas.openxmlformats.org/officeDocument/2006/relationships/hyperlink" Target="http://npa.dnronline.su/2019-08-16/49-iins-o-vnesenii-izmenenij-v-zakon-donetskoj-narodnoj-respubliki-o-grazhdanskoj-oborone.html" TargetMode="External"/><Relationship Id="rId46" Type="http://schemas.openxmlformats.org/officeDocument/2006/relationships/hyperlink" Target="http://npa.dnronline.su/2019-08-16/49-iins-o-vnesenii-izmenenij-v-zakon-donetskoj-narodnoj-respubliki-o-grazhdanskoj-oborone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AFF136FF3F7294DFF290583588C98F26643280E5A83E208C683752Cw9q6F" TargetMode="External"/><Relationship Id="rId20" Type="http://schemas.openxmlformats.org/officeDocument/2006/relationships/hyperlink" Target="http://npa.dnronline.su/2019-08-16/49-iins-o-vnesenii-izmenenij-v-zakon-donetskoj-narodnoj-respubliki-o-grazhdanskoj-oborone.html" TargetMode="External"/><Relationship Id="rId29" Type="http://schemas.openxmlformats.org/officeDocument/2006/relationships/hyperlink" Target="http://npa.dnronline.su/2019-08-16/49-iins-o-vnesenii-izmenenij-v-zakon-donetskoj-narodnoj-respubliki-o-grazhdanskoj-oborone.html" TargetMode="External"/><Relationship Id="rId41" Type="http://schemas.openxmlformats.org/officeDocument/2006/relationships/hyperlink" Target="http://npa.dnronline.su/2020-12-02/216-iins-o-vnesenii-izmenenij-v-nekotorye-zakony-donetskoj-narodnoj-respublik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24" Type="http://schemas.openxmlformats.org/officeDocument/2006/relationships/hyperlink" Target="http://npa.dnronline.su/2015-09-07/74-ins-o-vnesenii-izmenenij-v-zakon-donetskoj-narodnoj-respubliki-o-grazhdanskoj-oborone-ot-13-02-2015-07-ins.html" TargetMode="External"/><Relationship Id="rId32" Type="http://schemas.openxmlformats.org/officeDocument/2006/relationships/hyperlink" Target="http://npa.dnronline.su/2019-08-16/49-iins-o-vnesenii-izmenenij-v-zakon-donetskoj-narodnoj-respubliki-o-grazhdanskoj-oborone.html" TargetMode="External"/><Relationship Id="rId37" Type="http://schemas.openxmlformats.org/officeDocument/2006/relationships/hyperlink" Target="consultantplus://offline/ref=A45AFF136FF3F7294DFF290583588C98F26742280F5283E208C683752C9614CE80762061B65D27BFw2q7F" TargetMode="External"/><Relationship Id="rId40" Type="http://schemas.openxmlformats.org/officeDocument/2006/relationships/hyperlink" Target="http://npa.dnronline.su/2019-08-16/49-iins-o-vnesenii-izmenenij-v-zakon-donetskoj-narodnoj-respubliki-o-grazhdanskoj-oborone.html" TargetMode="External"/><Relationship Id="rId45" Type="http://schemas.openxmlformats.org/officeDocument/2006/relationships/hyperlink" Target="http://npa.dnronline.su/2015-09-07/76-ihc-o-gosudarstvennom-nadzore-v-sfere-hozyajstvennoj-deyatelnosti-dejstvuyushhaya-redaktsiya-po-sostoyaniyu-na-02-07-2021-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9-08-16/49-iins-o-vnesenii-izmenenij-v-zakon-donetskoj-narodnoj-respubliki-o-grazhdanskoj-oborone.html" TargetMode="External"/><Relationship Id="rId23" Type="http://schemas.openxmlformats.org/officeDocument/2006/relationships/hyperlink" Target="http://npa.dnronline.su/2019-08-16/49-iins-o-vnesenii-izmenenij-v-zakon-donetskoj-narodnoj-respubliki-o-grazhdanskoj-oborone.html" TargetMode="External"/><Relationship Id="rId28" Type="http://schemas.openxmlformats.org/officeDocument/2006/relationships/hyperlink" Target="http://npa.dnronline.su/2019-08-16/49-iins-o-vnesenii-izmenenij-v-zakon-donetskoj-narodnoj-respubliki-o-grazhdanskoj-oborone.html" TargetMode="External"/><Relationship Id="rId36" Type="http://schemas.openxmlformats.org/officeDocument/2006/relationships/hyperlink" Target="http://npa.dnronline.su/2019-08-16/49-iins-o-vnesenii-izmenenij-v-zakon-donetskoj-narodnoj-respubliki-o-grazhdanskoj-oborone.html" TargetMode="External"/><Relationship Id="rId49" Type="http://schemas.openxmlformats.org/officeDocument/2006/relationships/image" Target="media/image2.gif"/><Relationship Id="rId10" Type="http://schemas.openxmlformats.org/officeDocument/2006/relationships/hyperlink" Target="http://npa.dnronline.su/2019-08-16/49-iins-o-vnesenii-izmenenij-v-zakon-donetskoj-narodnoj-respubliki-o-grazhdanskoj-oborone.html" TargetMode="External"/><Relationship Id="rId19" Type="http://schemas.openxmlformats.org/officeDocument/2006/relationships/hyperlink" Target="http://npa.dnronline.su/2019-08-16/49-iins-o-vnesenii-izmenenij-v-zakon-donetskoj-narodnoj-respubliki-o-grazhdanskoj-oborone.html" TargetMode="External"/><Relationship Id="rId31" Type="http://schemas.openxmlformats.org/officeDocument/2006/relationships/hyperlink" Target="http://npa.dnronline.su/2019-08-16/49-iins-o-vnesenii-izmenenij-v-zakon-donetskoj-narodnoj-respubliki-o-grazhdanskoj-oborone.html" TargetMode="External"/><Relationship Id="rId44" Type="http://schemas.openxmlformats.org/officeDocument/2006/relationships/hyperlink" Target="http://npa.dnronline.su/2015-09-07/76-ihc-o-gosudarstvennom-nadzore-v-sfere-hozyajstvennoj-deyatelnosti-dejstvuyushhaya-redaktsiya-po-sostoyaniyu-na-02-07-2021-g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6-05-17/127-ins-o-gosudarstvennoj-operativno-spasatelnoj-sluzhbe-dejstvuyushhaya-redaktsiya-po-sostoyaniyu-na-25-11-2020-g.html" TargetMode="External"/><Relationship Id="rId14" Type="http://schemas.openxmlformats.org/officeDocument/2006/relationships/hyperlink" Target="http://npa.dnronline.su/2019-08-16/49-iins-o-vnesenii-izmenenij-v-zakon-donetskoj-narodnoj-respubliki-o-grazhdanskoj-oborone.html" TargetMode="External"/><Relationship Id="rId22" Type="http://schemas.openxmlformats.org/officeDocument/2006/relationships/hyperlink" Target="http://npa.dnronline.su/2019-08-16/49-iins-o-vnesenii-izmenenij-v-zakon-donetskoj-narodnoj-respubliki-o-grazhdanskoj-oborone.html" TargetMode="External"/><Relationship Id="rId27" Type="http://schemas.openxmlformats.org/officeDocument/2006/relationships/hyperlink" Target="http://npa.dnronline.su/2022-02-11/347-iins-o-vnesenii-izmenenij-v-statyu-7-zakona-donetskoj-narodnoj-respubliki-o-grazhdanskoj-oborone-i-zakon-donetskoj-narodnoj-respubliki-o-gosudarstvennoj-operativno-spasatelnoj-sluzhbe.html" TargetMode="External"/><Relationship Id="rId30" Type="http://schemas.openxmlformats.org/officeDocument/2006/relationships/hyperlink" Target="http://npa.dnronline.su/2019-08-16/49-iins-o-vnesenii-izmenenij-v-zakon-donetskoj-narodnoj-respubliki-o-grazhdanskoj-oborone.html" TargetMode="External"/><Relationship Id="rId35" Type="http://schemas.openxmlformats.org/officeDocument/2006/relationships/hyperlink" Target="http://npa.dnronline.su/2019-08-16/49-iins-o-vnesenii-izmenenij-v-zakon-donetskoj-narodnoj-respubliki-o-grazhdanskoj-oborone.html" TargetMode="External"/><Relationship Id="rId43" Type="http://schemas.openxmlformats.org/officeDocument/2006/relationships/hyperlink" Target="http://npa.dnronline.su/2020-12-02/216-iins-o-vnesenii-izmenenij-v-nekotorye-zakony-donetskoj-narodnoj-respubliki.html" TargetMode="External"/><Relationship Id="rId48" Type="http://schemas.openxmlformats.org/officeDocument/2006/relationships/hyperlink" Target="http://npa.dnronline.su/2015-03-19/11-ihc-o-zashhite-naseleniya-i-territorij-ot-chrezvychajnyh-situatsij-prirodnogo-i-tehnogennogo-haraktera-dejstvuyushhaya-redaktsiya-po-sostoyaniyu-na-02-12-2020-g.html" TargetMode="External"/><Relationship Id="rId8" Type="http://schemas.openxmlformats.org/officeDocument/2006/relationships/hyperlink" Target="http://npa.dnronline.su/2015-09-07/74-ins-o-vnesenii-izmenenij-v-zakon-donetskoj-narodnoj-respubliki-o-grazhdanskoj-oborone-ot-13-02-2015-07-ins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21</cp:revision>
  <cp:lastPrinted>2014-12-11T04:07:00Z</cp:lastPrinted>
  <dcterms:created xsi:type="dcterms:W3CDTF">2022-02-16T09:14:00Z</dcterms:created>
  <dcterms:modified xsi:type="dcterms:W3CDTF">2022-02-16T09:40:00Z</dcterms:modified>
</cp:coreProperties>
</file>