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B31A9" w14:textId="6FC5FE7F" w:rsidR="00CE4FAE" w:rsidRPr="00525104" w:rsidRDefault="00CE4FAE" w:rsidP="00CE4FAE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8b1df3bdeefe49adb03ea32a7491685c"/>
      <w:r w:rsidRPr="00525104">
        <w:rPr>
          <w:rFonts w:ascii="Times New Roman" w:eastAsia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1B049C6" wp14:editId="202CBFC7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CD645" w14:textId="77777777" w:rsidR="00CE4FAE" w:rsidRPr="00525104" w:rsidRDefault="00CE4FAE" w:rsidP="00CE4FAE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525104"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334DF8B" w14:textId="77777777" w:rsidR="00CE4FAE" w:rsidRPr="00525104" w:rsidRDefault="00CE4FAE" w:rsidP="00CE4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kern w:val="2"/>
          <w:sz w:val="28"/>
          <w:szCs w:val="28"/>
          <w:lang w:eastAsia="zh-CN" w:bidi="hi-IN"/>
        </w:rPr>
      </w:pPr>
      <w:r w:rsidRPr="00525104">
        <w:rPr>
          <w:rFonts w:ascii="Times New Roman" w:eastAsia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E70C676" w14:textId="77777777" w:rsidR="00CE4FAE" w:rsidRPr="00525104" w:rsidRDefault="00CE4FAE" w:rsidP="00CE4F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7A9D72" w14:textId="77777777" w:rsidR="00CE4FAE" w:rsidRPr="00525104" w:rsidRDefault="00CE4FAE" w:rsidP="00CE4F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725683" w14:textId="77777777" w:rsidR="00CE4FAE" w:rsidRDefault="00183492" w:rsidP="00CE4FAE">
      <w:pPr>
        <w:pStyle w:val="aff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E2297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О ВНЕСЕНИИ ИЗМЕНЕНИЯ В </w:t>
      </w:r>
      <w:r w:rsidRPr="00AE2297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статью 14 Закона </w:t>
      </w:r>
      <w:r w:rsidRPr="00AE2297">
        <w:rPr>
          <w:rFonts w:ascii="Times New Roman Полужирный" w:hAnsi="Times New Roman Полужирный"/>
          <w:b/>
          <w:caps/>
          <w:sz w:val="28"/>
          <w:szCs w:val="28"/>
        </w:rPr>
        <w:t>ДОНЕЦКОЙ</w:t>
      </w:r>
      <w:r w:rsidRPr="00AE2297">
        <w:rPr>
          <w:b/>
          <w:sz w:val="28"/>
          <w:szCs w:val="28"/>
        </w:rPr>
        <w:t xml:space="preserve"> НАРОДНОЙ РЕСПУБЛИКИ «</w:t>
      </w:r>
      <w:r w:rsidRPr="00AE2297">
        <w:rPr>
          <w:b/>
          <w:bCs/>
          <w:sz w:val="28"/>
          <w:szCs w:val="28"/>
        </w:rPr>
        <w:t>О ЦЕНТРАЛЬНОМ РЕСПУБЛИКАНСКОМ БАНКЕ ДОНЕЦКОЙ НАРОДНОЙ РЕСПУБЛИКИ»</w:t>
      </w:r>
    </w:p>
    <w:p w14:paraId="3E6DC51E" w14:textId="77777777" w:rsidR="00CE4FAE" w:rsidRDefault="00CE4FAE" w:rsidP="00CE4FAE">
      <w:pPr>
        <w:pStyle w:val="aff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142FEE89" w14:textId="77777777" w:rsidR="00CE4FAE" w:rsidRDefault="00CE4FAE" w:rsidP="00CE4FAE">
      <w:pPr>
        <w:pStyle w:val="aff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0DDEC10F" w14:textId="77777777" w:rsidR="00CE4FAE" w:rsidRPr="00525104" w:rsidRDefault="00CE4FAE" w:rsidP="00CE4F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51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Принят Постановлением Народного Совета 5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</w:t>
      </w:r>
      <w:r w:rsidRPr="005251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 года</w:t>
      </w:r>
    </w:p>
    <w:p w14:paraId="2FD414A0" w14:textId="77777777" w:rsidR="00CE4FAE" w:rsidRDefault="00CE4FAE" w:rsidP="00CE4FAE">
      <w:pPr>
        <w:pStyle w:val="aff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76281CAE" w14:textId="77777777" w:rsidR="00CE4FAE" w:rsidRPr="003D506A" w:rsidRDefault="00CE4FAE" w:rsidP="00CE4FAE">
      <w:pPr>
        <w:pStyle w:val="aff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2832B474" w14:textId="77777777" w:rsidR="00183492" w:rsidRPr="00AE2297" w:rsidRDefault="00183492" w:rsidP="0018349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14:paraId="181971A9" w14:textId="065E4283" w:rsidR="00C960DE" w:rsidRPr="00AE2297" w:rsidRDefault="00183492" w:rsidP="00C960DE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статью 14 </w:t>
      </w:r>
      <w:hyperlink r:id="rId9" w:history="1">
        <w:r w:rsidRPr="006D3E0F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Закона Донецкой Народной Республики </w:t>
        </w:r>
        <w:r w:rsidR="00C960DE" w:rsidRPr="006D3E0F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</w:r>
        <w:r w:rsidRPr="006D3E0F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26 апреля 2019 года № 32-IIНС «О Центральном Республиканском Банке Донецкой Народной Республики»</w:t>
        </w:r>
      </w:hyperlink>
      <w:bookmarkStart w:id="1" w:name="_GoBack"/>
      <w:bookmarkEnd w:id="1"/>
      <w:r w:rsidRPr="00AE2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4 мая 2019 года) изменение, изложив ее в следующей редакции:</w:t>
      </w:r>
    </w:p>
    <w:p w14:paraId="7FCA09F9" w14:textId="77777777" w:rsidR="00C960DE" w:rsidRPr="00AE2297" w:rsidRDefault="00183492" w:rsidP="00C960DE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2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2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 14.</w:t>
      </w:r>
      <w:r w:rsidRPr="00AE2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Уставный капитал Центрального Республиканского Банка</w:t>
      </w:r>
    </w:p>
    <w:p w14:paraId="77338FA2" w14:textId="77777777" w:rsidR="002C4D09" w:rsidRPr="00AE2297" w:rsidRDefault="00183492" w:rsidP="002C4D09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Центральный Республиканский Банк имеет уставный капитал в размере 4 100</w:t>
      </w:r>
      <w:r w:rsidRPr="00AE2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2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000 000,00 (четыре миллиарда сто миллионов)</w:t>
      </w:r>
      <w:r w:rsidRPr="00AE2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2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российских рублей</w:t>
      </w:r>
      <w:r w:rsidR="002C4D09" w:rsidRPr="00AE2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30ED274" w14:textId="77777777" w:rsidR="002C4D09" w:rsidRPr="00AE2297" w:rsidRDefault="00183492" w:rsidP="002C4D09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С 1 марта 2023 года Центральный Республиканский Банк имеет уставный капитал в размере 7 350 000 000 (семь миллиардов триста пятьдесят миллионов) российских рублей.</w:t>
      </w:r>
    </w:p>
    <w:p w14:paraId="6B5BC0A8" w14:textId="43C49FC8" w:rsidR="00CE4FAE" w:rsidRPr="00CE4FAE" w:rsidRDefault="00183492" w:rsidP="00CE4FAE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С 1 марта 2024 года Центральный Республиканский Банк имеет уставный капитал в размере 10 700 000 000 (десять миллиардов семьсот миллионов) российских рублей.».</w:t>
      </w:r>
      <w:r w:rsidRPr="00AE22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14:paraId="1437EF36" w14:textId="4CE43F43" w:rsidR="002C4D09" w:rsidRPr="00AE2297" w:rsidRDefault="00183492" w:rsidP="002C4D09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2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Статья 2</w:t>
      </w:r>
    </w:p>
    <w:p w14:paraId="2269C778" w14:textId="77777777" w:rsidR="002C4D09" w:rsidRPr="00AE2297" w:rsidRDefault="00183492" w:rsidP="002C4D09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Правительству Донецкой Народной Республики обеспечить внесение из Республиканского бюджета Донецкой Народной Республики денежных средств в уставный капитал Центрального Республиканского Банка Донецкой Народной Республики: </w:t>
      </w:r>
    </w:p>
    <w:p w14:paraId="6753C2B8" w14:textId="3B632F11" w:rsidR="002C4D09" w:rsidRPr="00AE2297" w:rsidRDefault="00183492" w:rsidP="002C4D09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до 1</w:t>
      </w:r>
      <w:r w:rsidR="00074407" w:rsidRPr="00AE2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E2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2022 года в размере 3 600 000 000,00 (три миллиарда шестьсот миллионов) российских рублей;</w:t>
      </w:r>
    </w:p>
    <w:p w14:paraId="193C14C1" w14:textId="77777777" w:rsidR="002C4D09" w:rsidRPr="00AE2297" w:rsidRDefault="00183492" w:rsidP="002C4D09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до 1 марта 2023 года в размере 3 250 000 000,00 (три миллиарда двести пятьдесят миллионов) российских рублей;</w:t>
      </w:r>
    </w:p>
    <w:p w14:paraId="30A2DFBF" w14:textId="77777777" w:rsidR="002C4D09" w:rsidRPr="00AE2297" w:rsidRDefault="00183492" w:rsidP="002C4D09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до 1 марта 2024 года в размере 3 350 000 000,00 (три миллиарда триста пятьдесят миллионов) российских рублей.</w:t>
      </w:r>
    </w:p>
    <w:p w14:paraId="37D86AFC" w14:textId="77777777" w:rsidR="002C4D09" w:rsidRPr="00AE2297" w:rsidRDefault="00183492" w:rsidP="002C4D09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2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 3</w:t>
      </w:r>
    </w:p>
    <w:p w14:paraId="4D8C48A7" w14:textId="77777777" w:rsidR="002C4D09" w:rsidRPr="00AE2297" w:rsidRDefault="00183492" w:rsidP="002C4D09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297">
        <w:rPr>
          <w:rFonts w:ascii="Times New Roman" w:eastAsia="Times New Roman" w:hAnsi="Times New Roman" w:cs="Times New Roman"/>
          <w:color w:val="000000"/>
          <w:sz w:val="28"/>
          <w:szCs w:val="28"/>
        </w:rPr>
        <w:t>1. Настоящий Закон вступает в силу со дня, следующего за днем его</w:t>
      </w:r>
      <w:r w:rsidR="002C4D09" w:rsidRPr="00AE2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229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 опубликования, за исключением статьи 1 настоящего Закона.</w:t>
      </w:r>
    </w:p>
    <w:p w14:paraId="54D37E71" w14:textId="77777777" w:rsidR="00CE4FAE" w:rsidRPr="00CF6E90" w:rsidRDefault="00183492" w:rsidP="00CE4FA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2297">
        <w:rPr>
          <w:rFonts w:ascii="Times New Roman" w:eastAsia="Times New Roman" w:hAnsi="Times New Roman" w:cs="Times New Roman"/>
          <w:color w:val="000000"/>
          <w:sz w:val="28"/>
          <w:szCs w:val="28"/>
        </w:rPr>
        <w:t>2. Статья 1 настоящего Закона вступает в силу с 1</w:t>
      </w:r>
      <w:r w:rsidR="00074407" w:rsidRPr="00AE229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2022 года.</w:t>
      </w:r>
      <w:bookmarkEnd w:id="0"/>
    </w:p>
    <w:p w14:paraId="50A69A47" w14:textId="77777777" w:rsidR="00CE4FAE" w:rsidRDefault="00CE4FAE" w:rsidP="00CE4FA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797ED8" w14:textId="77777777" w:rsidR="00CE4FAE" w:rsidRPr="00525104" w:rsidRDefault="00CE4FAE" w:rsidP="00CE4FA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03F146" w14:textId="77777777" w:rsidR="00CE4FAE" w:rsidRPr="00525104" w:rsidRDefault="00CE4FAE" w:rsidP="00CE4FA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4BC4DF" w14:textId="77777777" w:rsidR="00CE4FAE" w:rsidRPr="00525104" w:rsidRDefault="00CE4FAE" w:rsidP="00CE4FA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CC92EE" w14:textId="77777777" w:rsidR="00CE4FAE" w:rsidRPr="00525104" w:rsidRDefault="00CE4FAE" w:rsidP="00CE4FAE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525104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Глава</w:t>
      </w:r>
    </w:p>
    <w:p w14:paraId="582D67EF" w14:textId="77777777" w:rsidR="00CE4FAE" w:rsidRPr="00525104" w:rsidRDefault="00CE4FAE" w:rsidP="00CE4FAE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525104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525104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525104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525104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525104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525104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525104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60F933DC" w14:textId="77777777" w:rsidR="00CE4FAE" w:rsidRPr="00525104" w:rsidRDefault="00CE4FAE" w:rsidP="00CE4FA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525104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5347584F" w14:textId="140EF2D9" w:rsidR="00CE4FAE" w:rsidRPr="00525104" w:rsidRDefault="006D3E0F" w:rsidP="00CE4FA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5 марта </w:t>
      </w:r>
      <w:r w:rsidR="00CE4FAE" w:rsidRPr="00525104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2022 года</w:t>
      </w:r>
    </w:p>
    <w:p w14:paraId="06098A93" w14:textId="7D9B75F7" w:rsidR="000D5000" w:rsidRPr="006D3E0F" w:rsidRDefault="00CE4FAE" w:rsidP="00CE4FAE">
      <w:pPr>
        <w:tabs>
          <w:tab w:val="left" w:pos="6810"/>
        </w:tabs>
        <w:spacing w:after="120" w:line="240" w:lineRule="auto"/>
        <w:rPr>
          <w:rFonts w:ascii="Times New Roman" w:eastAsia="Times New Roman" w:hAnsi="Times New Roman"/>
          <w:sz w:val="28"/>
          <w:lang w:eastAsia="ru-RU"/>
        </w:rPr>
      </w:pPr>
      <w:r w:rsidRPr="00525104">
        <w:rPr>
          <w:rFonts w:ascii="Times New Roman" w:eastAsia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6D3E0F">
        <w:rPr>
          <w:rFonts w:ascii="Times New Roman" w:eastAsia="Times New Roman" w:hAnsi="Times New Roman"/>
          <w:color w:val="111111"/>
          <w:kern w:val="3"/>
          <w:sz w:val="28"/>
          <w:szCs w:val="28"/>
          <w:lang w:eastAsia="zh-CN" w:bidi="hi-IN"/>
        </w:rPr>
        <w:t>352-</w:t>
      </w:r>
      <w:r w:rsidR="006D3E0F">
        <w:rPr>
          <w:rFonts w:ascii="Times New Roman" w:eastAsia="Times New Roman" w:hAnsi="Times New Roman"/>
          <w:color w:val="111111"/>
          <w:kern w:val="3"/>
          <w:sz w:val="28"/>
          <w:szCs w:val="28"/>
          <w:lang w:val="en-US" w:eastAsia="zh-CN" w:bidi="hi-IN"/>
        </w:rPr>
        <w:t>II</w:t>
      </w:r>
      <w:r w:rsidR="006D3E0F">
        <w:rPr>
          <w:rFonts w:ascii="Times New Roman" w:eastAsia="Times New Roman" w:hAnsi="Times New Roman"/>
          <w:color w:val="111111"/>
          <w:kern w:val="3"/>
          <w:sz w:val="28"/>
          <w:szCs w:val="28"/>
          <w:lang w:eastAsia="zh-CN" w:bidi="hi-IN"/>
        </w:rPr>
        <w:t>НС</w:t>
      </w:r>
    </w:p>
    <w:sectPr w:rsidR="000D5000" w:rsidRPr="006D3E0F" w:rsidSect="00821B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D1679" w14:textId="77777777" w:rsidR="00232CF3" w:rsidRDefault="00232CF3" w:rsidP="00E344CD">
      <w:pPr>
        <w:spacing w:after="0" w:line="240" w:lineRule="auto"/>
      </w:pPr>
      <w:r>
        <w:separator/>
      </w:r>
    </w:p>
  </w:endnote>
  <w:endnote w:type="continuationSeparator" w:id="0">
    <w:p w14:paraId="28CD3A26" w14:textId="77777777" w:rsidR="00232CF3" w:rsidRDefault="00232CF3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9CEE6" w14:textId="77777777" w:rsidR="00232CF3" w:rsidRDefault="00232CF3" w:rsidP="00E344CD">
      <w:pPr>
        <w:spacing w:after="0" w:line="240" w:lineRule="auto"/>
      </w:pPr>
      <w:r>
        <w:separator/>
      </w:r>
    </w:p>
  </w:footnote>
  <w:footnote w:type="continuationSeparator" w:id="0">
    <w:p w14:paraId="138E2ABF" w14:textId="77777777" w:rsidR="00232CF3" w:rsidRDefault="00232CF3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DA1BA7" w14:textId="6676590B" w:rsidR="00A46F2D" w:rsidRPr="003559F8" w:rsidRDefault="00A46F2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B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63B2A7" w14:textId="77777777" w:rsidR="00A46F2D" w:rsidRDefault="00A46F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1"/>
    <w:rsid w:val="00004BF6"/>
    <w:rsid w:val="00011206"/>
    <w:rsid w:val="00013034"/>
    <w:rsid w:val="000275AB"/>
    <w:rsid w:val="00034F07"/>
    <w:rsid w:val="00051DF7"/>
    <w:rsid w:val="00055C9B"/>
    <w:rsid w:val="00063971"/>
    <w:rsid w:val="00067BC0"/>
    <w:rsid w:val="00074407"/>
    <w:rsid w:val="00090B24"/>
    <w:rsid w:val="0009290F"/>
    <w:rsid w:val="000948F5"/>
    <w:rsid w:val="00097C62"/>
    <w:rsid w:val="000A3933"/>
    <w:rsid w:val="000B14E7"/>
    <w:rsid w:val="000B3049"/>
    <w:rsid w:val="000B3966"/>
    <w:rsid w:val="000B71E3"/>
    <w:rsid w:val="000C2E57"/>
    <w:rsid w:val="000C6F49"/>
    <w:rsid w:val="000D061C"/>
    <w:rsid w:val="000D5000"/>
    <w:rsid w:val="000F2125"/>
    <w:rsid w:val="0010134E"/>
    <w:rsid w:val="00110BA6"/>
    <w:rsid w:val="00114D35"/>
    <w:rsid w:val="00142CD6"/>
    <w:rsid w:val="00142F5B"/>
    <w:rsid w:val="001572ED"/>
    <w:rsid w:val="00157A10"/>
    <w:rsid w:val="00162F70"/>
    <w:rsid w:val="00167A45"/>
    <w:rsid w:val="00171AE5"/>
    <w:rsid w:val="0017281A"/>
    <w:rsid w:val="001755B4"/>
    <w:rsid w:val="00183492"/>
    <w:rsid w:val="0019159B"/>
    <w:rsid w:val="00194BED"/>
    <w:rsid w:val="00196FFC"/>
    <w:rsid w:val="001A2545"/>
    <w:rsid w:val="001A6AF9"/>
    <w:rsid w:val="001B334A"/>
    <w:rsid w:val="001B5368"/>
    <w:rsid w:val="001C0731"/>
    <w:rsid w:val="001C6746"/>
    <w:rsid w:val="001D55D1"/>
    <w:rsid w:val="001D6ACC"/>
    <w:rsid w:val="001E7433"/>
    <w:rsid w:val="001F5B88"/>
    <w:rsid w:val="002019F0"/>
    <w:rsid w:val="00203716"/>
    <w:rsid w:val="002132AD"/>
    <w:rsid w:val="002172C4"/>
    <w:rsid w:val="002234D2"/>
    <w:rsid w:val="00232CF3"/>
    <w:rsid w:val="00233B6A"/>
    <w:rsid w:val="0023615A"/>
    <w:rsid w:val="00246442"/>
    <w:rsid w:val="00260D57"/>
    <w:rsid w:val="00260E90"/>
    <w:rsid w:val="0026310D"/>
    <w:rsid w:val="002632B3"/>
    <w:rsid w:val="00271BA8"/>
    <w:rsid w:val="002726EB"/>
    <w:rsid w:val="00274787"/>
    <w:rsid w:val="00276E98"/>
    <w:rsid w:val="002815F6"/>
    <w:rsid w:val="00283DE0"/>
    <w:rsid w:val="002844D6"/>
    <w:rsid w:val="00284ED2"/>
    <w:rsid w:val="0028562B"/>
    <w:rsid w:val="0029641B"/>
    <w:rsid w:val="002A1C59"/>
    <w:rsid w:val="002A2B31"/>
    <w:rsid w:val="002A2E5D"/>
    <w:rsid w:val="002A6C7E"/>
    <w:rsid w:val="002A7786"/>
    <w:rsid w:val="002C4D09"/>
    <w:rsid w:val="002D43E1"/>
    <w:rsid w:val="002F35CF"/>
    <w:rsid w:val="00300F81"/>
    <w:rsid w:val="00307335"/>
    <w:rsid w:val="00313CF1"/>
    <w:rsid w:val="00314368"/>
    <w:rsid w:val="00321291"/>
    <w:rsid w:val="00321433"/>
    <w:rsid w:val="00326AD3"/>
    <w:rsid w:val="00333DD6"/>
    <w:rsid w:val="00344142"/>
    <w:rsid w:val="00353007"/>
    <w:rsid w:val="003559F8"/>
    <w:rsid w:val="00367CD5"/>
    <w:rsid w:val="003770AA"/>
    <w:rsid w:val="003A2656"/>
    <w:rsid w:val="003C0320"/>
    <w:rsid w:val="003C2C86"/>
    <w:rsid w:val="003D51F4"/>
    <w:rsid w:val="003D743A"/>
    <w:rsid w:val="003D7F75"/>
    <w:rsid w:val="003E0A49"/>
    <w:rsid w:val="003E1696"/>
    <w:rsid w:val="003E43BF"/>
    <w:rsid w:val="003F0FB5"/>
    <w:rsid w:val="00402118"/>
    <w:rsid w:val="0040418C"/>
    <w:rsid w:val="004077B0"/>
    <w:rsid w:val="004128BE"/>
    <w:rsid w:val="004153D9"/>
    <w:rsid w:val="004162B8"/>
    <w:rsid w:val="00433F08"/>
    <w:rsid w:val="00434064"/>
    <w:rsid w:val="00436BF5"/>
    <w:rsid w:val="0045274E"/>
    <w:rsid w:val="004631B7"/>
    <w:rsid w:val="00465FF4"/>
    <w:rsid w:val="00472A6B"/>
    <w:rsid w:val="0047739B"/>
    <w:rsid w:val="004836FC"/>
    <w:rsid w:val="004A1C35"/>
    <w:rsid w:val="004A741F"/>
    <w:rsid w:val="004C3B5D"/>
    <w:rsid w:val="004C46D2"/>
    <w:rsid w:val="004C637B"/>
    <w:rsid w:val="004D1021"/>
    <w:rsid w:val="004E1AAA"/>
    <w:rsid w:val="00500F2D"/>
    <w:rsid w:val="00504072"/>
    <w:rsid w:val="005146C8"/>
    <w:rsid w:val="00517CD7"/>
    <w:rsid w:val="00521059"/>
    <w:rsid w:val="00524071"/>
    <w:rsid w:val="00524A61"/>
    <w:rsid w:val="005353BB"/>
    <w:rsid w:val="005373F7"/>
    <w:rsid w:val="00546B3D"/>
    <w:rsid w:val="0055075A"/>
    <w:rsid w:val="00565BF6"/>
    <w:rsid w:val="00567EAF"/>
    <w:rsid w:val="005710DB"/>
    <w:rsid w:val="005763C2"/>
    <w:rsid w:val="0058138B"/>
    <w:rsid w:val="005948DC"/>
    <w:rsid w:val="005955FB"/>
    <w:rsid w:val="00596847"/>
    <w:rsid w:val="005A321A"/>
    <w:rsid w:val="005D7D03"/>
    <w:rsid w:val="005F543D"/>
    <w:rsid w:val="00601771"/>
    <w:rsid w:val="006264E9"/>
    <w:rsid w:val="0063663D"/>
    <w:rsid w:val="00645186"/>
    <w:rsid w:val="00647843"/>
    <w:rsid w:val="006510BD"/>
    <w:rsid w:val="00672DFC"/>
    <w:rsid w:val="0068482B"/>
    <w:rsid w:val="0069496D"/>
    <w:rsid w:val="006A1AEF"/>
    <w:rsid w:val="006C67D7"/>
    <w:rsid w:val="006D3BF6"/>
    <w:rsid w:val="006D3C60"/>
    <w:rsid w:val="006D3E0F"/>
    <w:rsid w:val="006E06A6"/>
    <w:rsid w:val="006E42CC"/>
    <w:rsid w:val="006E7392"/>
    <w:rsid w:val="007010F9"/>
    <w:rsid w:val="007043C1"/>
    <w:rsid w:val="00704A91"/>
    <w:rsid w:val="00757728"/>
    <w:rsid w:val="0075777A"/>
    <w:rsid w:val="007577AA"/>
    <w:rsid w:val="00773F87"/>
    <w:rsid w:val="00775203"/>
    <w:rsid w:val="00786295"/>
    <w:rsid w:val="00786F77"/>
    <w:rsid w:val="00793E63"/>
    <w:rsid w:val="007951DD"/>
    <w:rsid w:val="007A2690"/>
    <w:rsid w:val="007A6C01"/>
    <w:rsid w:val="007D4867"/>
    <w:rsid w:val="007E7943"/>
    <w:rsid w:val="008005DE"/>
    <w:rsid w:val="0080081B"/>
    <w:rsid w:val="00810A31"/>
    <w:rsid w:val="008148AF"/>
    <w:rsid w:val="00821593"/>
    <w:rsid w:val="00821BD3"/>
    <w:rsid w:val="00830F6A"/>
    <w:rsid w:val="00840F24"/>
    <w:rsid w:val="00841690"/>
    <w:rsid w:val="008434AA"/>
    <w:rsid w:val="008439AC"/>
    <w:rsid w:val="00853B10"/>
    <w:rsid w:val="00857692"/>
    <w:rsid w:val="0086081A"/>
    <w:rsid w:val="008645B0"/>
    <w:rsid w:val="00877C93"/>
    <w:rsid w:val="00881116"/>
    <w:rsid w:val="00882F08"/>
    <w:rsid w:val="008A547A"/>
    <w:rsid w:val="008B6672"/>
    <w:rsid w:val="008C21C2"/>
    <w:rsid w:val="008C2B22"/>
    <w:rsid w:val="008C4FB4"/>
    <w:rsid w:val="008E03DB"/>
    <w:rsid w:val="008F7BCC"/>
    <w:rsid w:val="0090409B"/>
    <w:rsid w:val="00904759"/>
    <w:rsid w:val="009055DA"/>
    <w:rsid w:val="009128BB"/>
    <w:rsid w:val="0091570B"/>
    <w:rsid w:val="00934FE7"/>
    <w:rsid w:val="00941BDD"/>
    <w:rsid w:val="009500EB"/>
    <w:rsid w:val="00955804"/>
    <w:rsid w:val="00966977"/>
    <w:rsid w:val="009761C2"/>
    <w:rsid w:val="00976BFF"/>
    <w:rsid w:val="00992C13"/>
    <w:rsid w:val="009C2ED5"/>
    <w:rsid w:val="009D40A0"/>
    <w:rsid w:val="009E61C6"/>
    <w:rsid w:val="009E6D18"/>
    <w:rsid w:val="009F0548"/>
    <w:rsid w:val="009F5A54"/>
    <w:rsid w:val="009F74C8"/>
    <w:rsid w:val="00A00E5F"/>
    <w:rsid w:val="00A043D5"/>
    <w:rsid w:val="00A06656"/>
    <w:rsid w:val="00A46F2D"/>
    <w:rsid w:val="00A47334"/>
    <w:rsid w:val="00A50E06"/>
    <w:rsid w:val="00A51BBB"/>
    <w:rsid w:val="00A6212A"/>
    <w:rsid w:val="00A62A05"/>
    <w:rsid w:val="00A6330E"/>
    <w:rsid w:val="00A66046"/>
    <w:rsid w:val="00A6653D"/>
    <w:rsid w:val="00A95B76"/>
    <w:rsid w:val="00AA158A"/>
    <w:rsid w:val="00AB222C"/>
    <w:rsid w:val="00AB361C"/>
    <w:rsid w:val="00AB63FF"/>
    <w:rsid w:val="00AD1686"/>
    <w:rsid w:val="00AE0AEA"/>
    <w:rsid w:val="00AE2297"/>
    <w:rsid w:val="00AF70D5"/>
    <w:rsid w:val="00B358A7"/>
    <w:rsid w:val="00B47683"/>
    <w:rsid w:val="00B50426"/>
    <w:rsid w:val="00B54FFD"/>
    <w:rsid w:val="00B609CB"/>
    <w:rsid w:val="00BA290E"/>
    <w:rsid w:val="00BA6A4A"/>
    <w:rsid w:val="00BB0345"/>
    <w:rsid w:val="00BB1651"/>
    <w:rsid w:val="00BD0C5F"/>
    <w:rsid w:val="00BF5AD7"/>
    <w:rsid w:val="00C03FFE"/>
    <w:rsid w:val="00C157CB"/>
    <w:rsid w:val="00C20CFC"/>
    <w:rsid w:val="00C22396"/>
    <w:rsid w:val="00C23858"/>
    <w:rsid w:val="00C503F4"/>
    <w:rsid w:val="00C50A8C"/>
    <w:rsid w:val="00C51B55"/>
    <w:rsid w:val="00C60DB4"/>
    <w:rsid w:val="00C811FA"/>
    <w:rsid w:val="00C838F3"/>
    <w:rsid w:val="00C960DE"/>
    <w:rsid w:val="00C9713B"/>
    <w:rsid w:val="00CB1451"/>
    <w:rsid w:val="00CB2057"/>
    <w:rsid w:val="00CB258B"/>
    <w:rsid w:val="00CC6AE4"/>
    <w:rsid w:val="00CD3EF0"/>
    <w:rsid w:val="00CD4E21"/>
    <w:rsid w:val="00CE230F"/>
    <w:rsid w:val="00CE4FAE"/>
    <w:rsid w:val="00CF1DFC"/>
    <w:rsid w:val="00D00B05"/>
    <w:rsid w:val="00D21AED"/>
    <w:rsid w:val="00D2622A"/>
    <w:rsid w:val="00D278D6"/>
    <w:rsid w:val="00D33ACF"/>
    <w:rsid w:val="00D343F1"/>
    <w:rsid w:val="00D3462A"/>
    <w:rsid w:val="00D35E5D"/>
    <w:rsid w:val="00D36669"/>
    <w:rsid w:val="00D458DB"/>
    <w:rsid w:val="00D5030A"/>
    <w:rsid w:val="00D5581D"/>
    <w:rsid w:val="00D65BD6"/>
    <w:rsid w:val="00D85717"/>
    <w:rsid w:val="00DB3A98"/>
    <w:rsid w:val="00DB532C"/>
    <w:rsid w:val="00DE1291"/>
    <w:rsid w:val="00DF25E7"/>
    <w:rsid w:val="00E008B8"/>
    <w:rsid w:val="00E01172"/>
    <w:rsid w:val="00E020B2"/>
    <w:rsid w:val="00E06B90"/>
    <w:rsid w:val="00E13B18"/>
    <w:rsid w:val="00E16939"/>
    <w:rsid w:val="00E218EF"/>
    <w:rsid w:val="00E27552"/>
    <w:rsid w:val="00E31794"/>
    <w:rsid w:val="00E344CD"/>
    <w:rsid w:val="00E46850"/>
    <w:rsid w:val="00E54575"/>
    <w:rsid w:val="00E57610"/>
    <w:rsid w:val="00E610C3"/>
    <w:rsid w:val="00E70EAF"/>
    <w:rsid w:val="00E7691C"/>
    <w:rsid w:val="00E772BA"/>
    <w:rsid w:val="00E87254"/>
    <w:rsid w:val="00EA7C02"/>
    <w:rsid w:val="00EC2796"/>
    <w:rsid w:val="00EC47E2"/>
    <w:rsid w:val="00EE0292"/>
    <w:rsid w:val="00EE2662"/>
    <w:rsid w:val="00EE54DB"/>
    <w:rsid w:val="00EE7613"/>
    <w:rsid w:val="00EF5475"/>
    <w:rsid w:val="00EF5E4A"/>
    <w:rsid w:val="00EF7CAE"/>
    <w:rsid w:val="00F17EF5"/>
    <w:rsid w:val="00F230E2"/>
    <w:rsid w:val="00F31F3F"/>
    <w:rsid w:val="00F32AC9"/>
    <w:rsid w:val="00F543D5"/>
    <w:rsid w:val="00F55DF8"/>
    <w:rsid w:val="00F73066"/>
    <w:rsid w:val="00F76D0F"/>
    <w:rsid w:val="00F87CB4"/>
    <w:rsid w:val="00F92BA4"/>
    <w:rsid w:val="00FA16C8"/>
    <w:rsid w:val="00FA3258"/>
    <w:rsid w:val="00FA3884"/>
    <w:rsid w:val="00FB1616"/>
    <w:rsid w:val="00FB1754"/>
    <w:rsid w:val="00FB3D25"/>
    <w:rsid w:val="00FC1C0D"/>
    <w:rsid w:val="00FC584E"/>
    <w:rsid w:val="00FC7295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3B53"/>
  <w15:docId w15:val="{24658669-90EC-4ECD-AA0E-4D7195E7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  <w:style w:type="paragraph" w:customStyle="1" w:styleId="Default">
    <w:name w:val="Default"/>
    <w:rsid w:val="00A63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097C62"/>
    <w:rPr>
      <w:rFonts w:cs="Times New Roman"/>
      <w:color w:val="0000FF"/>
      <w:u w:val="single"/>
    </w:rPr>
  </w:style>
  <w:style w:type="paragraph" w:styleId="aff1">
    <w:name w:val="Normal (Web)"/>
    <w:basedOn w:val="a"/>
    <w:uiPriority w:val="99"/>
    <w:unhideWhenUsed/>
    <w:rsid w:val="00CE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D3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9-05-04/32-iins-o-tsentralnom-respublikanskom-banke-donetskoj-narodnoj-respubliki-dejstvuyushhaya-redaktsiya-po-sostoyaniyu-na-03-11-2021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1E8A-4201-4681-AED0-EFB1D136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2022-03-05T15:52:00Z</cp:lastPrinted>
  <dcterms:created xsi:type="dcterms:W3CDTF">2022-03-09T10:35:00Z</dcterms:created>
  <dcterms:modified xsi:type="dcterms:W3CDTF">2022-03-09T10:36:00Z</dcterms:modified>
</cp:coreProperties>
</file>