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3374" w14:textId="77777777" w:rsidR="00700E19" w:rsidRPr="00700E19" w:rsidRDefault="00700E19" w:rsidP="00700E1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00E19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543BF528" wp14:editId="1B38E00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C5F9" w14:textId="77777777" w:rsidR="00700E19" w:rsidRPr="00700E19" w:rsidRDefault="00700E19" w:rsidP="00700E1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00E19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F92E3AF" w14:textId="77777777" w:rsidR="00700E19" w:rsidRPr="00700E19" w:rsidRDefault="00700E19" w:rsidP="00700E19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700E19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1357EB9" w14:textId="77777777" w:rsidR="00700E19" w:rsidRPr="00700E19" w:rsidRDefault="00700E19" w:rsidP="00700E1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C4B6A5A" w14:textId="77777777" w:rsidR="00700E19" w:rsidRPr="00700E19" w:rsidRDefault="00700E19" w:rsidP="00700E1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6D8BE06" w14:textId="77777777" w:rsidR="00700E19" w:rsidRDefault="004E379A" w:rsidP="00700E1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b/>
          <w:sz w:val="28"/>
          <w:szCs w:val="28"/>
        </w:rPr>
        <w:t>О ГОСУДАРСТВЕННЫХ И МУНИЦИПАЛЬНЫХ</w:t>
      </w:r>
    </w:p>
    <w:p w14:paraId="048FF60E" w14:textId="5F5D07DB" w:rsidR="004E379A" w:rsidRDefault="004E379A" w:rsidP="00700E1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b/>
          <w:sz w:val="28"/>
          <w:szCs w:val="28"/>
        </w:rPr>
        <w:t>УНИТАРНЫХ ПРЕДПРИЯТИЯХ</w:t>
      </w:r>
    </w:p>
    <w:p w14:paraId="09F730F8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E6266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B1C7C3" w14:textId="51EC3648" w:rsidR="00700E19" w:rsidRDefault="00700E19" w:rsidP="0070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E19">
        <w:rPr>
          <w:rFonts w:ascii="Times New Roman" w:hAnsi="Times New Roman"/>
          <w:b/>
          <w:sz w:val="28"/>
          <w:szCs w:val="28"/>
        </w:rPr>
        <w:t>Принят Постановлением Народного Совета 7 августа 2020 года</w:t>
      </w:r>
    </w:p>
    <w:p w14:paraId="6DEB4DD5" w14:textId="77777777" w:rsidR="0022352F" w:rsidRPr="00700E19" w:rsidRDefault="0022352F" w:rsidP="0070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54D742" w14:textId="0747D687" w:rsidR="00F901EC" w:rsidRDefault="0022352F" w:rsidP="0022352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2352F">
        <w:rPr>
          <w:rFonts w:ascii="Times New Roman" w:hAnsi="Times New Roman"/>
          <w:bCs/>
          <w:i/>
          <w:sz w:val="28"/>
          <w:szCs w:val="28"/>
        </w:rPr>
        <w:t xml:space="preserve">(С изменениями, внесенными </w:t>
      </w:r>
      <w:r w:rsidR="00F901EC">
        <w:rPr>
          <w:rFonts w:ascii="Times New Roman" w:hAnsi="Times New Roman"/>
          <w:bCs/>
          <w:i/>
          <w:sz w:val="28"/>
          <w:szCs w:val="28"/>
        </w:rPr>
        <w:t>з</w:t>
      </w:r>
      <w:r w:rsidRPr="0022352F">
        <w:rPr>
          <w:rFonts w:ascii="Times New Roman" w:hAnsi="Times New Roman"/>
          <w:bCs/>
          <w:i/>
          <w:sz w:val="28"/>
          <w:szCs w:val="28"/>
        </w:rPr>
        <w:t>акон</w:t>
      </w:r>
      <w:r w:rsidR="00F901EC">
        <w:rPr>
          <w:rFonts w:ascii="Times New Roman" w:hAnsi="Times New Roman"/>
          <w:bCs/>
          <w:i/>
          <w:sz w:val="28"/>
          <w:szCs w:val="28"/>
        </w:rPr>
        <w:t>ами</w:t>
      </w:r>
      <w:r w:rsidR="00D1623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00BDB89B" w14:textId="0C0822DF" w:rsidR="00F901EC" w:rsidRDefault="00A63059" w:rsidP="0022352F">
      <w:pPr>
        <w:spacing w:after="0" w:line="240" w:lineRule="auto"/>
        <w:jc w:val="center"/>
        <w:rPr>
          <w:rStyle w:val="a4"/>
          <w:rFonts w:ascii="Times New Roman" w:hAnsi="Times New Roman"/>
          <w:i/>
          <w:iCs/>
          <w:sz w:val="28"/>
          <w:szCs w:val="28"/>
          <w:u w:val="none"/>
        </w:rPr>
      </w:pPr>
      <w:hyperlink r:id="rId9" w:history="1">
        <w:r w:rsidR="0022352F" w:rsidRPr="0022352F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от 28.12.2020 № 234-IIНС</w:t>
        </w:r>
      </w:hyperlink>
      <w:r w:rsidR="00F901EC">
        <w:rPr>
          <w:rStyle w:val="a4"/>
          <w:rFonts w:ascii="Times New Roman" w:hAnsi="Times New Roman"/>
          <w:i/>
          <w:iCs/>
          <w:sz w:val="28"/>
          <w:szCs w:val="28"/>
          <w:u w:val="none"/>
        </w:rPr>
        <w:t>,</w:t>
      </w:r>
    </w:p>
    <w:p w14:paraId="7693E7D1" w14:textId="62B4D0A9" w:rsidR="00700E19" w:rsidRDefault="00A63059" w:rsidP="0022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0" w:history="1">
        <w:r w:rsidR="00F901EC" w:rsidRPr="00F901EC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от 15.04.2022 № 362-</w:t>
        </w:r>
        <w:r w:rsidR="00F901EC" w:rsidRPr="00F901EC">
          <w:rPr>
            <w:rStyle w:val="a4"/>
            <w:rFonts w:ascii="Times New Roman" w:hAnsi="Times New Roman"/>
            <w:i/>
            <w:iCs/>
            <w:sz w:val="28"/>
            <w:szCs w:val="28"/>
            <w:u w:val="none"/>
            <w:lang w:val="en-US"/>
          </w:rPr>
          <w:t>II</w:t>
        </w:r>
        <w:r w:rsidR="00F901EC" w:rsidRPr="00F901EC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НС</w:t>
        </w:r>
      </w:hyperlink>
      <w:r w:rsidR="0022352F">
        <w:rPr>
          <w:rFonts w:ascii="Times New Roman" w:hAnsi="Times New Roman"/>
          <w:sz w:val="28"/>
          <w:szCs w:val="28"/>
        </w:rPr>
        <w:t>)</w:t>
      </w:r>
    </w:p>
    <w:p w14:paraId="031D1987" w14:textId="77777777" w:rsidR="0022352F" w:rsidRPr="00700E19" w:rsidRDefault="0022352F" w:rsidP="0022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DF1CD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1.</w:t>
      </w:r>
      <w:r w:rsidR="007B596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7629FA8" w14:textId="77777777" w:rsidR="004E379A" w:rsidRPr="00A46DA0" w:rsidRDefault="007B596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b/>
          <w:sz w:val="28"/>
          <w:szCs w:val="28"/>
        </w:rPr>
        <w:t>Отношения, регулируемые настоящим Законом</w:t>
      </w:r>
    </w:p>
    <w:p w14:paraId="6D9395F1" w14:textId="5DB6CA93" w:rsidR="001E4FE2" w:rsidRPr="00A46DA0" w:rsidRDefault="001E4FE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Настоящий Закон определяет </w:t>
      </w:r>
      <w:r w:rsidR="0075149F" w:rsidRPr="00A46DA0">
        <w:rPr>
          <w:rFonts w:ascii="Times New Roman" w:hAnsi="Times New Roman"/>
          <w:sz w:val="28"/>
          <w:szCs w:val="28"/>
        </w:rPr>
        <w:t xml:space="preserve">в соответствии с </w:t>
      </w:r>
      <w:bookmarkStart w:id="0" w:name="_GoBack"/>
      <w:bookmarkEnd w:id="0"/>
      <w:r w:rsidR="00A63059">
        <w:fldChar w:fldCharType="begin"/>
      </w:r>
      <w:r w:rsidR="00A63059">
        <w:instrText xml:space="preserve"> HYPERLINK "</w:instrText>
      </w:r>
      <w:r w:rsidR="00B03D44">
        <w:instrText>http://npa.dnronline.su/2019-12-17/grazhdanskij-kodeks-donetskoj-narodnoj-respubliki.html</w:instrText>
      </w:r>
      <w:r w:rsidR="00A63059">
        <w:instrText xml:space="preserve">" </w:instrText>
      </w:r>
      <w:r w:rsidR="00A63059">
        <w:fldChar w:fldCharType="separate"/>
      </w:r>
      <w:r w:rsidR="0075149F" w:rsidRPr="003227C1">
        <w:rPr>
          <w:rStyle w:val="a4"/>
          <w:rFonts w:ascii="Times New Roman" w:hAnsi="Times New Roman"/>
          <w:sz w:val="28"/>
          <w:szCs w:val="28"/>
        </w:rPr>
        <w:t>Гражданским кодексом Донецкой Народной Республики</w:t>
      </w:r>
      <w:r w:rsidR="00A63059">
        <w:rPr>
          <w:rStyle w:val="a4"/>
          <w:rFonts w:ascii="Times New Roman" w:hAnsi="Times New Roman"/>
          <w:sz w:val="28"/>
          <w:szCs w:val="28"/>
        </w:rPr>
        <w:fldChar w:fldCharType="end"/>
      </w:r>
      <w:r w:rsidR="0075149F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правовое положение государственного унитарного предприятия и муниципального унитарного предприятия </w:t>
      </w:r>
      <w:r w:rsidR="0034267F" w:rsidRPr="00A46DA0">
        <w:rPr>
          <w:rFonts w:ascii="Times New Roman" w:hAnsi="Times New Roman"/>
          <w:sz w:val="28"/>
          <w:szCs w:val="28"/>
        </w:rPr>
        <w:br/>
      </w:r>
      <w:r w:rsidRPr="00A46DA0">
        <w:rPr>
          <w:rFonts w:ascii="Times New Roman" w:hAnsi="Times New Roman"/>
          <w:sz w:val="28"/>
          <w:szCs w:val="28"/>
        </w:rPr>
        <w:t>(далее</w:t>
      </w:r>
      <w:r w:rsidR="00EC5C6B" w:rsidRPr="00A46DA0">
        <w:rPr>
          <w:rFonts w:ascii="Times New Roman" w:hAnsi="Times New Roman"/>
          <w:sz w:val="28"/>
          <w:szCs w:val="28"/>
        </w:rPr>
        <w:t xml:space="preserve"> </w:t>
      </w:r>
      <w:r w:rsidR="006051F8" w:rsidRPr="00A46DA0">
        <w:rPr>
          <w:rFonts w:ascii="Times New Roman" w:hAnsi="Times New Roman"/>
          <w:sz w:val="28"/>
          <w:szCs w:val="28"/>
        </w:rPr>
        <w:t>–</w:t>
      </w:r>
      <w:r w:rsidR="00EC5C6B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унитарное предприятие), права и обязанности собственников их имущества, порядок</w:t>
      </w:r>
      <w:r w:rsidR="0057722C" w:rsidRPr="00A46DA0">
        <w:rPr>
          <w:rFonts w:ascii="Times New Roman" w:hAnsi="Times New Roman"/>
          <w:sz w:val="28"/>
          <w:szCs w:val="28"/>
        </w:rPr>
        <w:t xml:space="preserve"> создания</w:t>
      </w:r>
      <w:r w:rsidRPr="00A46DA0">
        <w:rPr>
          <w:rFonts w:ascii="Times New Roman" w:hAnsi="Times New Roman"/>
          <w:sz w:val="28"/>
          <w:szCs w:val="28"/>
        </w:rPr>
        <w:t>, реорганизации и ликвидации унитарного предприятия.</w:t>
      </w:r>
    </w:p>
    <w:p w14:paraId="51EC3B4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2.</w:t>
      </w:r>
      <w:r w:rsidR="00EC5C6B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Унитарное предприятие</w:t>
      </w:r>
    </w:p>
    <w:p w14:paraId="6EAC09CE" w14:textId="77777777" w:rsidR="004E379A" w:rsidRPr="00A46DA0" w:rsidRDefault="00EC5C6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57722C" w:rsidRPr="00A46DA0">
        <w:rPr>
          <w:rFonts w:ascii="Times New Roman" w:hAnsi="Times New Roman"/>
          <w:sz w:val="28"/>
          <w:szCs w:val="28"/>
        </w:rPr>
        <w:t>У</w:t>
      </w:r>
      <w:r w:rsidR="004E379A" w:rsidRPr="00A46DA0">
        <w:rPr>
          <w:rFonts w:ascii="Times New Roman" w:hAnsi="Times New Roman"/>
          <w:sz w:val="28"/>
          <w:szCs w:val="28"/>
        </w:rPr>
        <w:t>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Донецкой Народной Республике или</w:t>
      </w:r>
      <w:r w:rsidR="0057722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5901284F" w14:textId="14058747" w:rsidR="008C019E" w:rsidRDefault="004E095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</w:t>
      </w:r>
      <w:r w:rsidR="000E1E31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От имени Донецкой Народной Республики права собственника имущества унитарного предприятия осуществля</w:t>
      </w:r>
      <w:r w:rsidR="006F5A41" w:rsidRPr="00A46DA0">
        <w:rPr>
          <w:rFonts w:ascii="Times New Roman" w:hAnsi="Times New Roman"/>
          <w:sz w:val="28"/>
          <w:szCs w:val="28"/>
        </w:rPr>
        <w:t>ет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F5A41" w:rsidRPr="00A46DA0">
        <w:rPr>
          <w:rFonts w:ascii="Times New Roman" w:hAnsi="Times New Roman"/>
          <w:sz w:val="28"/>
          <w:szCs w:val="28"/>
        </w:rPr>
        <w:t>Правительство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Народной Республики</w:t>
      </w:r>
      <w:r w:rsidR="006F5A41" w:rsidRPr="00A46DA0">
        <w:rPr>
          <w:rFonts w:ascii="Times New Roman" w:hAnsi="Times New Roman"/>
          <w:sz w:val="28"/>
          <w:szCs w:val="28"/>
        </w:rPr>
        <w:t>.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C09D0" w:rsidRPr="00EA3542">
        <w:rPr>
          <w:rFonts w:ascii="Times New Roman" w:hAnsi="Times New Roman"/>
          <w:sz w:val="28"/>
          <w:szCs w:val="28"/>
        </w:rPr>
        <w:t>Также от имени Донецкой Народной Республики права собственника имущества государственного унитарного предприятия могут осуществлять государственные органы, государственные корпорации, государственные концерны в соответствии с законами, нормативными правовыми актами Главы Донецкой Народной Республики, Правительства Донецкой Народной Республики</w:t>
      </w:r>
      <w:r w:rsidR="008C019E" w:rsidRPr="00A46DA0">
        <w:rPr>
          <w:rFonts w:ascii="Times New Roman" w:hAnsi="Times New Roman"/>
          <w:sz w:val="28"/>
          <w:szCs w:val="28"/>
        </w:rPr>
        <w:t>.</w:t>
      </w:r>
    </w:p>
    <w:p w14:paraId="724B2F14" w14:textId="08FD125E" w:rsidR="006C09D0" w:rsidRPr="006C09D0" w:rsidRDefault="00A63059" w:rsidP="006C09D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1" w:history="1"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( </w:t>
        </w:r>
        <w:r w:rsidR="00B60C5D">
          <w:rPr>
            <w:rStyle w:val="a4"/>
            <w:rFonts w:ascii="Times New Roman" w:hAnsi="Times New Roman"/>
            <w:i/>
            <w:sz w:val="28"/>
            <w:szCs w:val="28"/>
          </w:rPr>
          <w:t xml:space="preserve">Часть 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2 статьи 2 с изменениями, внесенными Законом </w:t>
        </w:r>
        <w:bookmarkStart w:id="1" w:name="_Hlk61260029"/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от 28.12.2020 № 234-IIНС</w:t>
        </w:r>
        <w:bookmarkEnd w:id="1"/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)</w:t>
        </w:r>
      </w:hyperlink>
    </w:p>
    <w:p w14:paraId="1C743DF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От имени </w:t>
      </w:r>
      <w:r w:rsidR="0057722C" w:rsidRPr="00A46DA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E379A" w:rsidRPr="00A46DA0">
        <w:rPr>
          <w:rFonts w:ascii="Times New Roman" w:hAnsi="Times New Roman"/>
          <w:sz w:val="28"/>
          <w:szCs w:val="28"/>
        </w:rPr>
        <w:t>права собственника имущества унитарного предприятия осуществляют органы местного самоуправления в рамках их компетенции, установленной</w:t>
      </w:r>
      <w:r w:rsidR="006559F4" w:rsidRPr="00A46DA0">
        <w:rPr>
          <w:rFonts w:ascii="Times New Roman" w:hAnsi="Times New Roman"/>
          <w:sz w:val="28"/>
          <w:szCs w:val="28"/>
        </w:rPr>
        <w:t xml:space="preserve"> законом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3278CE7F" w14:textId="77777777" w:rsidR="004E379A" w:rsidRPr="00A46DA0" w:rsidRDefault="000E1E31" w:rsidP="0008626B">
      <w:pPr>
        <w:pStyle w:val="ad"/>
      </w:pPr>
      <w:r w:rsidRPr="00A46DA0">
        <w:t>4. </w:t>
      </w:r>
      <w:r w:rsidR="004E379A" w:rsidRPr="00A46DA0">
        <w:t>Имущество унитарного предприятия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предприятия.</w:t>
      </w:r>
    </w:p>
    <w:p w14:paraId="5F969B5A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</w:t>
      </w:r>
      <w:r w:rsidR="0057722C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14:paraId="2FD2B4E5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57722C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14:paraId="41728FEE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должно иметь самостоятельный баланс.</w:t>
      </w:r>
    </w:p>
    <w:p w14:paraId="63087606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8.</w:t>
      </w:r>
      <w:r w:rsidR="00E24CDB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В Донецкой Народной Республике создаются и действуют следующие виды унитарных предприятий:</w:t>
      </w:r>
    </w:p>
    <w:p w14:paraId="56A4B8D8" w14:textId="77777777" w:rsidR="004E379A" w:rsidRPr="00A46DA0" w:rsidRDefault="00E24CD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унитарные предприятия, основанные на праве хозяйственного ведения, </w:t>
      </w:r>
      <w:r w:rsidR="00E74622" w:rsidRPr="00A46DA0">
        <w:rPr>
          <w:rFonts w:ascii="Times New Roman" w:hAnsi="Times New Roman"/>
          <w:sz w:val="28"/>
          <w:szCs w:val="28"/>
        </w:rPr>
        <w:t xml:space="preserve">– </w:t>
      </w:r>
      <w:r w:rsidR="004E379A" w:rsidRPr="00A46DA0">
        <w:rPr>
          <w:rFonts w:ascii="Times New Roman" w:hAnsi="Times New Roman"/>
          <w:sz w:val="28"/>
          <w:szCs w:val="28"/>
        </w:rPr>
        <w:t>государственн</w:t>
      </w:r>
      <w:r w:rsidR="00DE5850" w:rsidRPr="00A46DA0">
        <w:rPr>
          <w:rFonts w:ascii="Times New Roman" w:hAnsi="Times New Roman"/>
          <w:sz w:val="28"/>
          <w:szCs w:val="28"/>
        </w:rPr>
        <w:t>о</w:t>
      </w:r>
      <w:r w:rsidR="0057722C" w:rsidRPr="00A46DA0">
        <w:rPr>
          <w:rFonts w:ascii="Times New Roman" w:hAnsi="Times New Roman"/>
          <w:sz w:val="28"/>
          <w:szCs w:val="28"/>
        </w:rPr>
        <w:t>е предприяти</w:t>
      </w:r>
      <w:r w:rsidR="00DE5850" w:rsidRPr="00A46DA0">
        <w:rPr>
          <w:rFonts w:ascii="Times New Roman" w:hAnsi="Times New Roman"/>
          <w:sz w:val="28"/>
          <w:szCs w:val="28"/>
        </w:rPr>
        <w:t>е</w:t>
      </w:r>
      <w:r w:rsidR="0057722C" w:rsidRPr="00A46DA0">
        <w:rPr>
          <w:rFonts w:ascii="Times New Roman" w:hAnsi="Times New Roman"/>
          <w:sz w:val="28"/>
          <w:szCs w:val="28"/>
        </w:rPr>
        <w:t xml:space="preserve">, </w:t>
      </w:r>
      <w:r w:rsidR="004E379A" w:rsidRPr="00A46DA0">
        <w:rPr>
          <w:rFonts w:ascii="Times New Roman" w:hAnsi="Times New Roman"/>
          <w:sz w:val="28"/>
          <w:szCs w:val="28"/>
        </w:rPr>
        <w:t>муниципальн</w:t>
      </w:r>
      <w:r w:rsidR="00DE5850" w:rsidRPr="00A46DA0">
        <w:rPr>
          <w:rFonts w:ascii="Times New Roman" w:hAnsi="Times New Roman"/>
          <w:sz w:val="28"/>
          <w:szCs w:val="28"/>
        </w:rPr>
        <w:t>о</w:t>
      </w:r>
      <w:r w:rsidR="009F2789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DE5850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08540931" w14:textId="77777777" w:rsidR="004E379A" w:rsidRPr="00A46DA0" w:rsidRDefault="00E24CD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унитарные предприятия, основанные на праве оперативного управления,</w:t>
      </w:r>
      <w:r w:rsidR="00F57A0C" w:rsidRPr="00A46DA0">
        <w:rPr>
          <w:rFonts w:ascii="Times New Roman" w:hAnsi="Times New Roman"/>
          <w:sz w:val="28"/>
          <w:szCs w:val="28"/>
        </w:rPr>
        <w:t xml:space="preserve"> </w:t>
      </w:r>
      <w:r w:rsidR="00E74622" w:rsidRPr="00A46DA0">
        <w:rPr>
          <w:rFonts w:ascii="Times New Roman" w:hAnsi="Times New Roman"/>
          <w:sz w:val="28"/>
          <w:szCs w:val="28"/>
        </w:rPr>
        <w:t>–</w:t>
      </w:r>
      <w:r w:rsidR="00F57A0C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государственн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, муниципальн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(далее</w:t>
      </w:r>
      <w:r w:rsidR="00FA3E13" w:rsidRPr="00A46DA0">
        <w:rPr>
          <w:rFonts w:ascii="Times New Roman" w:hAnsi="Times New Roman"/>
          <w:sz w:val="28"/>
          <w:szCs w:val="28"/>
        </w:rPr>
        <w:t xml:space="preserve"> </w:t>
      </w:r>
      <w:r w:rsidR="00E74622" w:rsidRPr="00A46DA0">
        <w:rPr>
          <w:rFonts w:ascii="Times New Roman" w:hAnsi="Times New Roman"/>
          <w:sz w:val="28"/>
          <w:szCs w:val="28"/>
        </w:rPr>
        <w:t>–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</w:t>
      </w:r>
      <w:r w:rsidR="009F2789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).</w:t>
      </w:r>
    </w:p>
    <w:p w14:paraId="1AF164A9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9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круглую печать, содержащую его полное </w:t>
      </w:r>
      <w:r w:rsidR="0057722C" w:rsidRPr="00A46DA0">
        <w:rPr>
          <w:rFonts w:ascii="Times New Roman" w:hAnsi="Times New Roman"/>
          <w:sz w:val="28"/>
          <w:szCs w:val="28"/>
        </w:rPr>
        <w:t xml:space="preserve">фирменное </w:t>
      </w:r>
      <w:r w:rsidR="004E379A" w:rsidRPr="00A46DA0">
        <w:rPr>
          <w:rFonts w:ascii="Times New Roman" w:hAnsi="Times New Roman"/>
          <w:sz w:val="28"/>
          <w:szCs w:val="28"/>
        </w:rPr>
        <w:t>наименование</w:t>
      </w:r>
      <w:r w:rsidR="0057722C" w:rsidRPr="00A46DA0">
        <w:rPr>
          <w:rFonts w:ascii="Times New Roman" w:hAnsi="Times New Roman"/>
          <w:sz w:val="28"/>
          <w:szCs w:val="28"/>
        </w:rPr>
        <w:t xml:space="preserve"> на русском языке и указание на местонахождение унитарного предприятия. Печать унитарного предприятия может содержать также его фирменное наименование на иностранном языке.</w:t>
      </w:r>
    </w:p>
    <w:p w14:paraId="39AF624A" w14:textId="77777777" w:rsidR="004E379A" w:rsidRPr="00A46DA0" w:rsidRDefault="000E1E31" w:rsidP="0008626B">
      <w:pPr>
        <w:pStyle w:val="ad"/>
      </w:pPr>
      <w:r w:rsidRPr="00A46DA0">
        <w:t>10. </w:t>
      </w:r>
      <w:r w:rsidR="004E379A" w:rsidRPr="00A46DA0">
        <w:t xml:space="preserve">Унитарное предприятие вправе иметь штампы и бланки со своим фирменным наименованием, собственную эмблему, а также зарегистрированный в установленном </w:t>
      </w:r>
      <w:r w:rsidR="00DE717C" w:rsidRPr="00A46DA0">
        <w:t xml:space="preserve">законодательством </w:t>
      </w:r>
      <w:r w:rsidR="004E379A" w:rsidRPr="00A46DA0">
        <w:t>порядке товарный знак и другие средства индивидуализации.</w:t>
      </w:r>
    </w:p>
    <w:p w14:paraId="185A81E2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11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DE717C" w:rsidRPr="00A46DA0">
        <w:rPr>
          <w:rFonts w:ascii="Times New Roman" w:hAnsi="Times New Roman"/>
          <w:sz w:val="28"/>
          <w:szCs w:val="28"/>
        </w:rPr>
        <w:t>Создание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унитарных предприятий на основе объединения имущества, находящегося в собственности Донецкой Народной Республики 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4E379A" w:rsidRPr="00A46DA0">
        <w:rPr>
          <w:rFonts w:ascii="Times New Roman" w:hAnsi="Times New Roman"/>
          <w:sz w:val="28"/>
          <w:szCs w:val="28"/>
        </w:rPr>
        <w:t>, не допускается.</w:t>
      </w:r>
    </w:p>
    <w:p w14:paraId="63357C23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b/>
          <w:sz w:val="28"/>
          <w:szCs w:val="28"/>
        </w:rPr>
        <w:t>Правоспособность унитарного предприятия</w:t>
      </w:r>
    </w:p>
    <w:p w14:paraId="15E83E08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иметь </w:t>
      </w:r>
      <w:r w:rsidR="00B165CC" w:rsidRPr="00A46DA0">
        <w:rPr>
          <w:rFonts w:ascii="Times New Roman" w:hAnsi="Times New Roman"/>
          <w:sz w:val="28"/>
          <w:szCs w:val="28"/>
        </w:rPr>
        <w:t xml:space="preserve">гражданские </w:t>
      </w:r>
      <w:r w:rsidR="004E379A" w:rsidRPr="00A46DA0">
        <w:rPr>
          <w:rFonts w:ascii="Times New Roman" w:hAnsi="Times New Roman"/>
          <w:sz w:val="28"/>
          <w:szCs w:val="28"/>
        </w:rPr>
        <w:t>права, соответствующие предмету и целям его деятельности, предусмотренным в уставе этого унитарного предприятия, и нести связанные с этой деятельностью обязанности.</w:t>
      </w:r>
    </w:p>
    <w:p w14:paraId="09A0814A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и </w:t>
      </w:r>
      <w:r w:rsidR="00DE717C" w:rsidRPr="00A46DA0">
        <w:rPr>
          <w:rFonts w:ascii="Times New Roman" w:hAnsi="Times New Roman"/>
          <w:sz w:val="28"/>
          <w:szCs w:val="28"/>
        </w:rPr>
        <w:t xml:space="preserve">физических лиц – </w:t>
      </w:r>
      <w:r w:rsidR="004E379A" w:rsidRPr="00A46DA0">
        <w:rPr>
          <w:rFonts w:ascii="Times New Roman" w:hAnsi="Times New Roman"/>
          <w:sz w:val="28"/>
          <w:szCs w:val="28"/>
        </w:rPr>
        <w:t>предпринимателей</w:t>
      </w:r>
      <w:r w:rsidR="0075149F" w:rsidRPr="00A46DA0">
        <w:rPr>
          <w:rFonts w:ascii="Times New Roman" w:hAnsi="Times New Roman"/>
          <w:sz w:val="28"/>
          <w:szCs w:val="28"/>
        </w:rPr>
        <w:t xml:space="preserve">. 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</w:p>
    <w:p w14:paraId="6D8CB93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создается без ограничения срока, если иное не установлено его уставом.</w:t>
      </w:r>
    </w:p>
    <w:p w14:paraId="4AA9675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вправе в установленном порядке открывать банковские счета на территории Донецкой Народной Республики и за ее пределами.</w:t>
      </w:r>
    </w:p>
    <w:p w14:paraId="5FED5216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до момента завершения формирования собственником его имущества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не вправе совершать сделки, не связанные с учреждением государственного или муниципального предприятия.</w:t>
      </w:r>
    </w:p>
    <w:p w14:paraId="2E72F0A8" w14:textId="77777777" w:rsidR="008C019E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6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DE717C" w:rsidRPr="00A46DA0">
        <w:rPr>
          <w:rFonts w:ascii="Times New Roman" w:hAnsi="Times New Roman"/>
          <w:sz w:val="28"/>
          <w:szCs w:val="28"/>
        </w:rPr>
        <w:t>Отдельные виды деятельности, перечень которых определяется законом, унитарное предприятие может осуществлять только на основании лицензии (разрешения).</w:t>
      </w:r>
    </w:p>
    <w:p w14:paraId="0A872EA2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Фирменное наименование унитарного предприятия и его </w:t>
      </w:r>
      <w:r w:rsidR="00115592" w:rsidRPr="00A46DA0">
        <w:rPr>
          <w:rFonts w:ascii="Times New Roman" w:hAnsi="Times New Roman"/>
          <w:b/>
          <w:sz w:val="28"/>
          <w:szCs w:val="28"/>
        </w:rPr>
        <w:t>местонахождение</w:t>
      </w:r>
    </w:p>
    <w:p w14:paraId="7F14A8E8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полное фирменное наименование и вправе иметь сокращенное фирменное наименование на русском языке. </w:t>
      </w:r>
      <w:r w:rsidR="00BE3C41" w:rsidRPr="00A46DA0">
        <w:rPr>
          <w:rFonts w:ascii="Times New Roman" w:hAnsi="Times New Roman"/>
          <w:sz w:val="28"/>
          <w:szCs w:val="28"/>
        </w:rPr>
        <w:t xml:space="preserve">Унитарное предприятие вправе иметь также полное </w:t>
      </w:r>
      <w:r w:rsidR="00A46DA0" w:rsidRPr="00A46DA0">
        <w:rPr>
          <w:rFonts w:ascii="Times New Roman" w:hAnsi="Times New Roman"/>
          <w:sz w:val="28"/>
          <w:szCs w:val="28"/>
        </w:rPr>
        <w:t>и (или)</w:t>
      </w:r>
      <w:r w:rsidR="00BE3C41" w:rsidRPr="00A46DA0">
        <w:rPr>
          <w:rFonts w:ascii="Times New Roman" w:hAnsi="Times New Roman"/>
          <w:sz w:val="28"/>
          <w:szCs w:val="28"/>
        </w:rPr>
        <w:t xml:space="preserve"> сокращенное фирменное наименование </w:t>
      </w:r>
      <w:r w:rsidR="00DE717C" w:rsidRPr="00A46DA0">
        <w:rPr>
          <w:rFonts w:ascii="Times New Roman" w:hAnsi="Times New Roman"/>
          <w:sz w:val="28"/>
          <w:szCs w:val="28"/>
        </w:rPr>
        <w:t xml:space="preserve">на </w:t>
      </w:r>
      <w:r w:rsidR="00BE3C41" w:rsidRPr="00A46DA0">
        <w:rPr>
          <w:rFonts w:ascii="Times New Roman" w:hAnsi="Times New Roman"/>
          <w:sz w:val="28"/>
          <w:szCs w:val="28"/>
        </w:rPr>
        <w:t>иностранном языке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56A0C4FD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Полное фирменное наименование государственного или муниципального предприятия на русско</w:t>
      </w:r>
      <w:r w:rsidR="00CD2334" w:rsidRPr="00A46DA0">
        <w:rPr>
          <w:rFonts w:ascii="Times New Roman" w:hAnsi="Times New Roman"/>
          <w:sz w:val="28"/>
          <w:szCs w:val="28"/>
        </w:rPr>
        <w:t>м языке должно содержать слова «государственное предприятие» или «</w:t>
      </w:r>
      <w:r w:rsidR="004E379A" w:rsidRPr="00A46DA0">
        <w:rPr>
          <w:rFonts w:ascii="Times New Roman" w:hAnsi="Times New Roman"/>
          <w:sz w:val="28"/>
          <w:szCs w:val="28"/>
        </w:rPr>
        <w:t>муниципальное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</w:t>
      </w:r>
      <w:r w:rsidR="004E379A" w:rsidRPr="00A46DA0">
        <w:rPr>
          <w:rFonts w:ascii="Times New Roman" w:hAnsi="Times New Roman"/>
          <w:sz w:val="28"/>
          <w:szCs w:val="28"/>
        </w:rPr>
        <w:t xml:space="preserve"> и указание на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E864AA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Донецкую Народную Республик</w:t>
      </w:r>
      <w:r w:rsidR="00DE717C" w:rsidRPr="00A46DA0">
        <w:rPr>
          <w:rFonts w:ascii="Times New Roman" w:hAnsi="Times New Roman"/>
          <w:sz w:val="28"/>
          <w:szCs w:val="28"/>
        </w:rPr>
        <w:t>у</w:t>
      </w:r>
      <w:r w:rsidR="004E379A" w:rsidRPr="00A46DA0">
        <w:rPr>
          <w:rFonts w:ascii="Times New Roman" w:hAnsi="Times New Roman"/>
          <w:sz w:val="28"/>
          <w:szCs w:val="28"/>
        </w:rPr>
        <w:t xml:space="preserve"> 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0B20FB9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Полное фирменное наименование казенного предприятия на русско</w:t>
      </w:r>
      <w:r w:rsidR="00CD2334" w:rsidRPr="00A46DA0">
        <w:rPr>
          <w:rFonts w:ascii="Times New Roman" w:hAnsi="Times New Roman"/>
          <w:sz w:val="28"/>
          <w:szCs w:val="28"/>
        </w:rPr>
        <w:t>м языке должно содержать слова «</w:t>
      </w:r>
      <w:r w:rsidRPr="00A46DA0">
        <w:rPr>
          <w:rFonts w:ascii="Times New Roman" w:hAnsi="Times New Roman"/>
          <w:sz w:val="28"/>
          <w:szCs w:val="28"/>
        </w:rPr>
        <w:t>государственное казенное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 или «</w:t>
      </w:r>
      <w:r w:rsidRPr="00A46DA0">
        <w:rPr>
          <w:rFonts w:ascii="Times New Roman" w:hAnsi="Times New Roman"/>
          <w:sz w:val="28"/>
          <w:szCs w:val="28"/>
        </w:rPr>
        <w:t>муниципальное казенное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</w:t>
      </w:r>
      <w:r w:rsidRPr="00A46DA0">
        <w:rPr>
          <w:rFonts w:ascii="Times New Roman" w:hAnsi="Times New Roman"/>
          <w:sz w:val="28"/>
          <w:szCs w:val="28"/>
        </w:rPr>
        <w:t xml:space="preserve"> и указание на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E864AA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Донецкую Народную Республик</w:t>
      </w:r>
      <w:r w:rsidR="00DE717C" w:rsidRPr="00A46DA0">
        <w:rPr>
          <w:rFonts w:ascii="Times New Roman" w:hAnsi="Times New Roman"/>
          <w:sz w:val="28"/>
          <w:szCs w:val="28"/>
        </w:rPr>
        <w:t xml:space="preserve">у </w:t>
      </w:r>
      <w:r w:rsidRPr="00A46DA0">
        <w:rPr>
          <w:rFonts w:ascii="Times New Roman" w:hAnsi="Times New Roman"/>
          <w:sz w:val="28"/>
          <w:szCs w:val="28"/>
        </w:rPr>
        <w:t>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7A122909" w14:textId="77777777" w:rsidR="00DE717C" w:rsidRPr="00A46DA0" w:rsidRDefault="00DE717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Фирменное наименование унитарного предприятия на русском языке может содержать иноязычные заимствования в русской транскрипции, за исключением терминов и аббревиатур, отражающих организационно-правовую форму унитарного предприятия.</w:t>
      </w:r>
    </w:p>
    <w:p w14:paraId="25BD2FCA" w14:textId="2224BCAB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Иные требования к фирменному наименованию унитарного предприятия устанавливаются</w:t>
      </w:r>
      <w:r w:rsidR="00D52A0A" w:rsidRPr="00A46DA0">
        <w:rPr>
          <w:rFonts w:ascii="Times New Roman" w:hAnsi="Times New Roman"/>
          <w:sz w:val="28"/>
          <w:szCs w:val="28"/>
        </w:rPr>
        <w:t xml:space="preserve"> </w:t>
      </w:r>
      <w:r w:rsidR="0075149F" w:rsidRPr="00A46DA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="0075149F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Pr="00A46DA0">
        <w:rPr>
          <w:rFonts w:ascii="Times New Roman" w:hAnsi="Times New Roman"/>
          <w:sz w:val="28"/>
          <w:szCs w:val="28"/>
        </w:rPr>
        <w:t>.</w:t>
      </w:r>
    </w:p>
    <w:p w14:paraId="65DF130D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115592" w:rsidRPr="00A46DA0">
        <w:rPr>
          <w:rFonts w:ascii="Times New Roman" w:hAnsi="Times New Roman"/>
          <w:sz w:val="28"/>
          <w:szCs w:val="28"/>
        </w:rPr>
        <w:t xml:space="preserve">Местонахождение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 определяется местом его государственной регистрации.</w:t>
      </w:r>
    </w:p>
    <w:p w14:paraId="39EABC2E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почтовый адрес, по которому с ним осуществляется связь, и обязано уведомлять об изменении своего почтового адреса </w:t>
      </w:r>
      <w:r w:rsidR="00DE717C" w:rsidRPr="00A46DA0">
        <w:rPr>
          <w:rFonts w:ascii="Times New Roman" w:hAnsi="Times New Roman"/>
          <w:sz w:val="28"/>
          <w:szCs w:val="28"/>
        </w:rPr>
        <w:t xml:space="preserve">орган, осуществляющий государственную регистрацию юридических лиц. </w:t>
      </w:r>
    </w:p>
    <w:p w14:paraId="7D41FE1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b/>
          <w:sz w:val="28"/>
          <w:szCs w:val="28"/>
        </w:rPr>
        <w:t>Филиалы и представительства унитарного предприятия</w:t>
      </w:r>
    </w:p>
    <w:p w14:paraId="67BE6A5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по согласованию с собственником его имущества может создавать филиалы и открывать представительства.</w:t>
      </w:r>
    </w:p>
    <w:p w14:paraId="0F0344B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Создание унитарным предприятием филиалов и открытие представительств на территории Донецкой Народной Республики осуществляются с соблюдением требований настоящего Закона и других законов, а за пределами территории Донецкой Народной Республики </w:t>
      </w:r>
      <w:r w:rsidR="00C51317" w:rsidRPr="00A46DA0">
        <w:rPr>
          <w:rFonts w:ascii="Times New Roman" w:hAnsi="Times New Roman"/>
          <w:sz w:val="28"/>
          <w:szCs w:val="28"/>
        </w:rPr>
        <w:t xml:space="preserve">– </w:t>
      </w:r>
      <w:r w:rsidRPr="00A46DA0">
        <w:rPr>
          <w:rFonts w:ascii="Times New Roman" w:hAnsi="Times New Roman"/>
          <w:sz w:val="28"/>
          <w:szCs w:val="28"/>
        </w:rPr>
        <w:t>также в соответствии с законодательством иностранного государства, на территории которого создаются филиалы или открываются представительства унитарного предприятия, если иное не предусмотрено международными договорами Донецкой Народной Республики.</w:t>
      </w:r>
    </w:p>
    <w:p w14:paraId="0B7096B3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Филиалом унитарного предприятия является его обособленное подразделен</w:t>
      </w:r>
      <w:r w:rsidR="00E94A05" w:rsidRPr="00A46DA0">
        <w:rPr>
          <w:rFonts w:ascii="Times New Roman" w:hAnsi="Times New Roman"/>
          <w:sz w:val="28"/>
          <w:szCs w:val="28"/>
        </w:rPr>
        <w:t>ие, расположенное вне место</w:t>
      </w:r>
      <w:r w:rsidR="004E379A" w:rsidRPr="00A46DA0">
        <w:rPr>
          <w:rFonts w:ascii="Times New Roman" w:hAnsi="Times New Roman"/>
          <w:sz w:val="28"/>
          <w:szCs w:val="28"/>
        </w:rPr>
        <w:t>нахождения унитарного предприятия и осуществляющее все его функции или их часть, в том числе функции представительства.</w:t>
      </w:r>
    </w:p>
    <w:p w14:paraId="7951FF8E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Представительством унитарного предприятия является его обособленное подразделение, расположенное вне мест</w:t>
      </w:r>
      <w:r w:rsidR="00E94A05" w:rsidRPr="00A46DA0">
        <w:rPr>
          <w:rFonts w:ascii="Times New Roman" w:hAnsi="Times New Roman"/>
          <w:sz w:val="28"/>
          <w:szCs w:val="28"/>
        </w:rPr>
        <w:t>о</w:t>
      </w:r>
      <w:r w:rsidR="004E379A" w:rsidRPr="00A46DA0">
        <w:rPr>
          <w:rFonts w:ascii="Times New Roman" w:hAnsi="Times New Roman"/>
          <w:sz w:val="28"/>
          <w:szCs w:val="28"/>
        </w:rPr>
        <w:t>нахождения унитарного предприятия, представляющее интересы унитарного предприятия и осуществляющее их защиту.</w:t>
      </w:r>
    </w:p>
    <w:p w14:paraId="59C5E312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положений. Филиал и представительство наделяются имуществом создавшим их унитарным предприятием.</w:t>
      </w:r>
    </w:p>
    <w:p w14:paraId="17A5066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филиала или представительства унитарного предприятия назначается унитарным предприятием и действует на основании доверенности. При прекращении трудового договора с руководителем филиала или представительства доверенность должна быть отменена унитарным предприятием, выдавшим ее.</w:t>
      </w:r>
    </w:p>
    <w:p w14:paraId="30F26CBD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Филиал и представительство унитарного предприятия осуществляют свою деятельность от имени создавшего их унитарного предприятия. Ответственность за деятельность филиала и представительства унитарного предприятия несет создавшее их унитарное предприятие.</w:t>
      </w:r>
    </w:p>
    <w:p w14:paraId="5F425CA9" w14:textId="77777777" w:rsidR="000E1E31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5. Устав унитарного предприятия должен содержать сведения о его филиалах и представительствах. Сообщения об изменениях в уставе унитарного предприятия сведений о его филиалах и представительствах представляются в орган, осуществляющий государственную регистрацию юридических лиц. Указанные изменения в уставе унитарного предприятия вступают в силу для третьих лиц с момента уведомления о таких изменениях органа, осуществляющего государственную регистрацию юридических лиц.</w:t>
      </w:r>
    </w:p>
    <w:p w14:paraId="0FE99C9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b/>
          <w:sz w:val="28"/>
          <w:szCs w:val="28"/>
        </w:rPr>
        <w:t>Участие унитарных предприятий в коммерческих и некоммерческих организациях</w:t>
      </w:r>
    </w:p>
    <w:p w14:paraId="1029BEA7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Унитарные предприятия могут быть участниками (членами) </w:t>
      </w:r>
      <w:r w:rsidR="00E94A05" w:rsidRPr="00A46DA0">
        <w:rPr>
          <w:rFonts w:ascii="Times New Roman" w:hAnsi="Times New Roman"/>
          <w:sz w:val="28"/>
          <w:szCs w:val="28"/>
        </w:rPr>
        <w:t>коммерческих организаций</w:t>
      </w:r>
      <w:r w:rsidR="00DB66D2" w:rsidRPr="00A46DA0">
        <w:rPr>
          <w:rFonts w:ascii="Times New Roman" w:hAnsi="Times New Roman"/>
          <w:sz w:val="28"/>
          <w:szCs w:val="28"/>
        </w:rPr>
        <w:t xml:space="preserve">, а </w:t>
      </w:r>
      <w:r w:rsidR="004E379A" w:rsidRPr="00A46DA0">
        <w:rPr>
          <w:rFonts w:ascii="Times New Roman" w:hAnsi="Times New Roman"/>
          <w:sz w:val="28"/>
          <w:szCs w:val="28"/>
        </w:rPr>
        <w:t>также некоммерческих организаций, в которых в соответствии с законом допускается участие юридических лиц.</w:t>
      </w:r>
    </w:p>
    <w:p w14:paraId="2C83C61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Унитарные предприятия не вправе выступать учредителями (участниками) кредитных организаций.</w:t>
      </w:r>
    </w:p>
    <w:p w14:paraId="565232E5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предприятия.</w:t>
      </w:r>
    </w:p>
    <w:p w14:paraId="2A77684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Распоряжение вкладом (долей) в уставном </w:t>
      </w:r>
      <w:r w:rsidR="00E94A05" w:rsidRPr="00A46DA0">
        <w:rPr>
          <w:rFonts w:ascii="Times New Roman" w:hAnsi="Times New Roman"/>
          <w:sz w:val="28"/>
          <w:szCs w:val="28"/>
        </w:rPr>
        <w:t xml:space="preserve">(складочном) </w:t>
      </w:r>
      <w:r w:rsidRPr="00A46DA0">
        <w:rPr>
          <w:rFonts w:ascii="Times New Roman" w:hAnsi="Times New Roman"/>
          <w:sz w:val="28"/>
          <w:szCs w:val="28"/>
        </w:rPr>
        <w:t>капитале хозяйственного общества</w:t>
      </w:r>
      <w:r w:rsidR="00E94A05" w:rsidRPr="00A46DA0">
        <w:rPr>
          <w:rFonts w:ascii="Times New Roman" w:hAnsi="Times New Roman"/>
          <w:sz w:val="28"/>
          <w:szCs w:val="28"/>
        </w:rPr>
        <w:t xml:space="preserve"> или товарищества</w:t>
      </w:r>
      <w:r w:rsidRPr="00A46DA0">
        <w:rPr>
          <w:rFonts w:ascii="Times New Roman" w:hAnsi="Times New Roman"/>
          <w:sz w:val="28"/>
          <w:szCs w:val="28"/>
        </w:rPr>
        <w:t>, а также принадлежащими унитарному предприятию акциями осуществляется унитарным предприятием только с согласия собственника его имущества.</w:t>
      </w:r>
    </w:p>
    <w:p w14:paraId="41E8A457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b/>
          <w:sz w:val="28"/>
          <w:szCs w:val="28"/>
        </w:rPr>
        <w:t>Ответственность унитарного предприятия</w:t>
      </w:r>
    </w:p>
    <w:p w14:paraId="14F5860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несет ответственность по своим обязательствам всем принадлежащим ему имуществом.</w:t>
      </w:r>
    </w:p>
    <w:p w14:paraId="2A24A8D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Унитарное предприятие не несет ответственность по обязательствам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6D4F1E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Республики или</w:t>
      </w:r>
      <w:r w:rsidR="00E94A05" w:rsidRPr="00A46D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5B6F280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Донецкая Народная Республика, </w:t>
      </w:r>
      <w:r w:rsidR="00E94A05" w:rsidRPr="00A46DA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4E379A" w:rsidRPr="00A46DA0">
        <w:rPr>
          <w:rFonts w:ascii="Times New Roman" w:hAnsi="Times New Roman"/>
          <w:sz w:val="28"/>
          <w:szCs w:val="28"/>
        </w:rPr>
        <w:t xml:space="preserve">не несут ответственность по обязательствам государственного или муниципального предприятия, за исключением случаев, если несостоятельность (банкротство)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 xml:space="preserve">такого предприятия </w:t>
      </w:r>
      <w:r w:rsidR="00CB4CA3" w:rsidRPr="00A46DA0">
        <w:rPr>
          <w:rFonts w:ascii="Times New Roman" w:hAnsi="Times New Roman"/>
          <w:sz w:val="28"/>
          <w:szCs w:val="28"/>
        </w:rPr>
        <w:t>вызвана</w:t>
      </w:r>
      <w:r w:rsidR="004A340B" w:rsidRPr="00A46DA0">
        <w:rPr>
          <w:rFonts w:ascii="Times New Roman" w:hAnsi="Times New Roman"/>
          <w:sz w:val="28"/>
          <w:szCs w:val="28"/>
        </w:rPr>
        <w:t xml:space="preserve"> собственником его имущества</w:t>
      </w:r>
      <w:r w:rsidR="004E379A" w:rsidRPr="00A46DA0">
        <w:rPr>
          <w:rFonts w:ascii="Times New Roman" w:hAnsi="Times New Roman"/>
          <w:sz w:val="28"/>
          <w:szCs w:val="28"/>
        </w:rPr>
        <w:t>.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обязательствам.</w:t>
      </w:r>
    </w:p>
    <w:p w14:paraId="5260B85E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Донецкая Народная Республик</w:t>
      </w:r>
      <w:r w:rsidR="00C516DF" w:rsidRPr="00A46DA0">
        <w:rPr>
          <w:rFonts w:ascii="Times New Roman" w:hAnsi="Times New Roman"/>
          <w:sz w:val="28"/>
          <w:szCs w:val="28"/>
        </w:rPr>
        <w:t>а</w:t>
      </w:r>
      <w:r w:rsidR="004E379A" w:rsidRPr="00A46DA0">
        <w:rPr>
          <w:rFonts w:ascii="Times New Roman" w:hAnsi="Times New Roman"/>
          <w:sz w:val="28"/>
          <w:szCs w:val="28"/>
        </w:rPr>
        <w:t xml:space="preserve"> или </w:t>
      </w:r>
      <w:r w:rsidR="00E94A05" w:rsidRPr="00A46DA0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r w:rsidR="004E379A" w:rsidRPr="00A46DA0">
        <w:rPr>
          <w:rFonts w:ascii="Times New Roman" w:hAnsi="Times New Roman"/>
          <w:sz w:val="28"/>
          <w:szCs w:val="28"/>
        </w:rPr>
        <w:t>несут субсидиарную ответственность по обязательствам своих казенных предприятий при недостаточности их имущества.</w:t>
      </w:r>
    </w:p>
    <w:p w14:paraId="638DBDB8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2. </w:t>
      </w:r>
      <w:r w:rsidR="00AA0B4A" w:rsidRPr="00A46DA0">
        <w:rPr>
          <w:rFonts w:ascii="Times New Roman" w:hAnsi="Times New Roman"/>
          <w:b/>
          <w:sz w:val="28"/>
          <w:szCs w:val="28"/>
        </w:rPr>
        <w:t>Учреждение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4FB4384D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8. </w:t>
      </w:r>
      <w:r w:rsidR="00AA0B4A" w:rsidRPr="00A46DA0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="004E379A" w:rsidRPr="00A46DA0">
        <w:rPr>
          <w:rFonts w:ascii="Times New Roman" w:hAnsi="Times New Roman"/>
          <w:b/>
          <w:sz w:val="28"/>
          <w:szCs w:val="28"/>
        </w:rPr>
        <w:t>унитарного предприятия</w:t>
      </w:r>
    </w:p>
    <w:p w14:paraId="4FE0B07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Учредителем унитарного предприятия может выступать Донецкая Народная Республика или</w:t>
      </w:r>
      <w:r w:rsidR="00E94A05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9DFDFC2" w14:textId="77777777" w:rsidR="004E379A" w:rsidRPr="00A46DA0" w:rsidRDefault="006D4F1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Решение </w:t>
      </w:r>
      <w:r w:rsidR="00AA0B4A" w:rsidRPr="00A46DA0">
        <w:rPr>
          <w:rFonts w:ascii="Times New Roman" w:hAnsi="Times New Roman"/>
          <w:sz w:val="28"/>
          <w:szCs w:val="28"/>
        </w:rPr>
        <w:t xml:space="preserve">об учреждении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предприятия</w:t>
      </w:r>
      <w:r w:rsidR="0075149F" w:rsidRPr="00A46DA0">
        <w:rPr>
          <w:rFonts w:ascii="Times New Roman" w:hAnsi="Times New Roman"/>
          <w:sz w:val="28"/>
          <w:szCs w:val="28"/>
        </w:rPr>
        <w:t xml:space="preserve">, государственного казенного предприятия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принимается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5149F" w:rsidRPr="00A46DA0">
        <w:rPr>
          <w:rFonts w:ascii="Times New Roman" w:hAnsi="Times New Roman"/>
          <w:sz w:val="28"/>
          <w:szCs w:val="28"/>
        </w:rPr>
        <w:t>.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</w:p>
    <w:p w14:paraId="1C981DB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Решение </w:t>
      </w:r>
      <w:r w:rsidR="00AA0B4A" w:rsidRPr="00A46DA0">
        <w:rPr>
          <w:rFonts w:ascii="Times New Roman" w:hAnsi="Times New Roman"/>
          <w:sz w:val="28"/>
          <w:szCs w:val="28"/>
        </w:rPr>
        <w:t xml:space="preserve">об учреждении </w:t>
      </w:r>
      <w:r w:rsidRPr="00A46DA0">
        <w:rPr>
          <w:rFonts w:ascii="Times New Roman" w:hAnsi="Times New Roman"/>
          <w:sz w:val="28"/>
          <w:szCs w:val="28"/>
        </w:rPr>
        <w:t xml:space="preserve">муниципального </w:t>
      </w:r>
      <w:r w:rsidR="0075149F" w:rsidRPr="00A46DA0">
        <w:rPr>
          <w:rFonts w:ascii="Times New Roman" w:hAnsi="Times New Roman"/>
          <w:sz w:val="28"/>
          <w:szCs w:val="28"/>
        </w:rPr>
        <w:t xml:space="preserve">унитарного </w:t>
      </w:r>
      <w:r w:rsidRPr="00A46DA0">
        <w:rPr>
          <w:rFonts w:ascii="Times New Roman" w:hAnsi="Times New Roman"/>
          <w:sz w:val="28"/>
          <w:szCs w:val="28"/>
        </w:rPr>
        <w:t>предприятия</w:t>
      </w:r>
      <w:r w:rsidR="0075149F" w:rsidRPr="00A46DA0">
        <w:rPr>
          <w:rFonts w:ascii="Times New Roman" w:hAnsi="Times New Roman"/>
          <w:sz w:val="28"/>
          <w:szCs w:val="28"/>
        </w:rPr>
        <w:t xml:space="preserve">, муниципального казенного предприятия </w:t>
      </w:r>
      <w:r w:rsidRPr="00A46DA0">
        <w:rPr>
          <w:rFonts w:ascii="Times New Roman" w:hAnsi="Times New Roman"/>
          <w:sz w:val="28"/>
          <w:szCs w:val="28"/>
        </w:rPr>
        <w:t>принимается органом местного самоуправления в соответствии с</w:t>
      </w:r>
      <w:r w:rsidR="006559F4" w:rsidRPr="00A46DA0">
        <w:rPr>
          <w:rFonts w:ascii="Times New Roman" w:hAnsi="Times New Roman"/>
          <w:sz w:val="28"/>
          <w:szCs w:val="28"/>
        </w:rPr>
        <w:t xml:space="preserve"> законом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12B8183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</w:t>
      </w:r>
      <w:r w:rsidR="00C91257" w:rsidRPr="00A46DA0">
        <w:rPr>
          <w:rFonts w:ascii="Times New Roman" w:hAnsi="Times New Roman"/>
          <w:sz w:val="28"/>
          <w:szCs w:val="28"/>
        </w:rPr>
        <w:t xml:space="preserve">унитарное 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предприятие может быть </w:t>
      </w:r>
      <w:r w:rsidR="00D47FFA" w:rsidRPr="00A46DA0">
        <w:rPr>
          <w:rFonts w:ascii="Times New Roman" w:hAnsi="Times New Roman"/>
          <w:sz w:val="28"/>
          <w:szCs w:val="28"/>
        </w:rPr>
        <w:t>создано</w:t>
      </w:r>
      <w:r w:rsidR="00AA0B4A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в случа</w:t>
      </w:r>
      <w:r w:rsidR="006719EE" w:rsidRPr="00A46DA0">
        <w:rPr>
          <w:rFonts w:ascii="Times New Roman" w:hAnsi="Times New Roman"/>
          <w:sz w:val="28"/>
          <w:szCs w:val="28"/>
        </w:rPr>
        <w:t>ях</w:t>
      </w:r>
      <w:r w:rsidR="004E379A" w:rsidRPr="00A46DA0">
        <w:rPr>
          <w:rFonts w:ascii="Times New Roman" w:hAnsi="Times New Roman"/>
          <w:sz w:val="28"/>
          <w:szCs w:val="28"/>
        </w:rPr>
        <w:t>:</w:t>
      </w:r>
    </w:p>
    <w:p w14:paraId="3B850A89" w14:textId="77777777" w:rsidR="0075149F" w:rsidRPr="00A46DA0" w:rsidRDefault="00C1436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75149F" w:rsidRPr="00A46DA0">
        <w:rPr>
          <w:rFonts w:ascii="Times New Roman" w:hAnsi="Times New Roman"/>
          <w:sz w:val="28"/>
          <w:szCs w:val="28"/>
        </w:rPr>
        <w:t>предусмотренных законами, актами Главы Донецкой Народной Республики или Правительства Донецкой Народной Республики;</w:t>
      </w:r>
    </w:p>
    <w:p w14:paraId="79F1F179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2) 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которое необходимо для обеспечения безопасности Донецкой Народной Республики;</w:t>
      </w:r>
    </w:p>
    <w:p w14:paraId="51C9A8A4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14366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ценам), а также организации и проведения закупочных и товарных интервенций для обеспечения продовольственной безопасности государства;</w:t>
      </w:r>
    </w:p>
    <w:p w14:paraId="405774D1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деятельности, предусмотренной законами исключительно для государственных унитарных предприятий;</w:t>
      </w:r>
    </w:p>
    <w:p w14:paraId="76295C9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научной и научно-технической деятельности в отраслях, связанных с обеспечением безопасности Донецкой Народной Республики;</w:t>
      </w:r>
    </w:p>
    <w:p w14:paraId="2BD16DC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разработки и изготовления отдельных видов продукции, находящейся в сфере интересов Донецкой Народной Республики и обеспечивающей безопасность Донецкой Народной Республики</w:t>
      </w:r>
      <w:r w:rsidR="00E222DD" w:rsidRPr="00A46DA0">
        <w:rPr>
          <w:rFonts w:ascii="Times New Roman" w:hAnsi="Times New Roman"/>
          <w:sz w:val="28"/>
          <w:szCs w:val="28"/>
        </w:rPr>
        <w:t>;</w:t>
      </w:r>
    </w:p>
    <w:p w14:paraId="1C6C9D25" w14:textId="77777777" w:rsidR="00332596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</w:t>
      </w:r>
      <w:r w:rsidR="00E222DD" w:rsidRPr="00A46DA0">
        <w:rPr>
          <w:rFonts w:ascii="Times New Roman" w:hAnsi="Times New Roman"/>
          <w:sz w:val="28"/>
          <w:szCs w:val="28"/>
        </w:rPr>
        <w:t xml:space="preserve">) необходимости производства отдельных видов продукции, изъятой из оборота или ограниченно </w:t>
      </w:r>
      <w:proofErr w:type="spellStart"/>
      <w:r w:rsidR="00E222DD" w:rsidRPr="00A46DA0">
        <w:rPr>
          <w:rFonts w:ascii="Times New Roman" w:hAnsi="Times New Roman"/>
          <w:sz w:val="28"/>
          <w:szCs w:val="28"/>
        </w:rPr>
        <w:t>оборотоспособной</w:t>
      </w:r>
      <w:proofErr w:type="spellEnd"/>
      <w:r w:rsidR="00D64AD7" w:rsidRPr="00A46DA0">
        <w:rPr>
          <w:rFonts w:ascii="Times New Roman" w:hAnsi="Times New Roman"/>
          <w:sz w:val="28"/>
          <w:szCs w:val="28"/>
        </w:rPr>
        <w:t xml:space="preserve">. </w:t>
      </w:r>
    </w:p>
    <w:p w14:paraId="0DD55CFA" w14:textId="77777777" w:rsidR="00E222DD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E222DD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Казенное предприятие может быть </w:t>
      </w:r>
      <w:r w:rsidR="001112F7" w:rsidRPr="00A46DA0">
        <w:rPr>
          <w:rFonts w:ascii="Times New Roman" w:hAnsi="Times New Roman"/>
          <w:sz w:val="28"/>
          <w:szCs w:val="28"/>
        </w:rPr>
        <w:t xml:space="preserve">создано </w:t>
      </w:r>
      <w:r w:rsidR="004E379A" w:rsidRPr="00A46DA0">
        <w:rPr>
          <w:rFonts w:ascii="Times New Roman" w:hAnsi="Times New Roman"/>
          <w:sz w:val="28"/>
          <w:szCs w:val="28"/>
        </w:rPr>
        <w:t>в случае:</w:t>
      </w:r>
      <w:r w:rsidR="00315443" w:rsidRPr="00A46DA0">
        <w:rPr>
          <w:rFonts w:ascii="Times New Roman" w:hAnsi="Times New Roman"/>
          <w:sz w:val="28"/>
          <w:szCs w:val="28"/>
        </w:rPr>
        <w:t xml:space="preserve"> </w:t>
      </w:r>
    </w:p>
    <w:p w14:paraId="4D5C8FB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если преобладающая или значительная часть производимой продукции, выполняемых работ, оказываемых услуг предназначена для обеспечения государственных или муниципальных нужд;</w:t>
      </w:r>
    </w:p>
    <w:p w14:paraId="7301BEA9" w14:textId="77777777" w:rsidR="004E379A" w:rsidRPr="00A46DA0" w:rsidRDefault="000F02D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необходимого для обеспечения безопасности Донецкой Народной Республики, функционирования воздушного, железнодорожного и водного транспорта, реализации иных стратегических интересов Донецкой Народной Республики;</w:t>
      </w:r>
    </w:p>
    <w:p w14:paraId="24FC442B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14:paraId="7CCFF95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разработки и производства отдельных видов продукции, обеспечивающей безопасность Донецкой Народной Республики;</w:t>
      </w:r>
    </w:p>
    <w:p w14:paraId="519C6E2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 w:rsidRPr="00A46DA0">
        <w:rPr>
          <w:rFonts w:ascii="Times New Roman" w:hAnsi="Times New Roman"/>
          <w:sz w:val="28"/>
          <w:szCs w:val="28"/>
        </w:rPr>
        <w:t>оборотоспособной</w:t>
      </w:r>
      <w:proofErr w:type="spellEnd"/>
      <w:r w:rsidRPr="00A46DA0">
        <w:rPr>
          <w:rFonts w:ascii="Times New Roman" w:hAnsi="Times New Roman"/>
          <w:sz w:val="28"/>
          <w:szCs w:val="28"/>
        </w:rPr>
        <w:t>;</w:t>
      </w:r>
    </w:p>
    <w:p w14:paraId="793A537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отдельных дотируемых видов деятельности и ведения убыточных производств;</w:t>
      </w:r>
    </w:p>
    <w:p w14:paraId="4DA1B84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7)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деятельности, предусмотренной законами исключительно для казенных предприятий.</w:t>
      </w:r>
    </w:p>
    <w:p w14:paraId="50275BED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F50F4F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>Решение об учреждении унитарного предприятия должно определять цели и предмет деятельности унитарного предприятия.</w:t>
      </w:r>
    </w:p>
    <w:p w14:paraId="10FE6EA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порядок утверждения устава унитарного предприятия и заключения </w:t>
      </w:r>
      <w:r w:rsidR="00A965D7" w:rsidRPr="00A46DA0">
        <w:rPr>
          <w:rFonts w:ascii="Times New Roman" w:hAnsi="Times New Roman"/>
          <w:sz w:val="28"/>
          <w:szCs w:val="28"/>
        </w:rPr>
        <w:t xml:space="preserve">и расторжения </w:t>
      </w:r>
      <w:r w:rsidR="002F3437" w:rsidRPr="00A46DA0">
        <w:rPr>
          <w:rFonts w:ascii="Times New Roman" w:hAnsi="Times New Roman"/>
          <w:sz w:val="28"/>
          <w:szCs w:val="28"/>
        </w:rPr>
        <w:t>трудового договора (контракта)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F50F4F" w:rsidRPr="00A46DA0">
        <w:rPr>
          <w:rFonts w:ascii="Times New Roman" w:hAnsi="Times New Roman"/>
          <w:sz w:val="28"/>
          <w:szCs w:val="28"/>
        </w:rPr>
        <w:t xml:space="preserve">с его руководителем </w:t>
      </w:r>
      <w:r w:rsidRPr="00A46DA0">
        <w:rPr>
          <w:rFonts w:ascii="Times New Roman" w:hAnsi="Times New Roman"/>
          <w:sz w:val="28"/>
          <w:szCs w:val="28"/>
        </w:rPr>
        <w:t xml:space="preserve">устанавливается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Республики или органами местного самоуправления</w:t>
      </w:r>
      <w:r w:rsidR="00105410" w:rsidRPr="00A46DA0">
        <w:rPr>
          <w:rFonts w:ascii="Times New Roman" w:hAnsi="Times New Roman"/>
          <w:sz w:val="28"/>
          <w:szCs w:val="28"/>
        </w:rPr>
        <w:t>.</w:t>
      </w:r>
    </w:p>
    <w:p w14:paraId="0BE821E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Стоимость имущества, закрепляемого за унитарным предприятием на праве хозяйственного ведения или на праве оперативного управления, при его </w:t>
      </w:r>
      <w:r w:rsidR="00C733C2" w:rsidRPr="00A46DA0">
        <w:rPr>
          <w:rFonts w:ascii="Times New Roman" w:hAnsi="Times New Roman"/>
          <w:sz w:val="28"/>
          <w:szCs w:val="28"/>
        </w:rPr>
        <w:t>учреждении</w:t>
      </w:r>
      <w:r w:rsidRPr="00A46DA0">
        <w:rPr>
          <w:rFonts w:ascii="Times New Roman" w:hAnsi="Times New Roman"/>
          <w:sz w:val="28"/>
          <w:szCs w:val="28"/>
        </w:rPr>
        <w:t xml:space="preserve"> определяется в соответствии с законодательством об оценочной деятельности.</w:t>
      </w:r>
    </w:p>
    <w:p w14:paraId="6368C8CB" w14:textId="77777777" w:rsidR="006E5AA7" w:rsidRPr="00A46DA0" w:rsidRDefault="006E5AA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 Унитарное предприятие не может быть создано путем преобразования организаций иных организационно-правовых форм.</w:t>
      </w:r>
    </w:p>
    <w:p w14:paraId="45EC10F4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9. </w:t>
      </w:r>
      <w:r w:rsidR="004E379A" w:rsidRPr="00A46DA0">
        <w:rPr>
          <w:rFonts w:ascii="Times New Roman" w:hAnsi="Times New Roman"/>
          <w:b/>
          <w:sz w:val="28"/>
          <w:szCs w:val="28"/>
        </w:rPr>
        <w:t>Устав унитарного предприятия</w:t>
      </w:r>
    </w:p>
    <w:p w14:paraId="0C532820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Учредительным документом унитарного предприятия является его устав.</w:t>
      </w:r>
    </w:p>
    <w:p w14:paraId="6D37120A" w14:textId="3CFF2753" w:rsidR="004E379A" w:rsidRDefault="006C09D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>2. Уставы унитарных предприятий утверждаются государственными органами или органами местного самоуправления, а в отношении государственных унитарных предприятий, права собственника имущества которых осуществляют государственные корпорации и государственные концерны, – указанными корпорациями и концернами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23946D20" w14:textId="4398916E" w:rsidR="006C09D0" w:rsidRPr="006C09D0" w:rsidRDefault="00A63059" w:rsidP="006C09D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3" w:history="1"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6C09D0">
          <w:rPr>
            <w:rStyle w:val="a4"/>
            <w:rFonts w:ascii="Times New Roman" w:hAnsi="Times New Roman"/>
            <w:i/>
            <w:sz w:val="28"/>
            <w:szCs w:val="28"/>
          </w:rPr>
          <w:t>Часть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2 статьи </w:t>
        </w:r>
        <w:r w:rsidR="006C09D0">
          <w:rPr>
            <w:rStyle w:val="a4"/>
            <w:rFonts w:ascii="Times New Roman" w:hAnsi="Times New Roman"/>
            <w:i/>
            <w:sz w:val="28"/>
            <w:szCs w:val="28"/>
          </w:rPr>
          <w:t>9 изложена в новой редакции в соответствии с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74BBEF3C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Устав унитарного предприятия должен содержать:</w:t>
      </w:r>
    </w:p>
    <w:p w14:paraId="68D5B653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полное и сокращенное фирменные наименования унитарного предприятия;</w:t>
      </w:r>
    </w:p>
    <w:p w14:paraId="69C06CC9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 </w:t>
      </w:r>
      <w:r w:rsidR="00684385" w:rsidRPr="00A46DA0">
        <w:rPr>
          <w:rFonts w:ascii="Times New Roman" w:hAnsi="Times New Roman"/>
          <w:sz w:val="28"/>
          <w:szCs w:val="28"/>
        </w:rPr>
        <w:t>указание на местонахождение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унитарного предприятия;</w:t>
      </w:r>
    </w:p>
    <w:p w14:paraId="161A44A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293FE7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цели, предмет, виды деятельности унитарного предприятия;</w:t>
      </w:r>
    </w:p>
    <w:p w14:paraId="08C9324F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сведения об органе или органах, осуществляющих полномочия собственника имущества унитарного предприятия;</w:t>
      </w:r>
    </w:p>
    <w:p w14:paraId="299BC08A" w14:textId="77777777" w:rsidR="000800D7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 xml:space="preserve">наименование органа унитарного предприятия (руководитель, </w:t>
      </w:r>
      <w:r w:rsidR="00E54133" w:rsidRPr="00A46DA0">
        <w:rPr>
          <w:rFonts w:ascii="Times New Roman" w:hAnsi="Times New Roman"/>
          <w:sz w:val="28"/>
          <w:szCs w:val="28"/>
        </w:rPr>
        <w:t>д</w:t>
      </w:r>
      <w:r w:rsidR="00684385" w:rsidRPr="00A46DA0">
        <w:rPr>
          <w:rFonts w:ascii="Times New Roman" w:hAnsi="Times New Roman"/>
          <w:sz w:val="28"/>
          <w:szCs w:val="28"/>
        </w:rPr>
        <w:t>иректор, генеральный директор);</w:t>
      </w:r>
    </w:p>
    <w:p w14:paraId="57363EAE" w14:textId="77777777" w:rsidR="008C0B3C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</w:t>
      </w:r>
      <w:r w:rsidR="00631196" w:rsidRPr="00A46DA0">
        <w:rPr>
          <w:rFonts w:ascii="Times New Roman" w:hAnsi="Times New Roman"/>
          <w:sz w:val="28"/>
          <w:szCs w:val="28"/>
        </w:rPr>
        <w:t xml:space="preserve"> (контракта)</w:t>
      </w:r>
      <w:r w:rsidR="008C0B3C" w:rsidRPr="00A46DA0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и иными содержащими нормы трудового права нормативными правовыми актами;</w:t>
      </w:r>
    </w:p>
    <w:p w14:paraId="570F7D2A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14:paraId="084199F0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иные предусмотренные настоящим Законом сведения.</w:t>
      </w:r>
    </w:p>
    <w:p w14:paraId="57BB5252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985705" w:rsidRPr="00A46DA0">
        <w:rPr>
          <w:rFonts w:ascii="Times New Roman" w:hAnsi="Times New Roman"/>
          <w:sz w:val="28"/>
          <w:szCs w:val="28"/>
        </w:rPr>
        <w:t xml:space="preserve">Устав государственного </w:t>
      </w:r>
      <w:r w:rsidR="005A3379" w:rsidRPr="00A46DA0">
        <w:rPr>
          <w:rFonts w:ascii="Times New Roman" w:hAnsi="Times New Roman"/>
          <w:sz w:val="28"/>
          <w:szCs w:val="28"/>
        </w:rPr>
        <w:t>или</w:t>
      </w:r>
      <w:r w:rsidR="00985705" w:rsidRPr="00A46DA0">
        <w:rPr>
          <w:rFonts w:ascii="Times New Roman" w:hAnsi="Times New Roman"/>
          <w:sz w:val="28"/>
          <w:szCs w:val="28"/>
        </w:rPr>
        <w:t xml:space="preserve"> муниципального предприятия кроме сведений, указанных в части</w:t>
      </w:r>
      <w:r w:rsidR="007E333E" w:rsidRPr="00A46DA0">
        <w:rPr>
          <w:rFonts w:ascii="Times New Roman" w:hAnsi="Times New Roman"/>
          <w:sz w:val="28"/>
          <w:szCs w:val="28"/>
        </w:rPr>
        <w:t> </w:t>
      </w:r>
      <w:r w:rsidR="005A3379" w:rsidRPr="00A46DA0">
        <w:rPr>
          <w:rFonts w:ascii="Times New Roman" w:hAnsi="Times New Roman"/>
          <w:sz w:val="28"/>
          <w:szCs w:val="28"/>
        </w:rPr>
        <w:t>3</w:t>
      </w:r>
      <w:r w:rsidR="00985705" w:rsidRPr="00A46DA0">
        <w:rPr>
          <w:rFonts w:ascii="Times New Roman" w:hAnsi="Times New Roman"/>
          <w:sz w:val="28"/>
          <w:szCs w:val="28"/>
        </w:rPr>
        <w:t xml:space="preserve"> настоящей статьи, должен содержать сведения о размере его уставного</w:t>
      </w:r>
      <w:r w:rsidR="00684385" w:rsidRPr="00A46DA0">
        <w:rPr>
          <w:rFonts w:ascii="Times New Roman" w:hAnsi="Times New Roman"/>
          <w:sz w:val="28"/>
          <w:szCs w:val="28"/>
        </w:rPr>
        <w:t xml:space="preserve"> фонда</w:t>
      </w:r>
      <w:r w:rsidR="00985705" w:rsidRPr="00A46DA0">
        <w:rPr>
          <w:rFonts w:ascii="Times New Roman" w:hAnsi="Times New Roman"/>
          <w:sz w:val="28"/>
          <w:szCs w:val="28"/>
        </w:rPr>
        <w:t xml:space="preserve">, о порядке и </w:t>
      </w:r>
      <w:r w:rsidR="00684385" w:rsidRPr="00A46DA0">
        <w:rPr>
          <w:rFonts w:ascii="Times New Roman" w:hAnsi="Times New Roman"/>
          <w:sz w:val="28"/>
          <w:szCs w:val="28"/>
        </w:rPr>
        <w:t>об источниках его формирования</w:t>
      </w:r>
      <w:r w:rsidR="00985705" w:rsidRPr="00A46DA0">
        <w:rPr>
          <w:rFonts w:ascii="Times New Roman" w:hAnsi="Times New Roman"/>
          <w:sz w:val="28"/>
          <w:szCs w:val="28"/>
        </w:rPr>
        <w:t>, а также о направлениях использования прибыли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851EE3A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Устав казенного предприятия кроме сведений, указанных в части</w:t>
      </w:r>
      <w:r w:rsidR="00CC402B" w:rsidRPr="00A46DA0">
        <w:rPr>
          <w:rFonts w:ascii="Times New Roman" w:hAnsi="Times New Roman"/>
          <w:sz w:val="28"/>
          <w:szCs w:val="28"/>
        </w:rPr>
        <w:t> </w:t>
      </w:r>
      <w:r w:rsidR="007D1986" w:rsidRPr="00A46DA0">
        <w:rPr>
          <w:rFonts w:ascii="Times New Roman" w:hAnsi="Times New Roman"/>
          <w:sz w:val="28"/>
          <w:szCs w:val="28"/>
        </w:rPr>
        <w:t>3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должен содержать сведения о </w:t>
      </w:r>
      <w:r w:rsidR="004A340B" w:rsidRPr="00A46DA0">
        <w:rPr>
          <w:rFonts w:ascii="Times New Roman" w:hAnsi="Times New Roman"/>
          <w:sz w:val="28"/>
          <w:szCs w:val="28"/>
        </w:rPr>
        <w:t>порядке распределения и использования доходов казенного предприятия.</w:t>
      </w:r>
    </w:p>
    <w:p w14:paraId="0A2D0A21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>Устав унитарного предприятия может также содержать иные не противоречащие настоящему Закону и другим законам положения.</w:t>
      </w:r>
    </w:p>
    <w:p w14:paraId="7CEA4C68" w14:textId="08A6A841" w:rsidR="004E379A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 xml:space="preserve">Внесение изменений в устав унитарного предприятия, в том числе утверждение устава в новой редакции, осуществляется по решению </w:t>
      </w:r>
      <w:r w:rsidR="00243D86" w:rsidRPr="00EA3542">
        <w:rPr>
          <w:rFonts w:ascii="Times New Roman" w:hAnsi="Times New Roman"/>
          <w:sz w:val="28"/>
          <w:szCs w:val="28"/>
        </w:rPr>
        <w:t>государственного органа, государственной корпорации, государственного концерна или органа местного самоуправления</w:t>
      </w:r>
      <w:r w:rsidR="004E379A" w:rsidRPr="00A46DA0">
        <w:rPr>
          <w:rFonts w:ascii="Times New Roman" w:hAnsi="Times New Roman"/>
          <w:sz w:val="28"/>
          <w:szCs w:val="28"/>
        </w:rPr>
        <w:t>, уполномоченных утверждать устав унитарного предприятия.</w:t>
      </w:r>
    </w:p>
    <w:p w14:paraId="7C917351" w14:textId="35DAB20A" w:rsidR="00243D86" w:rsidRPr="00243D86" w:rsidRDefault="00A63059" w:rsidP="00243D8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4" w:history="1">
        <w:r w:rsidR="00243D86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243D86">
          <w:rPr>
            <w:rStyle w:val="a4"/>
            <w:rFonts w:ascii="Times New Roman" w:hAnsi="Times New Roman"/>
            <w:i/>
            <w:sz w:val="28"/>
            <w:szCs w:val="28"/>
          </w:rPr>
          <w:t xml:space="preserve">Абзац первый части 7 статьи 9 с изменениями, внесенными </w:t>
        </w:r>
        <w:r w:rsidR="00243D86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4382295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 подлежат государственной регистрации в порядке, предусмотренном статьей</w:t>
      </w:r>
      <w:r w:rsidR="00A86EC8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10 настоящего Закона для государственной регистрации унитарного предприятия.</w:t>
      </w:r>
    </w:p>
    <w:p w14:paraId="7379D117" w14:textId="77777777" w:rsidR="0075149F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</w:t>
      </w:r>
      <w:r w:rsidR="002A7301" w:rsidRPr="00A46DA0">
        <w:rPr>
          <w:rFonts w:ascii="Times New Roman" w:hAnsi="Times New Roman"/>
          <w:sz w:val="28"/>
          <w:szCs w:val="28"/>
        </w:rPr>
        <w:t>,</w:t>
      </w:r>
      <w:r w:rsidRPr="00A46DA0">
        <w:rPr>
          <w:rFonts w:ascii="Times New Roman" w:hAnsi="Times New Roman"/>
          <w:sz w:val="28"/>
          <w:szCs w:val="28"/>
        </w:rPr>
        <w:t xml:space="preserve"> приобретают силу для третьих лиц с момента их государственной регистрации, а в случаях, установленных настоящим Законом, с момента уведомления </w:t>
      </w:r>
      <w:r w:rsidR="00684385" w:rsidRPr="00A46DA0">
        <w:rPr>
          <w:rFonts w:ascii="Times New Roman" w:hAnsi="Times New Roman"/>
          <w:sz w:val="28"/>
          <w:szCs w:val="28"/>
        </w:rPr>
        <w:t>органа, осуществляющего государственную регистрацию юридических лиц.</w:t>
      </w:r>
    </w:p>
    <w:p w14:paraId="2357464F" w14:textId="77777777" w:rsidR="004E379A" w:rsidRPr="00A46DA0" w:rsidRDefault="00F96F4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</w:t>
      </w:r>
      <w:r w:rsidR="00F0029E" w:rsidRPr="00A46DA0">
        <w:rPr>
          <w:rFonts w:ascii="Times New Roman" w:hAnsi="Times New Roman"/>
          <w:sz w:val="28"/>
          <w:szCs w:val="28"/>
        </w:rPr>
        <w:t>10. </w:t>
      </w:r>
      <w:r w:rsidR="004E379A" w:rsidRPr="00A46DA0">
        <w:rPr>
          <w:rFonts w:ascii="Times New Roman" w:hAnsi="Times New Roman"/>
          <w:b/>
          <w:sz w:val="28"/>
          <w:szCs w:val="28"/>
        </w:rPr>
        <w:t>Государственная регистрация унитарного предприятия</w:t>
      </w:r>
    </w:p>
    <w:p w14:paraId="66310E5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Унитарное предприятие подлеж</w:t>
      </w:r>
      <w:r w:rsidR="00684385" w:rsidRPr="00A46DA0">
        <w:rPr>
          <w:rFonts w:ascii="Times New Roman" w:hAnsi="Times New Roman"/>
          <w:sz w:val="28"/>
          <w:szCs w:val="28"/>
        </w:rPr>
        <w:t xml:space="preserve">ит государственной регистрации </w:t>
      </w:r>
      <w:r w:rsidR="00684385" w:rsidRPr="00A46DA0">
        <w:rPr>
          <w:rFonts w:ascii="Times New Roman" w:eastAsia="Calibri" w:hAnsi="Times New Roman"/>
          <w:sz w:val="28"/>
          <w:szCs w:val="28"/>
        </w:rPr>
        <w:t>в органе, осуществляющем государственную регистрацию юридических лиц, в порядке</w:t>
      </w:r>
      <w:r w:rsidRPr="00A46DA0">
        <w:rPr>
          <w:rFonts w:ascii="Times New Roman" w:hAnsi="Times New Roman"/>
          <w:sz w:val="28"/>
          <w:szCs w:val="28"/>
        </w:rPr>
        <w:t xml:space="preserve">, установленном </w:t>
      </w:r>
      <w:r w:rsidR="00902EE1" w:rsidRPr="00A46DA0">
        <w:rPr>
          <w:rFonts w:ascii="Times New Roman" w:hAnsi="Times New Roman"/>
          <w:sz w:val="28"/>
          <w:szCs w:val="28"/>
        </w:rPr>
        <w:t xml:space="preserve">законом </w:t>
      </w:r>
      <w:r w:rsidRPr="00A46DA0">
        <w:rPr>
          <w:rFonts w:ascii="Times New Roman" w:hAnsi="Times New Roman"/>
          <w:sz w:val="28"/>
          <w:szCs w:val="28"/>
        </w:rPr>
        <w:t>о государственной регистрации ю</w:t>
      </w:r>
      <w:r w:rsidR="00C51317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Pr="00A46DA0">
        <w:rPr>
          <w:rFonts w:ascii="Times New Roman" w:hAnsi="Times New Roman"/>
          <w:sz w:val="28"/>
          <w:szCs w:val="28"/>
        </w:rPr>
        <w:t>предпринимателей.</w:t>
      </w:r>
    </w:p>
    <w:p w14:paraId="030081BE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3. </w:t>
      </w:r>
      <w:r w:rsidR="001E3601" w:rsidRPr="00A46DA0">
        <w:rPr>
          <w:rFonts w:ascii="Times New Roman" w:hAnsi="Times New Roman"/>
          <w:b/>
          <w:sz w:val="28"/>
          <w:szCs w:val="28"/>
        </w:rPr>
        <w:t>Имущество и уставны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й </w:t>
      </w:r>
      <w:r w:rsidR="001E3601" w:rsidRPr="00A46DA0">
        <w:rPr>
          <w:rFonts w:ascii="Times New Roman" w:hAnsi="Times New Roman"/>
          <w:b/>
          <w:sz w:val="28"/>
          <w:szCs w:val="28"/>
        </w:rPr>
        <w:t xml:space="preserve">фонд </w:t>
      </w:r>
      <w:r w:rsidR="004E379A" w:rsidRPr="00A46DA0">
        <w:rPr>
          <w:rFonts w:ascii="Times New Roman" w:hAnsi="Times New Roman"/>
          <w:b/>
          <w:sz w:val="28"/>
          <w:szCs w:val="28"/>
        </w:rPr>
        <w:t>унитарного предприятия</w:t>
      </w:r>
    </w:p>
    <w:p w14:paraId="457E10D8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11. </w:t>
      </w:r>
      <w:r w:rsidR="004E379A" w:rsidRPr="00A46DA0">
        <w:rPr>
          <w:rFonts w:ascii="Times New Roman" w:hAnsi="Times New Roman"/>
          <w:b/>
          <w:sz w:val="28"/>
          <w:szCs w:val="28"/>
        </w:rPr>
        <w:t>Имущество унитарного предприятия</w:t>
      </w:r>
    </w:p>
    <w:p w14:paraId="1058F881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Имущество унитарного предприятия формируется за счет:</w:t>
      </w:r>
    </w:p>
    <w:p w14:paraId="404222A9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14:paraId="44389745" w14:textId="77777777" w:rsidR="004E379A" w:rsidRPr="00A46DA0" w:rsidRDefault="0068438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110053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доходов унитарного предприятия от его деятельности;</w:t>
      </w:r>
    </w:p>
    <w:p w14:paraId="4A0FFECB" w14:textId="77777777" w:rsidR="004E379A" w:rsidRPr="00A46DA0" w:rsidRDefault="0068438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110053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иных не противоречащих законодательству источников.</w:t>
      </w:r>
    </w:p>
    <w:p w14:paraId="62AE8B95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123512" w:rsidRPr="00A46DA0">
        <w:rPr>
          <w:rFonts w:ascii="Times New Roman" w:hAnsi="Times New Roman"/>
          <w:sz w:val="28"/>
          <w:szCs w:val="28"/>
        </w:rPr>
        <w:t>Право на имущество</w:t>
      </w:r>
      <w:r w:rsidR="004E379A" w:rsidRPr="00A46DA0">
        <w:rPr>
          <w:rFonts w:ascii="Times New Roman" w:hAnsi="Times New Roman"/>
          <w:sz w:val="28"/>
          <w:szCs w:val="28"/>
        </w:rPr>
        <w:t xml:space="preserve">, закрепляемое за унитарным предприятием на праве хозяйственного ведения или на праве оперативного управления собственником этого имущества, возникает </w:t>
      </w:r>
      <w:r w:rsidR="00123512" w:rsidRPr="00A46DA0">
        <w:rPr>
          <w:rFonts w:ascii="Times New Roman" w:hAnsi="Times New Roman"/>
          <w:sz w:val="28"/>
          <w:szCs w:val="28"/>
        </w:rPr>
        <w:t>с момента передачи такого имущества унитарному предприятию</w:t>
      </w:r>
      <w:r w:rsidR="004E379A" w:rsidRPr="00A46DA0">
        <w:rPr>
          <w:rFonts w:ascii="Times New Roman" w:hAnsi="Times New Roman"/>
          <w:sz w:val="28"/>
          <w:szCs w:val="28"/>
        </w:rPr>
        <w:t xml:space="preserve">, если иное не предусмотрено законом или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не установлено решением собственника о передаче имущества унитарному предприятию.</w:t>
      </w:r>
    </w:p>
    <w:p w14:paraId="5D2DCB2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Особенности осуществления права хозяйственного ведения и права оперативного управления в отношении недвижимого имущества, находящегося за пределами Донецкой Народной Республики и являющегося государственной собственностью, а также ценных бумаг, долей, паев в находящихся за пределами Донецкой </w:t>
      </w:r>
      <w:r w:rsidR="00D73CE3" w:rsidRPr="00A46DA0">
        <w:rPr>
          <w:rFonts w:ascii="Times New Roman" w:hAnsi="Times New Roman"/>
          <w:sz w:val="28"/>
          <w:szCs w:val="28"/>
        </w:rPr>
        <w:t>Н</w:t>
      </w:r>
      <w:r w:rsidRPr="00A46DA0">
        <w:rPr>
          <w:rFonts w:ascii="Times New Roman" w:hAnsi="Times New Roman"/>
          <w:sz w:val="28"/>
          <w:szCs w:val="28"/>
        </w:rPr>
        <w:t>ародной Республики юридических лицах, устанавливаются</w:t>
      </w:r>
      <w:r w:rsidR="00684385" w:rsidRPr="00A46DA0">
        <w:rPr>
          <w:rFonts w:ascii="Times New Roman" w:hAnsi="Times New Roman"/>
          <w:sz w:val="28"/>
          <w:szCs w:val="28"/>
        </w:rPr>
        <w:t xml:space="preserve"> Правительством Донецкой Народной Республики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0D7E3A6" w14:textId="77777777" w:rsidR="00684385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имущество.</w:t>
      </w:r>
    </w:p>
    <w:p w14:paraId="35452588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12. </w:t>
      </w:r>
      <w:r w:rsidR="004E379A" w:rsidRPr="00A46DA0">
        <w:rPr>
          <w:rFonts w:ascii="Times New Roman" w:hAnsi="Times New Roman"/>
          <w:b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b/>
          <w:sz w:val="28"/>
          <w:szCs w:val="28"/>
        </w:rPr>
        <w:t>ый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</w:t>
      </w:r>
      <w:r w:rsidR="00B65466" w:rsidRPr="00A46DA0">
        <w:rPr>
          <w:rFonts w:ascii="Times New Roman" w:hAnsi="Times New Roman"/>
          <w:b/>
          <w:sz w:val="28"/>
          <w:szCs w:val="28"/>
        </w:rPr>
        <w:t>фонд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38BD9E29" w14:textId="77777777" w:rsidR="00E9365A" w:rsidRPr="00A46DA0" w:rsidRDefault="000A084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Уставным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фондом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определяется минимальный размер его имущества, гарантирующего интересы кредиторов такого предприятия.</w:t>
      </w:r>
    </w:p>
    <w:p w14:paraId="5D6956DF" w14:textId="77777777" w:rsidR="00B65466" w:rsidRPr="00A46DA0" w:rsidRDefault="000A084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B65466" w:rsidRPr="00A46DA0">
        <w:rPr>
          <w:rFonts w:ascii="Times New Roman" w:hAnsi="Times New Roman"/>
          <w:sz w:val="28"/>
          <w:szCs w:val="28"/>
        </w:rPr>
        <w:t>Уставный фонд государственного или муниципального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14:paraId="2D3689E5" w14:textId="77777777" w:rsidR="00E9365A" w:rsidRPr="00A46DA0" w:rsidRDefault="00B6546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Размер уставного фонда государственного или муниципального предприятия определяется в российских рублях.</w:t>
      </w:r>
    </w:p>
    <w:p w14:paraId="2054EAB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Размер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предприятия должен составлять не менее чем</w:t>
      </w:r>
      <w:r w:rsidR="00175F3E" w:rsidRPr="00A46DA0">
        <w:rPr>
          <w:rFonts w:ascii="Times New Roman" w:hAnsi="Times New Roman"/>
          <w:sz w:val="28"/>
          <w:szCs w:val="28"/>
        </w:rPr>
        <w:t xml:space="preserve"> </w:t>
      </w:r>
      <w:r w:rsidR="00657E58" w:rsidRPr="00A46DA0">
        <w:rPr>
          <w:rFonts w:ascii="Times New Roman" w:hAnsi="Times New Roman"/>
          <w:sz w:val="28"/>
          <w:szCs w:val="28"/>
        </w:rPr>
        <w:t>1</w:t>
      </w:r>
      <w:r w:rsidR="0010076A" w:rsidRPr="00A46DA0">
        <w:rPr>
          <w:rFonts w:ascii="Times New Roman" w:hAnsi="Times New Roman"/>
          <w:sz w:val="28"/>
          <w:szCs w:val="28"/>
        </w:rPr>
        <w:t xml:space="preserve">00 000 </w:t>
      </w:r>
      <w:r w:rsidR="00175F3E" w:rsidRPr="00A46DA0">
        <w:rPr>
          <w:rFonts w:ascii="Times New Roman" w:hAnsi="Times New Roman"/>
          <w:sz w:val="28"/>
          <w:szCs w:val="28"/>
        </w:rPr>
        <w:t>российских рублей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4BD1DC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Размер уставного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муниципального предприятия должен составлять не менее чем</w:t>
      </w:r>
      <w:r w:rsidR="00175F3E" w:rsidRPr="00A46DA0">
        <w:rPr>
          <w:rFonts w:ascii="Times New Roman" w:hAnsi="Times New Roman"/>
          <w:sz w:val="28"/>
          <w:szCs w:val="28"/>
        </w:rPr>
        <w:t xml:space="preserve"> </w:t>
      </w:r>
      <w:r w:rsidR="00522A7B" w:rsidRPr="00A46DA0">
        <w:rPr>
          <w:rFonts w:ascii="Times New Roman" w:hAnsi="Times New Roman"/>
          <w:sz w:val="28"/>
          <w:szCs w:val="28"/>
        </w:rPr>
        <w:t>20</w:t>
      </w:r>
      <w:r w:rsidR="00175F3E" w:rsidRPr="00A46DA0">
        <w:rPr>
          <w:rFonts w:ascii="Times New Roman" w:hAnsi="Times New Roman"/>
          <w:sz w:val="28"/>
          <w:szCs w:val="28"/>
        </w:rPr>
        <w:t> 000 российских рублей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162B8CEC" w14:textId="77777777" w:rsidR="004E379A" w:rsidRPr="00A46DA0" w:rsidRDefault="006C5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B65466" w:rsidRPr="00A46DA0">
        <w:rPr>
          <w:rFonts w:ascii="Times New Roman" w:hAnsi="Times New Roman"/>
          <w:sz w:val="28"/>
          <w:szCs w:val="28"/>
        </w:rPr>
        <w:t>Законами или иными нормативными правовыми актами</w:t>
      </w:r>
      <w:r w:rsidR="009E0FB8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могут быть определены виды имущества, за счет которого не может формироваться </w:t>
      </w:r>
      <w:r w:rsidR="00B65466" w:rsidRPr="00A46DA0">
        <w:rPr>
          <w:rFonts w:ascii="Times New Roman" w:hAnsi="Times New Roman"/>
          <w:sz w:val="28"/>
          <w:szCs w:val="28"/>
        </w:rPr>
        <w:t xml:space="preserve">уставный фонд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предприятия.</w:t>
      </w:r>
    </w:p>
    <w:p w14:paraId="1FC9ED83" w14:textId="77777777" w:rsidR="00B84610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5. </w:t>
      </w:r>
      <w:r w:rsidR="007A7165" w:rsidRPr="00A46DA0">
        <w:rPr>
          <w:rFonts w:ascii="Times New Roman" w:hAnsi="Times New Roman"/>
          <w:sz w:val="28"/>
          <w:szCs w:val="28"/>
        </w:rPr>
        <w:t xml:space="preserve">В казенном предприятии </w:t>
      </w:r>
      <w:r w:rsidR="00B65466" w:rsidRPr="00A46DA0">
        <w:rPr>
          <w:rFonts w:ascii="Times New Roman" w:hAnsi="Times New Roman"/>
          <w:sz w:val="28"/>
          <w:szCs w:val="28"/>
        </w:rPr>
        <w:t>уставный фонд не формируется.</w:t>
      </w:r>
    </w:p>
    <w:p w14:paraId="20A981C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13. 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Порядок формирования уставного </w:t>
      </w:r>
      <w:r w:rsidR="00B65466" w:rsidRPr="00A46DA0">
        <w:rPr>
          <w:rFonts w:ascii="Times New Roman" w:hAnsi="Times New Roman"/>
          <w:b/>
          <w:sz w:val="28"/>
          <w:szCs w:val="28"/>
        </w:rPr>
        <w:t>фонда</w:t>
      </w:r>
    </w:p>
    <w:p w14:paraId="21E451D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sz w:val="28"/>
          <w:szCs w:val="28"/>
        </w:rPr>
        <w:t>ый фонд</w:t>
      </w:r>
      <w:r w:rsidR="004E379A" w:rsidRPr="00A46DA0">
        <w:rPr>
          <w:rFonts w:ascii="Times New Roman" w:hAnsi="Times New Roman"/>
          <w:sz w:val="28"/>
          <w:szCs w:val="28"/>
        </w:rPr>
        <w:t xml:space="preserve">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предприятия.</w:t>
      </w:r>
    </w:p>
    <w:p w14:paraId="4F244E77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sz w:val="28"/>
          <w:szCs w:val="28"/>
        </w:rPr>
        <w:t>ый фонд</w:t>
      </w:r>
      <w:r w:rsidR="004E379A" w:rsidRPr="00A46DA0">
        <w:rPr>
          <w:rFonts w:ascii="Times New Roman" w:hAnsi="Times New Roman"/>
          <w:sz w:val="28"/>
          <w:szCs w:val="28"/>
        </w:rPr>
        <w:t xml:space="preserve"> считается сформированным с момента зачисления соответствующих денежных сумм на открываемый д</w:t>
      </w:r>
      <w:r w:rsidR="00E01D09" w:rsidRPr="00A46DA0">
        <w:rPr>
          <w:rFonts w:ascii="Times New Roman" w:hAnsi="Times New Roman"/>
          <w:sz w:val="28"/>
          <w:szCs w:val="28"/>
        </w:rPr>
        <w:t>ля этих целей банковский счет и </w:t>
      </w:r>
      <w:r w:rsidR="004E379A" w:rsidRPr="00A46DA0">
        <w:rPr>
          <w:rFonts w:ascii="Times New Roman" w:hAnsi="Times New Roman"/>
          <w:sz w:val="28"/>
          <w:szCs w:val="28"/>
        </w:rPr>
        <w:t>(или) передачи в установленном порядке государственному или муниципальному предприятию иного имущества, закрепляемого за ним на праве хозяйственного ведения, в полном объеме</w:t>
      </w:r>
      <w:r w:rsidR="007C2ECC" w:rsidRPr="00A46DA0">
        <w:rPr>
          <w:rFonts w:ascii="Times New Roman" w:hAnsi="Times New Roman"/>
          <w:sz w:val="28"/>
          <w:szCs w:val="28"/>
        </w:rPr>
        <w:t>.</w:t>
      </w:r>
    </w:p>
    <w:p w14:paraId="3EE30F43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14. 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Увеличение уставного </w:t>
      </w:r>
      <w:r w:rsidR="00B65466" w:rsidRPr="00A46DA0">
        <w:rPr>
          <w:rFonts w:ascii="Times New Roman" w:hAnsi="Times New Roman"/>
          <w:b/>
          <w:sz w:val="28"/>
          <w:szCs w:val="28"/>
        </w:rPr>
        <w:t>фонда</w:t>
      </w:r>
    </w:p>
    <w:p w14:paraId="27CD43A0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Увеличение уставного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допускается только после его формирования в полном объеме, в том числе после передачи государственному или муниципальному предприятию недвижимого и иного имущества, предназначенного для закрепления за ним на праве хозяйственного ведения.</w:t>
      </w:r>
    </w:p>
    <w:p w14:paraId="08A81324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Увеличение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может осуществляться за счет дополнительно передаваемого собственником имущества, а также доходов, полученных в результате деятельности такого предприятия.</w:t>
      </w:r>
    </w:p>
    <w:p w14:paraId="32F30087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Решение об увеличении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год.</w:t>
      </w:r>
    </w:p>
    <w:p w14:paraId="2F681A9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Размер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с учетом размера его резервного фонда не может превышать стоимость чистых активов такого предприятия.</w:t>
      </w:r>
    </w:p>
    <w:p w14:paraId="47D069F2" w14:textId="77777777" w:rsidR="00F051AE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F051AE" w:rsidRPr="00A46DA0">
        <w:rPr>
          <w:rFonts w:ascii="Times New Roman" w:hAnsi="Times New Roman"/>
          <w:sz w:val="28"/>
          <w:szCs w:val="28"/>
        </w:rPr>
        <w:t xml:space="preserve">Одновременно с принятием решения об увеличении уставного фонда государственного или муниципального предприятия собственник его имущества </w:t>
      </w:r>
      <w:r w:rsidR="00F051AE" w:rsidRPr="00A46DA0">
        <w:rPr>
          <w:rFonts w:ascii="Times New Roman" w:hAnsi="Times New Roman"/>
          <w:sz w:val="28"/>
          <w:szCs w:val="28"/>
        </w:rPr>
        <w:lastRenderedPageBreak/>
        <w:t>принимает решение о внесении соответствующих изменений в устав такого предприятия.</w:t>
      </w:r>
    </w:p>
    <w:p w14:paraId="217D3C03" w14:textId="77777777" w:rsidR="00F051AE" w:rsidRPr="00A46DA0" w:rsidRDefault="00F051A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фонда, а также документы, подтверждающие увеличение уставного фонда государственного или муниципального предприятия, должны быть представлены в орган, осуществляющий государственную регистрацию юридических лиц.</w:t>
      </w:r>
    </w:p>
    <w:p w14:paraId="5C74036C" w14:textId="77777777" w:rsidR="004E379A" w:rsidRPr="00A46DA0" w:rsidRDefault="00F051A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Непредставление указанных в настоящей части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изменений.</w:t>
      </w:r>
    </w:p>
    <w:p w14:paraId="69B4393F" w14:textId="77777777" w:rsidR="004E379A" w:rsidRPr="00A46DA0" w:rsidRDefault="00126C4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15. </w:t>
      </w:r>
      <w:r w:rsidR="004E379A" w:rsidRPr="00A46DA0">
        <w:rPr>
          <w:rFonts w:ascii="Times New Roman" w:hAnsi="Times New Roman"/>
          <w:b/>
          <w:sz w:val="28"/>
          <w:szCs w:val="28"/>
        </w:rPr>
        <w:t>Уменьшение уставного</w:t>
      </w:r>
      <w:r w:rsidR="00F051AE" w:rsidRPr="00A46DA0">
        <w:rPr>
          <w:rFonts w:ascii="Times New Roman" w:hAnsi="Times New Roman"/>
          <w:b/>
          <w:sz w:val="28"/>
          <w:szCs w:val="28"/>
        </w:rPr>
        <w:t xml:space="preserve"> фонда</w:t>
      </w:r>
    </w:p>
    <w:p w14:paraId="42051F1F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государственного или муниципального предприятия вправе, а в случаях, предусмотренных настоящей статьей, обязан уменьшить уставн</w:t>
      </w:r>
      <w:r w:rsidR="00F051AE" w:rsidRPr="00A46DA0">
        <w:rPr>
          <w:rFonts w:ascii="Times New Roman" w:hAnsi="Times New Roman"/>
          <w:sz w:val="28"/>
          <w:szCs w:val="28"/>
        </w:rPr>
        <w:t>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F051AE" w:rsidRPr="00A46DA0">
        <w:rPr>
          <w:rFonts w:ascii="Times New Roman" w:hAnsi="Times New Roman"/>
          <w:sz w:val="28"/>
          <w:szCs w:val="28"/>
        </w:rPr>
        <w:t>фонд</w:t>
      </w:r>
      <w:r w:rsidR="008277F3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такого предприятия.</w:t>
      </w:r>
    </w:p>
    <w:p w14:paraId="5987BE0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Уставн</w:t>
      </w:r>
      <w:r w:rsidR="00CC1995" w:rsidRPr="00A46DA0">
        <w:rPr>
          <w:rFonts w:ascii="Times New Roman" w:hAnsi="Times New Roman"/>
          <w:sz w:val="28"/>
          <w:szCs w:val="28"/>
        </w:rPr>
        <w:t xml:space="preserve">ый фонд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не может быть уменьшен, если в результате такого уменьшения его размер станет меньше определенного в соответствии с настоящим Законом минимального размера уставного</w:t>
      </w:r>
      <w:r w:rsidR="001E3601" w:rsidRPr="00A46DA0">
        <w:rPr>
          <w:rFonts w:ascii="Times New Roman" w:hAnsi="Times New Roman"/>
          <w:sz w:val="28"/>
          <w:szCs w:val="28"/>
        </w:rPr>
        <w:t xml:space="preserve"> фонда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792F81A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В случае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если по окончании финансового года стоимость чистых активов государственного или муниципального предприятия окажется меньше размера его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="004E379A" w:rsidRPr="00A46DA0">
        <w:rPr>
          <w:rFonts w:ascii="Times New Roman" w:hAnsi="Times New Roman"/>
          <w:sz w:val="28"/>
          <w:szCs w:val="28"/>
        </w:rPr>
        <w:t xml:space="preserve">, собственник имущества такого предприятия обязан принять решение об уменьшении размера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 до размера, не превышающего стоимости его чистых активов, и зарегистрировать эти изменения в установленном </w:t>
      </w:r>
      <w:r w:rsidR="00CC1995" w:rsidRPr="00A46DA0">
        <w:rPr>
          <w:rFonts w:ascii="Times New Roman" w:hAnsi="Times New Roman"/>
          <w:sz w:val="28"/>
          <w:szCs w:val="28"/>
        </w:rPr>
        <w:t xml:space="preserve">настоящим Законом </w:t>
      </w:r>
      <w:r w:rsidR="004E379A" w:rsidRPr="00A46DA0">
        <w:rPr>
          <w:rFonts w:ascii="Times New Roman" w:hAnsi="Times New Roman"/>
          <w:sz w:val="28"/>
          <w:szCs w:val="28"/>
        </w:rPr>
        <w:t>порядке.</w:t>
      </w:r>
    </w:p>
    <w:p w14:paraId="6C44CF3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В случае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Законом на дату государственной регистрации такого предприятия минимального размера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и в течение трех месяцев стоимость чистых активов не будет восстановлена до минимального размера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Pr="00A46DA0">
        <w:rPr>
          <w:rFonts w:ascii="Times New Roman" w:hAnsi="Times New Roman"/>
          <w:sz w:val="28"/>
          <w:szCs w:val="28"/>
        </w:rPr>
        <w:t xml:space="preserve">, собственник имущества государственного или </w:t>
      </w:r>
      <w:r w:rsidRPr="00A46DA0">
        <w:rPr>
          <w:rFonts w:ascii="Times New Roman" w:hAnsi="Times New Roman"/>
          <w:sz w:val="28"/>
          <w:szCs w:val="28"/>
        </w:rPr>
        <w:lastRenderedPageBreak/>
        <w:t>муниципального предприятия должен принять решение о ликвидации или реорганизации такого предприятия.</w:t>
      </w:r>
    </w:p>
    <w:p w14:paraId="26CD6B29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Стоимость чистых активов государственного или муниципального предприятия определяется по данным бухгалтерского учета в порядке, установленном уполномоченным Правительством Донецкой Народной Республики республиканским органом исполнительной власти.</w:t>
      </w:r>
    </w:p>
    <w:p w14:paraId="3194CE26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7B3374" w:rsidRPr="00A46DA0">
        <w:rPr>
          <w:rFonts w:ascii="Times New Roman" w:hAnsi="Times New Roman"/>
          <w:sz w:val="28"/>
          <w:szCs w:val="28"/>
        </w:rPr>
        <w:t>Если в случаях, предусмотренных настоящей статьей, собственник имущества государственного или муниципального предприятия в течение шести месяцев после окончания финансового года не принимает решение об уменьшении уставного</w:t>
      </w:r>
      <w:r w:rsidR="001E3601" w:rsidRPr="00A46DA0">
        <w:rPr>
          <w:rFonts w:ascii="Times New Roman" w:hAnsi="Times New Roman"/>
          <w:sz w:val="28"/>
          <w:szCs w:val="28"/>
        </w:rPr>
        <w:t xml:space="preserve"> фонда</w:t>
      </w:r>
      <w:r w:rsidR="007B3374" w:rsidRPr="00A46DA0">
        <w:rPr>
          <w:rFonts w:ascii="Times New Roman" w:hAnsi="Times New Roman"/>
          <w:sz w:val="28"/>
          <w:szCs w:val="28"/>
        </w:rPr>
        <w:t>, о восстановлении размера чистых активов до минимального размера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="007B3374" w:rsidRPr="00A46DA0">
        <w:rPr>
          <w:rFonts w:ascii="Times New Roman" w:hAnsi="Times New Roman"/>
          <w:sz w:val="28"/>
          <w:szCs w:val="28"/>
        </w:rPr>
        <w:t xml:space="preserve">, о ликвидации или реорганизации государственного или муниципального предприятия, кредиторы вправе потребовать от государственного или муниципального предприятия </w:t>
      </w:r>
      <w:r w:rsidR="000816F5" w:rsidRPr="00A46DA0">
        <w:rPr>
          <w:rFonts w:ascii="Times New Roman" w:hAnsi="Times New Roman"/>
          <w:sz w:val="28"/>
          <w:szCs w:val="28"/>
        </w:rPr>
        <w:t xml:space="preserve">прекращения или </w:t>
      </w:r>
      <w:r w:rsidR="007B3374" w:rsidRPr="00A46DA0">
        <w:rPr>
          <w:rFonts w:ascii="Times New Roman" w:hAnsi="Times New Roman"/>
          <w:sz w:val="28"/>
          <w:szCs w:val="28"/>
        </w:rPr>
        <w:t>досрочного исполнения обязательств и возмещения причиненных им убытков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34B561DF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EE0D63" w:rsidRPr="00A46DA0">
        <w:rPr>
          <w:rFonts w:ascii="Times New Roman" w:hAnsi="Times New Roman"/>
          <w:sz w:val="28"/>
          <w:szCs w:val="28"/>
        </w:rPr>
        <w:t xml:space="preserve">В течение тридцати дней 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принятия решения об уменьшении своего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обязано в письменной форме уведомить всех известных ему кредиторов об уменьшении своего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и о его новом размере, а также опубликовать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="00B464BA" w:rsidRPr="00A46DA0">
        <w:rPr>
          <w:rFonts w:ascii="Times New Roman" w:hAnsi="Times New Roman"/>
          <w:sz w:val="28"/>
          <w:szCs w:val="28"/>
        </w:rPr>
        <w:t xml:space="preserve">в </w:t>
      </w:r>
      <w:r w:rsidR="00CC1995" w:rsidRPr="00A46DA0">
        <w:rPr>
          <w:rFonts w:ascii="Times New Roman" w:hAnsi="Times New Roman"/>
          <w:sz w:val="28"/>
          <w:szCs w:val="28"/>
        </w:rPr>
        <w:t>органе печати, в котором публикуются данные о государственной регистрации юридических лиц</w:t>
      </w:r>
      <w:r w:rsidR="004E379A" w:rsidRPr="00A46DA0">
        <w:rPr>
          <w:rFonts w:ascii="Times New Roman" w:hAnsi="Times New Roman"/>
          <w:sz w:val="28"/>
          <w:szCs w:val="28"/>
        </w:rPr>
        <w:t>, сообщение о принятом</w:t>
      </w:r>
      <w:r w:rsidR="00445576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решении. При этом кредиторы государственного или муниципального предприятия вправе в течение тридцати дней </w:t>
      </w:r>
      <w:r w:rsidR="00EE0D63" w:rsidRPr="00A46DA0">
        <w:rPr>
          <w:rFonts w:ascii="Times New Roman" w:hAnsi="Times New Roman"/>
          <w:sz w:val="28"/>
          <w:szCs w:val="28"/>
        </w:rPr>
        <w:t xml:space="preserve">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направления им уведомления о принятом решении или в течение тридцати дней </w:t>
      </w:r>
      <w:r w:rsidR="00EE0D63" w:rsidRPr="00A46DA0">
        <w:rPr>
          <w:rFonts w:ascii="Times New Roman" w:hAnsi="Times New Roman"/>
          <w:sz w:val="28"/>
          <w:szCs w:val="28"/>
        </w:rPr>
        <w:t xml:space="preserve">со дня </w:t>
      </w:r>
      <w:r w:rsidR="004E379A" w:rsidRPr="00A46DA0">
        <w:rPr>
          <w:rFonts w:ascii="Times New Roman" w:hAnsi="Times New Roman"/>
          <w:sz w:val="28"/>
          <w:szCs w:val="28"/>
        </w:rPr>
        <w:t>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убытков.</w:t>
      </w:r>
    </w:p>
    <w:p w14:paraId="2D78683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Государственная регистрация уменьшения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порядке, установленном настоящей частью.</w:t>
      </w:r>
    </w:p>
    <w:p w14:paraId="7F434618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16. </w:t>
      </w:r>
      <w:r w:rsidR="004E379A" w:rsidRPr="00A46DA0">
        <w:rPr>
          <w:rFonts w:ascii="Times New Roman" w:hAnsi="Times New Roman"/>
          <w:b/>
          <w:sz w:val="28"/>
          <w:szCs w:val="28"/>
        </w:rPr>
        <w:t>Резервный фонд и иные фонды унитарного предприятия</w:t>
      </w:r>
    </w:p>
    <w:p w14:paraId="52E4FC6E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CC1995" w:rsidRPr="00A46DA0">
        <w:rPr>
          <w:rFonts w:ascii="Times New Roman" w:hAnsi="Times New Roman"/>
          <w:sz w:val="28"/>
          <w:szCs w:val="28"/>
        </w:rPr>
        <w:t xml:space="preserve">Унитарное предприятие </w:t>
      </w:r>
      <w:r w:rsidR="004E379A" w:rsidRPr="00A46DA0">
        <w:rPr>
          <w:rFonts w:ascii="Times New Roman" w:hAnsi="Times New Roman"/>
          <w:sz w:val="28"/>
          <w:szCs w:val="28"/>
        </w:rPr>
        <w:t>за счет остающейся в его распоряжении чистой прибыли создает резервный фонд в порядке и размерах, которые предусмотрены уставом унитарного предприятия.</w:t>
      </w:r>
    </w:p>
    <w:p w14:paraId="35B4EF9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Средства резервного фонда используются исключительно на </w:t>
      </w:r>
      <w:r w:rsidR="00E87209" w:rsidRPr="00A46DA0">
        <w:rPr>
          <w:rFonts w:ascii="Times New Roman" w:hAnsi="Times New Roman"/>
          <w:sz w:val="28"/>
          <w:szCs w:val="28"/>
        </w:rPr>
        <w:t xml:space="preserve">покрытие убытков </w:t>
      </w:r>
      <w:r w:rsidRPr="00A46DA0">
        <w:rPr>
          <w:rFonts w:ascii="Times New Roman" w:hAnsi="Times New Roman"/>
          <w:sz w:val="28"/>
          <w:szCs w:val="28"/>
        </w:rPr>
        <w:t>унитарного предприятия.</w:t>
      </w:r>
    </w:p>
    <w:p w14:paraId="79582F58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за счет чистой прибыли создает также иные фонды в соответствии с их перечнем и в порядке, которые предусмотрены уставом унитарного предприятия.</w:t>
      </w:r>
    </w:p>
    <w:p w14:paraId="471D4BB6" w14:textId="77777777" w:rsidR="009408AB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Средства, зачисленные в такие фонды, могут быть использованы унитарным предприятием только на цели, определенные законами, иными нормативными правовыми актами и уставом унитарного предприятия.</w:t>
      </w:r>
    </w:p>
    <w:p w14:paraId="49EE71FD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17. </w:t>
      </w:r>
      <w:r w:rsidR="004E379A" w:rsidRPr="00A46DA0">
        <w:rPr>
          <w:rFonts w:ascii="Times New Roman" w:hAnsi="Times New Roman"/>
          <w:b/>
          <w:sz w:val="28"/>
          <w:szCs w:val="28"/>
        </w:rPr>
        <w:t>Порядок реализации собственником имущества унитарного предприятия права на получение прибыли от использования имущества, принадлежащего унитарному предприятию</w:t>
      </w:r>
    </w:p>
    <w:p w14:paraId="5B97CDD3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государственного или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14:paraId="69C00C77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Государственное или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размерах и сроки, которые определяются Правительством Донецкой Народной Республики или органами местного самоуправления.</w:t>
      </w:r>
    </w:p>
    <w:p w14:paraId="07AB11E4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Порядок распределения доходов казенного предприятия определяется Правительством Донецкой Народной Республики или органами местного самоуправления.</w:t>
      </w:r>
    </w:p>
    <w:p w14:paraId="48DA1771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18. </w:t>
      </w:r>
      <w:r w:rsidR="004E379A" w:rsidRPr="00A46DA0">
        <w:rPr>
          <w:rFonts w:ascii="Times New Roman" w:hAnsi="Times New Roman"/>
          <w:b/>
          <w:sz w:val="28"/>
          <w:szCs w:val="28"/>
        </w:rPr>
        <w:t>Распоряжение имуществом государственного или муниципального предприятия</w:t>
      </w:r>
    </w:p>
    <w:p w14:paraId="71C22C0E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распоряжается движимым имуществом, принадлежащим ему на праве хозяйственного ведения,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 xml:space="preserve">самостоятельно, за исключением случаев, установленных настоящим Законом, другими </w:t>
      </w:r>
      <w:r w:rsidR="00682A42" w:rsidRPr="00A46DA0">
        <w:rPr>
          <w:rFonts w:ascii="Times New Roman" w:hAnsi="Times New Roman"/>
          <w:sz w:val="28"/>
          <w:szCs w:val="28"/>
        </w:rPr>
        <w:t>законами и иными нормативными правовыми актами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1210567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не вправе продавать принадлежащее ему недвижимое имущество, </w:t>
      </w:r>
      <w:r w:rsidR="006F645B" w:rsidRPr="00A46DA0">
        <w:rPr>
          <w:rFonts w:ascii="Times New Roman" w:hAnsi="Times New Roman"/>
          <w:sz w:val="28"/>
          <w:szCs w:val="28"/>
        </w:rPr>
        <w:t xml:space="preserve">сдавать </w:t>
      </w:r>
      <w:r w:rsidR="004E379A" w:rsidRPr="00A46DA0">
        <w:rPr>
          <w:rFonts w:ascii="Times New Roman" w:hAnsi="Times New Roman"/>
          <w:sz w:val="28"/>
          <w:szCs w:val="28"/>
        </w:rPr>
        <w:t>его в аренду, отдавать в залог, вносить в качестве вклада в уставн</w:t>
      </w:r>
      <w:r w:rsidR="00682A42" w:rsidRPr="00A46DA0">
        <w:rPr>
          <w:rFonts w:ascii="Times New Roman" w:hAnsi="Times New Roman"/>
          <w:sz w:val="28"/>
          <w:szCs w:val="28"/>
        </w:rPr>
        <w:t>ый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82A42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хозяйственного общества или товарищества или иным способом распоряжаться таким имуществом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="004E379A" w:rsidRPr="00A46DA0">
        <w:rPr>
          <w:rFonts w:ascii="Times New Roman" w:hAnsi="Times New Roman"/>
          <w:sz w:val="28"/>
          <w:szCs w:val="28"/>
        </w:rPr>
        <w:t>собственника имущества государственного или муниципального предприятия.</w:t>
      </w:r>
    </w:p>
    <w:p w14:paraId="2AD9250C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Движимым и недвижимым имуществом государственное или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государственным или муниципальным предприятием с нарушением этого требования, являются ничтожными.</w:t>
      </w:r>
    </w:p>
    <w:p w14:paraId="676F1506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не вправе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="004E379A" w:rsidRPr="00A46DA0">
        <w:rPr>
          <w:rFonts w:ascii="Times New Roman" w:hAnsi="Times New Roman"/>
          <w:sz w:val="28"/>
          <w:szCs w:val="28"/>
        </w:rPr>
        <w:t>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14:paraId="2B8674F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Уставом государственного или муниципального предприятия могут быть предусмотрены виды и</w:t>
      </w:r>
      <w:r w:rsidR="000B4E40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(или) размер иных сделок, совершение которых не может осуществляться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такого предприятия.</w:t>
      </w:r>
    </w:p>
    <w:p w14:paraId="60416C16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Государственное или муниципальное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14:paraId="48DC71B7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6F645B" w:rsidRPr="00A46DA0">
        <w:rPr>
          <w:rFonts w:ascii="Times New Roman" w:hAnsi="Times New Roman"/>
          <w:sz w:val="28"/>
          <w:szCs w:val="28"/>
        </w:rPr>
        <w:t>сдавать</w:t>
      </w:r>
      <w:r w:rsidR="004E379A" w:rsidRPr="00A46DA0">
        <w:rPr>
          <w:rFonts w:ascii="Times New Roman" w:hAnsi="Times New Roman"/>
          <w:sz w:val="28"/>
          <w:szCs w:val="28"/>
        </w:rPr>
        <w:t xml:space="preserve"> такой земельный участок в субаренду, за исключением случая, предусмотренного частью</w:t>
      </w:r>
      <w:r w:rsidR="00CC402B" w:rsidRPr="00A46DA0">
        <w:rPr>
          <w:rFonts w:ascii="Times New Roman" w:hAnsi="Times New Roman"/>
          <w:sz w:val="28"/>
          <w:szCs w:val="28"/>
        </w:rPr>
        <w:t> </w:t>
      </w:r>
      <w:r w:rsidR="00DB4DC1"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</w:t>
      </w:r>
      <w:r w:rsidR="00B415D2" w:rsidRPr="00A46DA0">
        <w:rPr>
          <w:rFonts w:ascii="Times New Roman" w:hAnsi="Times New Roman"/>
          <w:sz w:val="28"/>
          <w:szCs w:val="28"/>
        </w:rPr>
        <w:t xml:space="preserve">а также </w:t>
      </w:r>
      <w:r w:rsidR="00682A42" w:rsidRPr="00A46DA0">
        <w:rPr>
          <w:rFonts w:ascii="Times New Roman" w:hAnsi="Times New Roman"/>
          <w:sz w:val="28"/>
          <w:szCs w:val="28"/>
        </w:rPr>
        <w:t xml:space="preserve">земельных </w:t>
      </w:r>
      <w:r w:rsidR="004E379A" w:rsidRPr="00A46DA0">
        <w:rPr>
          <w:rFonts w:ascii="Times New Roman" w:hAnsi="Times New Roman"/>
          <w:sz w:val="28"/>
          <w:szCs w:val="28"/>
        </w:rPr>
        <w:t>участк</w:t>
      </w:r>
      <w:r w:rsidR="00682A42" w:rsidRPr="00A46DA0">
        <w:rPr>
          <w:rFonts w:ascii="Times New Roman" w:hAnsi="Times New Roman"/>
          <w:sz w:val="28"/>
          <w:szCs w:val="28"/>
        </w:rPr>
        <w:t>ов</w:t>
      </w:r>
      <w:r w:rsidR="004E379A" w:rsidRPr="00A46DA0">
        <w:rPr>
          <w:rFonts w:ascii="Times New Roman" w:hAnsi="Times New Roman"/>
          <w:sz w:val="28"/>
          <w:szCs w:val="28"/>
        </w:rPr>
        <w:t xml:space="preserve"> в границах </w:t>
      </w:r>
      <w:r w:rsidR="00682A42" w:rsidRPr="00A46DA0">
        <w:rPr>
          <w:rFonts w:ascii="Times New Roman" w:hAnsi="Times New Roman"/>
          <w:sz w:val="28"/>
          <w:szCs w:val="28"/>
        </w:rPr>
        <w:t xml:space="preserve">территорий </w:t>
      </w:r>
      <w:r w:rsidR="004E379A" w:rsidRPr="00A46DA0">
        <w:rPr>
          <w:rFonts w:ascii="Times New Roman" w:hAnsi="Times New Roman"/>
          <w:sz w:val="28"/>
          <w:szCs w:val="28"/>
        </w:rPr>
        <w:t>морских портов;</w:t>
      </w:r>
      <w:r w:rsidR="000B4E40" w:rsidRPr="00A46DA0">
        <w:rPr>
          <w:rFonts w:ascii="Times New Roman" w:hAnsi="Times New Roman"/>
          <w:sz w:val="28"/>
          <w:szCs w:val="28"/>
        </w:rPr>
        <w:t xml:space="preserve"> </w:t>
      </w:r>
    </w:p>
    <w:p w14:paraId="4C035EA2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передавать свои права и обязанности по договору аренды другим лицам (перенаем), за исключением случая, предусмотренного частью</w:t>
      </w:r>
      <w:r w:rsidR="00983182" w:rsidRPr="00A46DA0">
        <w:rPr>
          <w:rFonts w:ascii="Times New Roman" w:hAnsi="Times New Roman"/>
          <w:sz w:val="28"/>
          <w:szCs w:val="28"/>
        </w:rPr>
        <w:t> </w:t>
      </w:r>
      <w:r w:rsidR="00DB4DC1"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статьи;</w:t>
      </w:r>
    </w:p>
    <w:p w14:paraId="38524EEF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3)</w:t>
      </w:r>
      <w:r w:rsidR="00E25038" w:rsidRPr="00A46DA0">
        <w:rPr>
          <w:rFonts w:ascii="Times New Roman" w:hAnsi="Times New Roman"/>
          <w:sz w:val="28"/>
          <w:szCs w:val="28"/>
        </w:rPr>
        <w:t> </w:t>
      </w:r>
      <w:r w:rsidR="003B1382" w:rsidRPr="00A46DA0">
        <w:rPr>
          <w:rFonts w:ascii="Times New Roman" w:hAnsi="Times New Roman"/>
          <w:sz w:val="28"/>
          <w:szCs w:val="28"/>
        </w:rPr>
        <w:t xml:space="preserve">передавать </w:t>
      </w:r>
      <w:r w:rsidRPr="00A46DA0">
        <w:rPr>
          <w:rFonts w:ascii="Times New Roman" w:hAnsi="Times New Roman"/>
          <w:sz w:val="28"/>
          <w:szCs w:val="28"/>
        </w:rPr>
        <w:t>арендные права в залог;</w:t>
      </w:r>
    </w:p>
    <w:p w14:paraId="48AAF7BF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вносить арендные п</w:t>
      </w:r>
      <w:r w:rsidR="00682A42" w:rsidRPr="00A46DA0">
        <w:rPr>
          <w:rFonts w:ascii="Times New Roman" w:hAnsi="Times New Roman"/>
          <w:sz w:val="28"/>
          <w:szCs w:val="28"/>
        </w:rPr>
        <w:t>рава в качестве вклада в уставны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682A42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хозяйственных </w:t>
      </w:r>
      <w:r w:rsidR="00682A42" w:rsidRPr="00A46DA0">
        <w:rPr>
          <w:rFonts w:ascii="Times New Roman" w:hAnsi="Times New Roman"/>
          <w:sz w:val="28"/>
          <w:szCs w:val="28"/>
        </w:rPr>
        <w:t xml:space="preserve">обществ и товариществ </w:t>
      </w:r>
      <w:r w:rsidR="004E379A" w:rsidRPr="00A46DA0">
        <w:rPr>
          <w:rFonts w:ascii="Times New Roman" w:hAnsi="Times New Roman"/>
          <w:sz w:val="28"/>
          <w:szCs w:val="28"/>
        </w:rPr>
        <w:t>или в качестве паевого взноса в производственный кооператив.</w:t>
      </w:r>
    </w:p>
    <w:p w14:paraId="61EF3AD1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предприятие, являющееся арендатором земельного участка, находящегося в государственной или муниципальной собственности, с согласия собственника имущества такого предприятия </w:t>
      </w:r>
      <w:r w:rsidR="006F645B" w:rsidRPr="00A46DA0">
        <w:rPr>
          <w:rFonts w:ascii="Times New Roman" w:hAnsi="Times New Roman"/>
          <w:sz w:val="28"/>
          <w:szCs w:val="28"/>
        </w:rPr>
        <w:t xml:space="preserve">сдает </w:t>
      </w:r>
      <w:r w:rsidR="004E379A" w:rsidRPr="00A46DA0">
        <w:rPr>
          <w:rFonts w:ascii="Times New Roman" w:hAnsi="Times New Roman"/>
          <w:sz w:val="28"/>
          <w:szCs w:val="28"/>
        </w:rPr>
        <w:t>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</w:t>
      </w:r>
      <w:r w:rsidR="000B4E40" w:rsidRPr="00A46DA0">
        <w:rPr>
          <w:rFonts w:ascii="Times New Roman" w:hAnsi="Times New Roman"/>
          <w:sz w:val="28"/>
          <w:szCs w:val="28"/>
        </w:rPr>
        <w:t>ли его части в целях создания и </w:t>
      </w:r>
      <w:r w:rsidR="004E379A" w:rsidRPr="00A46DA0">
        <w:rPr>
          <w:rFonts w:ascii="Times New Roman" w:hAnsi="Times New Roman"/>
          <w:sz w:val="28"/>
          <w:szCs w:val="28"/>
        </w:rPr>
        <w:t>(или) реконструкции объе</w:t>
      </w:r>
      <w:r w:rsidR="000B4E40" w:rsidRPr="00A46DA0">
        <w:rPr>
          <w:rFonts w:ascii="Times New Roman" w:hAnsi="Times New Roman"/>
          <w:sz w:val="28"/>
          <w:szCs w:val="28"/>
        </w:rPr>
        <w:t>кта концессионного соглашения и </w:t>
      </w:r>
      <w:r w:rsidR="004E379A" w:rsidRPr="00A46DA0">
        <w:rPr>
          <w:rFonts w:ascii="Times New Roman" w:hAnsi="Times New Roman"/>
          <w:sz w:val="28"/>
          <w:szCs w:val="28"/>
        </w:rPr>
        <w:t xml:space="preserve">(или) иного передаваемого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 xml:space="preserve">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14:paraId="31B05B5D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В случае</w:t>
      </w:r>
      <w:r w:rsidR="000D3593" w:rsidRPr="00A46DA0">
        <w:rPr>
          <w:rFonts w:ascii="Times New Roman" w:hAnsi="Times New Roman"/>
          <w:sz w:val="28"/>
          <w:szCs w:val="28"/>
        </w:rPr>
        <w:t>,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предусмотренном законодательством Донецкой Народной Республики о концессионных соглашениях, государственное или муниципальное предприятие участвует на стороне</w:t>
      </w:r>
      <w:r w:rsidR="00C7666D" w:rsidRPr="00A46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>, предусмотренные концессионным соглашением.</w:t>
      </w:r>
    </w:p>
    <w:p w14:paraId="55ADC6CA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19. </w:t>
      </w:r>
      <w:r w:rsidR="004E379A" w:rsidRPr="00A46DA0">
        <w:rPr>
          <w:rFonts w:ascii="Times New Roman" w:hAnsi="Times New Roman"/>
          <w:b/>
          <w:sz w:val="28"/>
          <w:szCs w:val="28"/>
        </w:rPr>
        <w:t>Распоряжение имуществом казенного предприятия</w:t>
      </w:r>
    </w:p>
    <w:p w14:paraId="06B02295" w14:textId="53B6CFD4" w:rsidR="004E379A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</w:t>
      </w:r>
      <w:r w:rsidR="00112B2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Государственное казенное предприятие вправе отчуждать или иным способом распоряжаться </w:t>
      </w:r>
      <w:r w:rsidR="001568E7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D82ECD" w:rsidRPr="00A46DA0">
        <w:rPr>
          <w:rFonts w:ascii="Times New Roman" w:hAnsi="Times New Roman"/>
          <w:sz w:val="28"/>
          <w:szCs w:val="28"/>
        </w:rPr>
        <w:t xml:space="preserve"> </w:t>
      </w:r>
      <w:r w:rsidR="001568E7" w:rsidRPr="00A46DA0">
        <w:rPr>
          <w:rFonts w:ascii="Times New Roman" w:hAnsi="Times New Roman"/>
          <w:sz w:val="28"/>
          <w:szCs w:val="28"/>
        </w:rPr>
        <w:t xml:space="preserve">только с согласия </w:t>
      </w:r>
      <w:r w:rsidR="00760080" w:rsidRPr="00EA3542">
        <w:rPr>
          <w:rFonts w:ascii="Times New Roman" w:hAnsi="Times New Roman"/>
          <w:sz w:val="28"/>
          <w:szCs w:val="28"/>
        </w:rPr>
        <w:t>собственника имущества такого предприятия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9412E21" w14:textId="1C604DFE" w:rsidR="00760080" w:rsidRPr="00760080" w:rsidRDefault="00A63059" w:rsidP="0076008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5" w:history="1">
        <w:r w:rsidR="00760080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760080">
          <w:rPr>
            <w:rStyle w:val="a4"/>
            <w:rFonts w:ascii="Times New Roman" w:hAnsi="Times New Roman"/>
            <w:i/>
            <w:sz w:val="28"/>
            <w:szCs w:val="28"/>
          </w:rPr>
          <w:t xml:space="preserve">Абзац первый части 1 статьи 19 с изменениями, внесенными </w:t>
        </w:r>
        <w:r w:rsidR="00760080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2E2B508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Муниципальное казенное предприятие вправе отчуждать или иным способом распоряжаться </w:t>
      </w:r>
      <w:r w:rsidR="00DF0479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633E7A" w:rsidRPr="00A46DA0">
        <w:rPr>
          <w:rFonts w:ascii="Times New Roman" w:hAnsi="Times New Roman"/>
          <w:sz w:val="28"/>
          <w:szCs w:val="28"/>
        </w:rPr>
        <w:t xml:space="preserve"> </w:t>
      </w:r>
      <w:r w:rsidR="00DF0479" w:rsidRPr="00A46DA0">
        <w:rPr>
          <w:rFonts w:ascii="Times New Roman" w:hAnsi="Times New Roman"/>
          <w:sz w:val="28"/>
          <w:szCs w:val="28"/>
        </w:rPr>
        <w:t xml:space="preserve">только с согласия </w:t>
      </w:r>
      <w:r w:rsidRPr="00A46DA0">
        <w:rPr>
          <w:rFonts w:ascii="Times New Roman" w:hAnsi="Times New Roman"/>
          <w:sz w:val="28"/>
          <w:szCs w:val="28"/>
        </w:rPr>
        <w:t>органа местного самоуправления.</w:t>
      </w:r>
    </w:p>
    <w:p w14:paraId="4EBCE67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Уставом казенного предприятия </w:t>
      </w:r>
      <w:r w:rsidR="00162A78" w:rsidRPr="00A46DA0">
        <w:rPr>
          <w:rFonts w:ascii="Times New Roman" w:hAnsi="Times New Roman"/>
          <w:sz w:val="28"/>
          <w:szCs w:val="28"/>
        </w:rPr>
        <w:t>могут быть предусмотрены виды и </w:t>
      </w:r>
      <w:r w:rsidRPr="00A46DA0">
        <w:rPr>
          <w:rFonts w:ascii="Times New Roman" w:hAnsi="Times New Roman"/>
          <w:sz w:val="28"/>
          <w:szCs w:val="28"/>
        </w:rPr>
        <w:t xml:space="preserve">(или) размер иных сделок, </w:t>
      </w:r>
      <w:r w:rsidR="004506CC" w:rsidRPr="00A46DA0">
        <w:rPr>
          <w:rFonts w:ascii="Times New Roman" w:hAnsi="Times New Roman"/>
          <w:sz w:val="28"/>
          <w:szCs w:val="28"/>
        </w:rPr>
        <w:t>совершение</w:t>
      </w:r>
      <w:r w:rsidRPr="00A46DA0">
        <w:rPr>
          <w:rFonts w:ascii="Times New Roman" w:hAnsi="Times New Roman"/>
          <w:sz w:val="28"/>
          <w:szCs w:val="28"/>
        </w:rPr>
        <w:t xml:space="preserve"> которых не может осуществляться </w:t>
      </w:r>
      <w:r w:rsidR="0043486D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такого предприятия.</w:t>
      </w:r>
    </w:p>
    <w:p w14:paraId="3FE24F8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Казенное предприятие самостоятельно реализует произведенную им продукцию (работы, услуги), если иное не установлено законами или иными нормативными правовыми актами Донецкой Народной Республики.</w:t>
      </w:r>
    </w:p>
    <w:p w14:paraId="6810CD65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Казенное предприятие вправе распоряжаться </w:t>
      </w:r>
      <w:r w:rsidR="00DF0479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D82ECD" w:rsidRPr="00A46DA0">
        <w:rPr>
          <w:rFonts w:ascii="Times New Roman" w:hAnsi="Times New Roman"/>
          <w:sz w:val="28"/>
          <w:szCs w:val="28"/>
        </w:rPr>
        <w:t>, в том числе с согласия собственника такого имущества</w:t>
      </w:r>
      <w:r w:rsidR="004E379A" w:rsidRPr="00A46DA0">
        <w:rPr>
          <w:rFonts w:ascii="Times New Roman" w:hAnsi="Times New Roman"/>
          <w:sz w:val="28"/>
          <w:szCs w:val="28"/>
        </w:rPr>
        <w:t xml:space="preserve">, </w:t>
      </w:r>
      <w:r w:rsidR="001A3E2B" w:rsidRPr="00A46DA0">
        <w:rPr>
          <w:rFonts w:ascii="Times New Roman" w:hAnsi="Times New Roman"/>
          <w:sz w:val="28"/>
          <w:szCs w:val="28"/>
        </w:rPr>
        <w:t xml:space="preserve">исключительно </w:t>
      </w:r>
      <w:r w:rsidR="004E379A" w:rsidRPr="00A46DA0">
        <w:rPr>
          <w:rFonts w:ascii="Times New Roman" w:hAnsi="Times New Roman"/>
          <w:sz w:val="28"/>
          <w:szCs w:val="28"/>
        </w:rPr>
        <w:t xml:space="preserve">в пределах, не лишающих его возможности осуществлять деятельность, предмет и цели которой определены уставом такого предприятия. Деятельность казенного предприятия осуществляется в соответствии </w:t>
      </w:r>
      <w:r w:rsidR="00D82ECD" w:rsidRPr="00A46DA0">
        <w:rPr>
          <w:rFonts w:ascii="Times New Roman" w:hAnsi="Times New Roman"/>
          <w:sz w:val="28"/>
          <w:szCs w:val="28"/>
        </w:rPr>
        <w:t>со сметой доходов и расходов</w:t>
      </w:r>
      <w:r w:rsidR="004E379A" w:rsidRPr="00A46DA0">
        <w:rPr>
          <w:rFonts w:ascii="Times New Roman" w:hAnsi="Times New Roman"/>
          <w:sz w:val="28"/>
          <w:szCs w:val="28"/>
        </w:rPr>
        <w:t>, утверждаемой собственником имущества казенного предприятия.</w:t>
      </w:r>
    </w:p>
    <w:p w14:paraId="67A48B1C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Казенное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14:paraId="2E798ED5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6F645B" w:rsidRPr="00A46DA0">
        <w:rPr>
          <w:rFonts w:ascii="Times New Roman" w:hAnsi="Times New Roman"/>
          <w:sz w:val="28"/>
          <w:szCs w:val="28"/>
        </w:rPr>
        <w:t>сдавать</w:t>
      </w:r>
      <w:r w:rsidR="004E379A" w:rsidRPr="00A46DA0">
        <w:rPr>
          <w:rFonts w:ascii="Times New Roman" w:hAnsi="Times New Roman"/>
          <w:sz w:val="28"/>
          <w:szCs w:val="28"/>
        </w:rPr>
        <w:t xml:space="preserve"> такой земельный участок в субаренду;</w:t>
      </w:r>
    </w:p>
    <w:p w14:paraId="08695D2B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передавать свои права и обязанности по договору аренды другим лицам (перенаем);</w:t>
      </w:r>
    </w:p>
    <w:p w14:paraId="4D2801A7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отдавать арендные права в залог;</w:t>
      </w:r>
    </w:p>
    <w:p w14:paraId="12D44501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вносить арендные права в качестве вклада в уставн</w:t>
      </w:r>
      <w:r w:rsidR="00D82ECD" w:rsidRPr="00A46DA0">
        <w:rPr>
          <w:rFonts w:ascii="Times New Roman" w:hAnsi="Times New Roman"/>
          <w:sz w:val="28"/>
          <w:szCs w:val="28"/>
        </w:rPr>
        <w:t>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D82ECD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хозяйственных </w:t>
      </w:r>
      <w:r w:rsidR="000D3593" w:rsidRPr="00A46DA0">
        <w:rPr>
          <w:rFonts w:ascii="Times New Roman" w:hAnsi="Times New Roman"/>
          <w:sz w:val="28"/>
          <w:szCs w:val="28"/>
        </w:rPr>
        <w:t xml:space="preserve">обществ и товариществ </w:t>
      </w:r>
      <w:r w:rsidR="004E379A" w:rsidRPr="00A46DA0">
        <w:rPr>
          <w:rFonts w:ascii="Times New Roman" w:hAnsi="Times New Roman"/>
          <w:sz w:val="28"/>
          <w:szCs w:val="28"/>
        </w:rPr>
        <w:t>или в качестве паевого взноса в производственный кооператив.</w:t>
      </w:r>
    </w:p>
    <w:p w14:paraId="7467E8F7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b/>
          <w:sz w:val="28"/>
          <w:szCs w:val="28"/>
        </w:rPr>
        <w:t>Управление унитарным предприятием</w:t>
      </w:r>
    </w:p>
    <w:p w14:paraId="51612F0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20.</w:t>
      </w:r>
      <w:r w:rsidR="00112B2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Права собственника имущества унитарного предприятия</w:t>
      </w:r>
    </w:p>
    <w:p w14:paraId="1855537E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в отношении указанного предприятия:</w:t>
      </w:r>
    </w:p>
    <w:p w14:paraId="1C70D49A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D82ECD" w:rsidRPr="00A46DA0">
        <w:rPr>
          <w:rFonts w:ascii="Times New Roman" w:hAnsi="Times New Roman"/>
          <w:sz w:val="28"/>
          <w:szCs w:val="28"/>
        </w:rPr>
        <w:t xml:space="preserve">о создании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предприятия;</w:t>
      </w:r>
    </w:p>
    <w:p w14:paraId="2F98EAE4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 </w:t>
      </w:r>
      <w:r w:rsidR="004E379A" w:rsidRPr="00A46DA0">
        <w:rPr>
          <w:rFonts w:ascii="Times New Roman" w:hAnsi="Times New Roman"/>
          <w:sz w:val="28"/>
          <w:szCs w:val="28"/>
        </w:rPr>
        <w:t>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14:paraId="18780998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определяет порядок составления</w:t>
      </w:r>
      <w:r w:rsidR="00F61C7A" w:rsidRPr="00A46DA0">
        <w:rPr>
          <w:rFonts w:ascii="Times New Roman" w:hAnsi="Times New Roman"/>
          <w:sz w:val="28"/>
          <w:szCs w:val="28"/>
        </w:rPr>
        <w:t xml:space="preserve"> и </w:t>
      </w:r>
      <w:r w:rsidR="004E379A" w:rsidRPr="00A46DA0">
        <w:rPr>
          <w:rFonts w:ascii="Times New Roman" w:hAnsi="Times New Roman"/>
          <w:sz w:val="28"/>
          <w:szCs w:val="28"/>
        </w:rPr>
        <w:t>утверждения программ деятельности унитарного предприятия;</w:t>
      </w:r>
    </w:p>
    <w:p w14:paraId="5014BAC0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утверждает устав унитарного предприятия, вносит в него изменения, в том числе утверждает устав унитарного предприятия в новой редакции;</w:t>
      </w:r>
    </w:p>
    <w:p w14:paraId="464D29DF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>принимает решение о реорганизации или ликвидации унитарного предприятия в порядке, установленном законодательством, назначает ликвидационную комиссию и утверждает ликвидационные балансы унитарного предприятия;</w:t>
      </w:r>
      <w:r w:rsidR="009A3BCA" w:rsidRPr="00A46DA0">
        <w:rPr>
          <w:rFonts w:ascii="Times New Roman" w:hAnsi="Times New Roman"/>
          <w:sz w:val="28"/>
          <w:szCs w:val="28"/>
        </w:rPr>
        <w:t xml:space="preserve"> </w:t>
      </w:r>
    </w:p>
    <w:p w14:paraId="194C2CDA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 xml:space="preserve">формирует </w:t>
      </w:r>
      <w:r w:rsidR="00C82E4E" w:rsidRPr="00A46DA0">
        <w:rPr>
          <w:rFonts w:ascii="Times New Roman" w:hAnsi="Times New Roman"/>
          <w:sz w:val="28"/>
          <w:szCs w:val="28"/>
        </w:rPr>
        <w:t xml:space="preserve">уставный фонд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предприятия;</w:t>
      </w:r>
    </w:p>
    <w:p w14:paraId="1A615CB2" w14:textId="77777777" w:rsidR="00C63E07" w:rsidRPr="00A46DA0" w:rsidRDefault="00112B22" w:rsidP="0008626B">
      <w:pPr>
        <w:spacing w:after="360"/>
        <w:ind w:firstLine="709"/>
        <w:jc w:val="both"/>
        <w:rPr>
          <w:rFonts w:ascii="Verdana" w:hAnsi="Verdana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 xml:space="preserve">назначает на должность руководителя унитарного предприятия, заключает с ним, изменяет и прекращает трудовой договор </w:t>
      </w:r>
      <w:r w:rsidR="00631196" w:rsidRPr="00A46DA0">
        <w:rPr>
          <w:rFonts w:ascii="Times New Roman" w:hAnsi="Times New Roman"/>
          <w:sz w:val="28"/>
          <w:szCs w:val="28"/>
        </w:rPr>
        <w:t xml:space="preserve">(контракт) </w:t>
      </w:r>
      <w:r w:rsidR="00C63E07" w:rsidRPr="00A46DA0">
        <w:rPr>
          <w:rFonts w:ascii="Times New Roman" w:hAnsi="Times New Roman"/>
          <w:sz w:val="28"/>
          <w:szCs w:val="28"/>
        </w:rPr>
        <w:t>в соответствии с трудовым законодательством и иными содержащими нормы трудового права нормативными правовыми актами;</w:t>
      </w:r>
    </w:p>
    <w:p w14:paraId="242DE6AB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14:paraId="0FF6E4F9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9) </w:t>
      </w:r>
      <w:r w:rsidR="004E379A" w:rsidRPr="00A46DA0">
        <w:rPr>
          <w:rFonts w:ascii="Times New Roman" w:hAnsi="Times New Roman"/>
          <w:sz w:val="28"/>
          <w:szCs w:val="28"/>
        </w:rPr>
        <w:t>утверждает бухгалтерскую отчетность и отчеты унитарного предприятия;</w:t>
      </w:r>
    </w:p>
    <w:p w14:paraId="0DBAD6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10)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на распоряжение недвижимым имуществом, а в случаях, установленных законами, иными нормативными правовыми актами или уставом унитарного предприятия, на совершение иных сделок;</w:t>
      </w:r>
    </w:p>
    <w:p w14:paraId="53C14015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11) </w:t>
      </w:r>
      <w:r w:rsidR="004E379A" w:rsidRPr="00A46DA0">
        <w:rPr>
          <w:rFonts w:ascii="Times New Roman" w:hAnsi="Times New Roman"/>
          <w:sz w:val="28"/>
          <w:szCs w:val="28"/>
        </w:rPr>
        <w:t xml:space="preserve">осуществляет контроль </w:t>
      </w:r>
      <w:r w:rsidR="00C82E4E" w:rsidRPr="00A46DA0">
        <w:rPr>
          <w:rFonts w:ascii="Times New Roman" w:hAnsi="Times New Roman"/>
          <w:sz w:val="28"/>
          <w:szCs w:val="28"/>
        </w:rPr>
        <w:t>и</w:t>
      </w:r>
      <w:r w:rsidR="00115592" w:rsidRPr="00A46DA0">
        <w:rPr>
          <w:rFonts w:ascii="Times New Roman" w:hAnsi="Times New Roman"/>
          <w:sz w:val="28"/>
          <w:szCs w:val="28"/>
        </w:rPr>
        <w:t xml:space="preserve">спользования </w:t>
      </w:r>
      <w:r w:rsidR="004E379A" w:rsidRPr="00A46DA0">
        <w:rPr>
          <w:rFonts w:ascii="Times New Roman" w:hAnsi="Times New Roman"/>
          <w:sz w:val="28"/>
          <w:szCs w:val="28"/>
        </w:rPr>
        <w:t>по назначению и сохранностью принадлежащего унитарному предприятию имущества;</w:t>
      </w:r>
    </w:p>
    <w:p w14:paraId="37C444B7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12) </w:t>
      </w:r>
      <w:r w:rsidR="004E379A" w:rsidRPr="00A46DA0">
        <w:rPr>
          <w:rFonts w:ascii="Times New Roman" w:hAnsi="Times New Roman"/>
          <w:sz w:val="28"/>
          <w:szCs w:val="28"/>
        </w:rPr>
        <w:t xml:space="preserve">утверждает показатели экономической </w:t>
      </w:r>
      <w:r w:rsidR="00F02B38" w:rsidRPr="00A46DA0">
        <w:rPr>
          <w:rFonts w:ascii="Times New Roman" w:hAnsi="Times New Roman"/>
          <w:sz w:val="28"/>
          <w:szCs w:val="28"/>
        </w:rPr>
        <w:t xml:space="preserve">деятельности </w:t>
      </w:r>
      <w:r w:rsidR="00CB70D4" w:rsidRPr="00A46DA0">
        <w:rPr>
          <w:rFonts w:ascii="Times New Roman" w:hAnsi="Times New Roman"/>
          <w:sz w:val="28"/>
          <w:szCs w:val="28"/>
        </w:rPr>
        <w:t xml:space="preserve">в составе программы </w:t>
      </w:r>
      <w:r w:rsidR="004E379A" w:rsidRPr="00A46DA0">
        <w:rPr>
          <w:rFonts w:ascii="Times New Roman" w:hAnsi="Times New Roman"/>
          <w:sz w:val="28"/>
          <w:szCs w:val="28"/>
        </w:rPr>
        <w:t>деятельности унитарного предприятия и контролирует их выполнение;</w:t>
      </w:r>
    </w:p>
    <w:p w14:paraId="7F8CE736" w14:textId="77777777" w:rsidR="004E379A" w:rsidRPr="00A46DA0" w:rsidRDefault="00030D72" w:rsidP="0008626B">
      <w:pPr>
        <w:pStyle w:val="ad"/>
      </w:pPr>
      <w:r w:rsidRPr="00A46DA0">
        <w:lastRenderedPageBreak/>
        <w:t>13) </w:t>
      </w:r>
      <w:r w:rsidR="004E379A" w:rsidRPr="00A46DA0">
        <w:t>дает согласие на создание филиалов и открытие представительств унитарного предприятия;</w:t>
      </w:r>
    </w:p>
    <w:p w14:paraId="5B8EEE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14)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на участие унитарного предприятия в иных юридических лицах;</w:t>
      </w:r>
    </w:p>
    <w:p w14:paraId="155E2737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15)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в случаях, предусмотренных настоящим Законом, на совершение крупных сделок, сделок, в совершении которых имеется заинтересованность, и иных сделок;</w:t>
      </w:r>
    </w:p>
    <w:p w14:paraId="58132B5E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16) </w:t>
      </w:r>
      <w:r w:rsidR="004909C1" w:rsidRPr="00A46DA0">
        <w:rPr>
          <w:rFonts w:ascii="Times New Roman" w:hAnsi="Times New Roman"/>
          <w:sz w:val="28"/>
          <w:szCs w:val="28"/>
        </w:rPr>
        <w:t>принимает решения о проведении аудиторских проверок, утверждает аудитора и опр</w:t>
      </w:r>
      <w:r w:rsidR="00C82E4E" w:rsidRPr="00A46DA0">
        <w:rPr>
          <w:rFonts w:ascii="Times New Roman" w:hAnsi="Times New Roman"/>
          <w:sz w:val="28"/>
          <w:szCs w:val="28"/>
        </w:rPr>
        <w:t>еделяет размер оплаты его услуг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72738C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17) </w:t>
      </w:r>
      <w:r w:rsidR="004E379A" w:rsidRPr="00A46DA0">
        <w:rPr>
          <w:rFonts w:ascii="Times New Roman" w:hAnsi="Times New Roman"/>
          <w:sz w:val="28"/>
          <w:szCs w:val="28"/>
        </w:rPr>
        <w:t xml:space="preserve">в случае, предусмотренном законодательством Донецкой Народной Республики о концессионных соглашениях, принимает решение об осуществлении государственным или муниципальным предприятием отдельных полномочий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55DF95FA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18) </w:t>
      </w:r>
      <w:r w:rsidR="004E379A" w:rsidRPr="00A46DA0">
        <w:rPr>
          <w:rFonts w:ascii="Times New Roman" w:hAnsi="Times New Roman"/>
          <w:sz w:val="28"/>
          <w:szCs w:val="28"/>
        </w:rPr>
        <w:t>имеет другие права и несет другие обязанности, определенные законодательством Донецкой Народной Республики.</w:t>
      </w:r>
    </w:p>
    <w:p w14:paraId="7D898A3B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казенного предприятия помимо правомочий, указанных в части</w:t>
      </w:r>
      <w:r w:rsidR="00983182" w:rsidRPr="00A46DA0">
        <w:rPr>
          <w:rFonts w:ascii="Times New Roman" w:hAnsi="Times New Roman"/>
          <w:sz w:val="28"/>
          <w:szCs w:val="28"/>
        </w:rPr>
        <w:t> </w:t>
      </w:r>
      <w:r w:rsidR="00936D4A" w:rsidRPr="00A46DA0">
        <w:rPr>
          <w:rFonts w:ascii="Times New Roman" w:hAnsi="Times New Roman"/>
          <w:sz w:val="28"/>
          <w:szCs w:val="28"/>
        </w:rPr>
        <w:t>1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вправе:</w:t>
      </w:r>
    </w:p>
    <w:p w14:paraId="208907A6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C701A7" w:rsidRPr="00A46DA0">
        <w:rPr>
          <w:rFonts w:ascii="Times New Roman" w:hAnsi="Times New Roman"/>
          <w:sz w:val="28"/>
          <w:szCs w:val="28"/>
        </w:rPr>
        <w:t>изымать у казенного предприятия излишнее, неиспользуемое или использу</w:t>
      </w:r>
      <w:r w:rsidR="00C82E4E" w:rsidRPr="00A46DA0">
        <w:rPr>
          <w:rFonts w:ascii="Times New Roman" w:hAnsi="Times New Roman"/>
          <w:sz w:val="28"/>
          <w:szCs w:val="28"/>
        </w:rPr>
        <w:t>емое не по назначению имущество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43F73BDA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доводить до казенного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</w:r>
    </w:p>
    <w:p w14:paraId="7EBFFE25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утверждать смету доходов и расходов казенного предприятия.</w:t>
      </w:r>
    </w:p>
    <w:p w14:paraId="2685DD7C" w14:textId="5D6DCD55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</w:t>
      </w:r>
      <w:hyperlink r:id="rId16" w:history="1">
        <w:r w:rsidR="0075149F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75149F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и настоящим Законом.</w:t>
      </w:r>
    </w:p>
    <w:p w14:paraId="788EA44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4.</w:t>
      </w:r>
      <w:r w:rsidR="00030D7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вправе истребовать имущество унитарного предприятия из чужого незаконного владения.</w:t>
      </w:r>
    </w:p>
    <w:p w14:paraId="7AFCB26A" w14:textId="4FFBD7E2" w:rsidR="00EA46C2" w:rsidRPr="00EA3542" w:rsidRDefault="00EA46C2" w:rsidP="00EA46C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EA3542">
        <w:rPr>
          <w:rFonts w:ascii="Times New Roman" w:hAnsi="Times New Roman"/>
          <w:sz w:val="28"/>
          <w:szCs w:val="28"/>
        </w:rPr>
        <w:t xml:space="preserve">Правомочия собственника имущества государственного предприятия по созданию, реорганизации и ликвидации государственного предприятия, а также даче согласия на распоряжение недвижимым имуществом осуществляются Правительством Донецкой Народной Республики. Правомочия собственника имущества по утверждению устава государственного предприятия и внесению изменений в устав такого предприятия, а также иные правомочия собственника имущества государственного предприятия могут осуществляться Правительством Донецкой Народной Республики, иными государственными органами, государственными корпорациями, государственными концернами в </w:t>
      </w:r>
      <w:r w:rsidRPr="00AC6112">
        <w:rPr>
          <w:rFonts w:ascii="Times New Roman" w:hAnsi="Times New Roman"/>
          <w:sz w:val="28"/>
          <w:szCs w:val="28"/>
        </w:rPr>
        <w:t>соответствии с законами, нормативными правовыми актами Главы Донецкой Народной Республики, Правительства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>.</w:t>
      </w:r>
    </w:p>
    <w:p w14:paraId="467DE124" w14:textId="77777777" w:rsidR="00EA46C2" w:rsidRDefault="00EA46C2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C6112">
        <w:rPr>
          <w:rFonts w:ascii="Times New Roman" w:hAnsi="Times New Roman"/>
          <w:sz w:val="28"/>
          <w:szCs w:val="28"/>
        </w:rPr>
        <w:t xml:space="preserve">Правомочия собственника имущества государственного казенного предприятия по созданию, реорганизации и ликвидации государственного казенного предприятия, по утверждению устава государственного </w:t>
      </w:r>
      <w:r w:rsidRPr="00797CDE">
        <w:rPr>
          <w:rFonts w:ascii="Times New Roman" w:hAnsi="Times New Roman"/>
          <w:sz w:val="28"/>
          <w:szCs w:val="28"/>
        </w:rPr>
        <w:t>казенного предприятия и внесению изменений в устав такого предприятия, а также даче согласия</w:t>
      </w:r>
      <w:r w:rsidRPr="00EA3542">
        <w:rPr>
          <w:rFonts w:ascii="Times New Roman" w:hAnsi="Times New Roman"/>
          <w:sz w:val="28"/>
          <w:szCs w:val="28"/>
        </w:rPr>
        <w:t xml:space="preserve"> на распоряжение недвижимым имуществом</w:t>
      </w:r>
      <w:r w:rsidRPr="00797CDE">
        <w:rPr>
          <w:rFonts w:ascii="Times New Roman" w:hAnsi="Times New Roman"/>
          <w:sz w:val="28"/>
          <w:szCs w:val="28"/>
        </w:rPr>
        <w:t xml:space="preserve"> осуществляются Правительством Донецкой Народной Республики. Иные правомочия собственника имущества государственного казенного предприятия могут осуществляться Правительством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 xml:space="preserve">, иными </w:t>
      </w:r>
      <w:r w:rsidRPr="00797CDE">
        <w:rPr>
          <w:rFonts w:ascii="Times New Roman" w:hAnsi="Times New Roman"/>
          <w:sz w:val="28"/>
          <w:szCs w:val="28"/>
        </w:rPr>
        <w:t xml:space="preserve">государственными органами, государственными корпорациями, государственными концернами в соответствии с законами, нормативными </w:t>
      </w:r>
      <w:r w:rsidRPr="00AC6112">
        <w:rPr>
          <w:rFonts w:ascii="Times New Roman" w:hAnsi="Times New Roman"/>
          <w:sz w:val="28"/>
          <w:szCs w:val="28"/>
        </w:rPr>
        <w:t>правовыми актами Главы Донецкой Народной Республики, Правительства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>.</w:t>
      </w:r>
    </w:p>
    <w:p w14:paraId="2A140B1B" w14:textId="5D7FAFB1" w:rsidR="00EA46C2" w:rsidRPr="00EA46C2" w:rsidRDefault="00A63059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7" w:history="1"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Часть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20 изложена в новой редакции в соответствии с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66185958" w14:textId="77777777" w:rsidR="004E379A" w:rsidRPr="00A46DA0" w:rsidRDefault="00D9759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>Правомочия собственника имущества унитарного предприятия, имущество которого находится в собственности Донецкой Народной Республики, не могут быть переданы</w:t>
      </w:r>
      <w:r w:rsidR="00C82E4E" w:rsidRPr="00A46DA0">
        <w:rPr>
          <w:rFonts w:ascii="Times New Roman" w:hAnsi="Times New Roman"/>
          <w:sz w:val="28"/>
          <w:szCs w:val="28"/>
        </w:rPr>
        <w:t xml:space="preserve"> Донецкой Народной Республикой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F286CAB" w14:textId="77777777" w:rsidR="00CB70D4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Правомочия собственника имущества унитарного предприятия, имущество которого находится в собственности</w:t>
      </w:r>
      <w:r w:rsidR="00C82E4E" w:rsidRPr="00A46D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46DA0">
        <w:rPr>
          <w:rFonts w:ascii="Times New Roman" w:hAnsi="Times New Roman"/>
          <w:sz w:val="28"/>
          <w:szCs w:val="28"/>
        </w:rPr>
        <w:t xml:space="preserve">, </w:t>
      </w:r>
      <w:r w:rsidRPr="00A46DA0">
        <w:rPr>
          <w:rFonts w:ascii="Times New Roman" w:hAnsi="Times New Roman"/>
          <w:sz w:val="28"/>
          <w:szCs w:val="28"/>
        </w:rPr>
        <w:lastRenderedPageBreak/>
        <w:t xml:space="preserve">не могут быть переданы </w:t>
      </w:r>
      <w:r w:rsidR="00C82E4E" w:rsidRPr="00A46DA0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</w:t>
      </w:r>
      <w:r w:rsidR="00A10F1A" w:rsidRPr="00A46DA0">
        <w:rPr>
          <w:rFonts w:ascii="Times New Roman" w:hAnsi="Times New Roman"/>
          <w:sz w:val="28"/>
          <w:szCs w:val="28"/>
        </w:rPr>
        <w:t>е или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C82E4E" w:rsidRPr="00A46DA0">
        <w:rPr>
          <w:rFonts w:ascii="Times New Roman" w:hAnsi="Times New Roman"/>
          <w:sz w:val="28"/>
          <w:szCs w:val="28"/>
        </w:rPr>
        <w:t>иному муниципальному образованию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5CDDC4F2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21. </w:t>
      </w:r>
      <w:r w:rsidR="004E379A" w:rsidRPr="00A46DA0">
        <w:rPr>
          <w:rFonts w:ascii="Times New Roman" w:hAnsi="Times New Roman"/>
          <w:b/>
          <w:sz w:val="28"/>
          <w:szCs w:val="28"/>
        </w:rPr>
        <w:t>Руководитель унитарного предприятия</w:t>
      </w:r>
    </w:p>
    <w:p w14:paraId="42D9562D" w14:textId="77777777" w:rsidR="004E379A" w:rsidRPr="00A46DA0" w:rsidRDefault="006531C2" w:rsidP="0008626B">
      <w:pPr>
        <w:spacing w:after="360"/>
        <w:ind w:firstLine="709"/>
        <w:jc w:val="both"/>
        <w:rPr>
          <w:rFonts w:ascii="Verdana" w:hAnsi="Verdana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9B0000" w:rsidRPr="00A46DA0">
        <w:rPr>
          <w:rFonts w:ascii="Times New Roman" w:hAnsi="Times New Roman"/>
          <w:sz w:val="28"/>
          <w:szCs w:val="28"/>
        </w:rPr>
        <w:t>Руководитель унитарного предприятия (директор, генеральный директор) является единоличным исполнительным органом унитарного предприятия.</w:t>
      </w:r>
      <w:r w:rsidR="00A46DA0" w:rsidRPr="00A46DA0">
        <w:rPr>
          <w:rFonts w:ascii="Times New Roman" w:hAnsi="Times New Roman"/>
          <w:sz w:val="28"/>
          <w:szCs w:val="28"/>
        </w:rPr>
        <w:t xml:space="preserve"> </w:t>
      </w:r>
      <w:r w:rsidR="001B7FB8" w:rsidRPr="00A46DA0">
        <w:rPr>
          <w:rFonts w:ascii="Times New Roman" w:hAnsi="Times New Roman"/>
          <w:sz w:val="28"/>
          <w:szCs w:val="28"/>
        </w:rPr>
        <w:t xml:space="preserve">Руководитель унитарного предприятия назначается собственником имущества унитарного предприятия. </w:t>
      </w:r>
      <w:r w:rsidR="009B0000" w:rsidRPr="00A46DA0">
        <w:rPr>
          <w:rFonts w:ascii="Times New Roman" w:hAnsi="Times New Roman"/>
          <w:sz w:val="28"/>
          <w:szCs w:val="28"/>
        </w:rPr>
        <w:t>Руководитель унитарного предприятия подотчетен собственнику имущества унитарного предприятия</w:t>
      </w:r>
      <w:r w:rsidR="004E379A" w:rsidRPr="00A46DA0">
        <w:rPr>
          <w:rFonts w:ascii="Times New Roman" w:hAnsi="Times New Roman"/>
          <w:sz w:val="28"/>
          <w:szCs w:val="28"/>
        </w:rPr>
        <w:t>.</w:t>
      </w:r>
      <w:r w:rsidR="001B7FB8" w:rsidRPr="00A46DA0">
        <w:rPr>
          <w:rFonts w:ascii="Times New Roman" w:hAnsi="Times New Roman"/>
          <w:sz w:val="28"/>
          <w:szCs w:val="28"/>
        </w:rPr>
        <w:t xml:space="preserve"> </w:t>
      </w:r>
    </w:p>
    <w:p w14:paraId="26CBC328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Руководитель унитарного предприятия действует от имени унитарного предприятия без доверенности, в том числе представляет его интересы, </w:t>
      </w:r>
      <w:r w:rsidR="00F6043F" w:rsidRPr="00A46DA0">
        <w:rPr>
          <w:rFonts w:ascii="Times New Roman" w:hAnsi="Times New Roman"/>
          <w:sz w:val="28"/>
          <w:szCs w:val="28"/>
        </w:rPr>
        <w:t xml:space="preserve">заключает </w:t>
      </w:r>
      <w:r w:rsidRPr="00A46DA0">
        <w:rPr>
          <w:rFonts w:ascii="Times New Roman" w:hAnsi="Times New Roman"/>
          <w:sz w:val="28"/>
          <w:szCs w:val="28"/>
        </w:rPr>
        <w:t>в установленном порядке сделки от имени унитарного предприятия, утверждает структуру и штаты унитарного предприятия, осуществляет прием на работу работников такого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14:paraId="720AA1F5" w14:textId="77777777" w:rsidR="004E379A" w:rsidRPr="00A46DA0" w:rsidDel="005B71C1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 w:rsidDel="005B71C1">
        <w:rPr>
          <w:rFonts w:ascii="Times New Roman" w:hAnsi="Times New Roman"/>
          <w:sz w:val="28"/>
          <w:szCs w:val="28"/>
        </w:rPr>
        <w:t>Руководитель унитарного предприятия организует выполнение решений собственника имущества унитарного предприятия.</w:t>
      </w:r>
    </w:p>
    <w:p w14:paraId="1CF4185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</w:t>
      </w:r>
      <w:r w:rsidR="006531C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Руковод</w:t>
      </w:r>
      <w:r w:rsidR="00275426" w:rsidRPr="00A46DA0">
        <w:rPr>
          <w:rFonts w:ascii="Times New Roman" w:hAnsi="Times New Roman"/>
          <w:sz w:val="28"/>
          <w:szCs w:val="28"/>
        </w:rPr>
        <w:t xml:space="preserve">итель унитарного предприятия не </w:t>
      </w:r>
      <w:r w:rsidRPr="00A46DA0">
        <w:rPr>
          <w:rFonts w:ascii="Times New Roman" w:hAnsi="Times New Roman"/>
          <w:sz w:val="28"/>
          <w:szCs w:val="28"/>
        </w:rPr>
        <w:t>вправе быть учредителем (участником) юридического лица, занимать должности и заниматься другой оплачиваемой деятельностью в</w:t>
      </w:r>
      <w:r w:rsidR="00902EE1" w:rsidRPr="00A46DA0">
        <w:rPr>
          <w:rFonts w:ascii="Times New Roman" w:hAnsi="Times New Roman"/>
          <w:sz w:val="28"/>
          <w:szCs w:val="28"/>
        </w:rPr>
        <w:t xml:space="preserve"> государственных органах</w:t>
      </w:r>
      <w:r w:rsidRPr="00A46DA0">
        <w:rPr>
          <w:rFonts w:ascii="Times New Roman" w:hAnsi="Times New Roman"/>
          <w:sz w:val="28"/>
          <w:szCs w:val="28"/>
        </w:rPr>
        <w:t>, органах местного самоуправления, коммерческих и некоммерческих организациях, кроме преподавательской, научной и иной творческой деятельност</w:t>
      </w:r>
      <w:r w:rsidR="00902EE1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 xml:space="preserve">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</w:t>
      </w:r>
      <w:r w:rsidR="00796672" w:rsidRPr="00A46DA0">
        <w:rPr>
          <w:rFonts w:ascii="Times New Roman" w:hAnsi="Times New Roman"/>
          <w:sz w:val="28"/>
          <w:szCs w:val="28"/>
        </w:rPr>
        <w:t>когда</w:t>
      </w:r>
      <w:r w:rsidRPr="00A46DA0">
        <w:rPr>
          <w:rFonts w:ascii="Times New Roman" w:hAnsi="Times New Roman"/>
          <w:sz w:val="28"/>
          <w:szCs w:val="28"/>
        </w:rPr>
        <w:t xml:space="preserve">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14:paraId="5B56571C" w14:textId="77777777" w:rsidR="001B7FB8" w:rsidRPr="00A46DA0" w:rsidRDefault="001B7FB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унитарного предприятия подлежит аттестации в порядке, установленном собственником имущества унитарного предприятия.</w:t>
      </w:r>
    </w:p>
    <w:p w14:paraId="1A58AC09" w14:textId="77777777" w:rsidR="004E379A" w:rsidRPr="00A46DA0" w:rsidRDefault="006531C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отчитывается о деятель</w:t>
      </w:r>
      <w:r w:rsidR="00902EE1" w:rsidRPr="00A46DA0">
        <w:rPr>
          <w:rFonts w:ascii="Times New Roman" w:hAnsi="Times New Roman"/>
          <w:sz w:val="28"/>
          <w:szCs w:val="28"/>
        </w:rPr>
        <w:t xml:space="preserve">ности предприятия в порядке и </w:t>
      </w:r>
      <w:r w:rsidR="004E379A" w:rsidRPr="00A46DA0">
        <w:rPr>
          <w:rFonts w:ascii="Times New Roman" w:hAnsi="Times New Roman"/>
          <w:sz w:val="28"/>
          <w:szCs w:val="28"/>
        </w:rPr>
        <w:t>сроки, которые определяются собственником имущества унитарного предприятия.</w:t>
      </w:r>
    </w:p>
    <w:p w14:paraId="56CC8719" w14:textId="77777777" w:rsidR="004E379A" w:rsidRPr="00A46DA0" w:rsidRDefault="006531C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4. </w:t>
      </w:r>
      <w:r w:rsidR="004E379A" w:rsidRPr="00A46DA0">
        <w:rPr>
          <w:rFonts w:ascii="Times New Roman" w:hAnsi="Times New Roman"/>
          <w:sz w:val="28"/>
          <w:szCs w:val="28"/>
        </w:rPr>
        <w:t xml:space="preserve">В случаях, предусмотренных законами и </w:t>
      </w:r>
      <w:r w:rsidR="00902EE1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унитарного предприятия должны быть определены структура таких органов, их состав и компетенция.</w:t>
      </w:r>
    </w:p>
    <w:p w14:paraId="7F679BE6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902EE1" w:rsidRPr="00A46DA0">
        <w:rPr>
          <w:rFonts w:ascii="Times New Roman" w:hAnsi="Times New Roman"/>
          <w:sz w:val="28"/>
          <w:szCs w:val="28"/>
        </w:rPr>
        <w:t>22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Заинтересованность в совершении унитарным предприятием сделки</w:t>
      </w:r>
    </w:p>
    <w:p w14:paraId="44D4D43E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руководителя унитарного предприятия, не может совершаться унитарным предприятием без согласия собственника имущества унитарного предприятия.</w:t>
      </w:r>
    </w:p>
    <w:p w14:paraId="33DF3AF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унитарного предприятия признается заинтересованным в совершении унитарным предприятием сделки в случаях, если он, его супруг, р</w:t>
      </w:r>
      <w:r w:rsidR="00AE74F7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Республики:</w:t>
      </w:r>
    </w:p>
    <w:p w14:paraId="15E5296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A45A6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являются стороной сделки или выступают в интересах третьих лиц в их отношениях с унитарным предприятием;</w:t>
      </w:r>
    </w:p>
    <w:p w14:paraId="13717BC8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14:paraId="03A65FB5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14:paraId="20B2512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</w:t>
      </w:r>
      <w:r w:rsidR="0055443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в иных определенных уставом унитарного предприятия случаях.</w:t>
      </w:r>
    </w:p>
    <w:p w14:paraId="73DF6FE6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должен доводить до сведения собственника имущества унитарного предприятия информацию:</w:t>
      </w:r>
    </w:p>
    <w:p w14:paraId="5DD4AFA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55443F" w:rsidRPr="00A46DA0">
        <w:rPr>
          <w:rFonts w:ascii="Times New Roman" w:hAnsi="Times New Roman"/>
          <w:sz w:val="28"/>
          <w:szCs w:val="28"/>
        </w:rPr>
        <w:t>) </w:t>
      </w:r>
      <w:r w:rsidRPr="00A46DA0">
        <w:rPr>
          <w:rFonts w:ascii="Times New Roman" w:hAnsi="Times New Roman"/>
          <w:sz w:val="28"/>
          <w:szCs w:val="28"/>
        </w:rPr>
        <w:t>о юридических лицах, в которых он, его супруг</w:t>
      </w:r>
      <w:r w:rsidR="00FB2A61" w:rsidRPr="00A46DA0">
        <w:rPr>
          <w:rFonts w:ascii="Times New Roman" w:hAnsi="Times New Roman"/>
          <w:sz w:val="28"/>
          <w:szCs w:val="28"/>
        </w:rPr>
        <w:t xml:space="preserve"> (супруга)</w:t>
      </w:r>
      <w:r w:rsidRPr="00A46DA0">
        <w:rPr>
          <w:rFonts w:ascii="Times New Roman" w:hAnsi="Times New Roman"/>
          <w:sz w:val="28"/>
          <w:szCs w:val="28"/>
        </w:rPr>
        <w:t>, р</w:t>
      </w:r>
      <w:r w:rsidR="00317ED6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Республики, владеют двадцатью и более процентами акций (долей, паев) в совокупности;</w:t>
      </w:r>
    </w:p>
    <w:p w14:paraId="4362B50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</w:t>
      </w:r>
      <w:r w:rsidR="0055443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о юридических лицах, в которых он, его супруг</w:t>
      </w:r>
      <w:r w:rsidR="00FB2A61" w:rsidRPr="00A46DA0">
        <w:rPr>
          <w:rFonts w:ascii="Times New Roman" w:hAnsi="Times New Roman"/>
          <w:sz w:val="28"/>
          <w:szCs w:val="28"/>
        </w:rPr>
        <w:t xml:space="preserve"> (супруга)</w:t>
      </w:r>
      <w:r w:rsidRPr="00A46DA0">
        <w:rPr>
          <w:rFonts w:ascii="Times New Roman" w:hAnsi="Times New Roman"/>
          <w:sz w:val="28"/>
          <w:szCs w:val="28"/>
        </w:rPr>
        <w:t>, р</w:t>
      </w:r>
      <w:r w:rsidR="00950558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Республики, занимают должности в органах управления;</w:t>
      </w:r>
    </w:p>
    <w:p w14:paraId="3CC81CA5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14:paraId="63FFC1E0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руководителя унитарного предприятия</w:t>
      </w:r>
      <w:r w:rsidR="000340A9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и которая совершена с нарушением требований, предусмотренных настоящей статьей, может быть признана недействительной по иску унитарного предприятия или собственника имущества унитарного предприятия.</w:t>
      </w:r>
    </w:p>
    <w:p w14:paraId="65BDA9B4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0340A9" w:rsidRPr="00A46DA0">
        <w:rPr>
          <w:rFonts w:ascii="Times New Roman" w:hAnsi="Times New Roman"/>
          <w:sz w:val="28"/>
          <w:szCs w:val="28"/>
        </w:rPr>
        <w:t>23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Крупная сделка</w:t>
      </w:r>
    </w:p>
    <w:p w14:paraId="38245DD8" w14:textId="77777777" w:rsidR="004E379A" w:rsidRPr="00A46DA0" w:rsidRDefault="001D23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</w:t>
      </w:r>
      <w:r w:rsidR="000340A9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унитарного предприятия, если иное не установлено законами или </w:t>
      </w:r>
      <w:r w:rsidR="006F645B" w:rsidRPr="00A46DA0">
        <w:rPr>
          <w:rFonts w:ascii="Times New Roman" w:hAnsi="Times New Roman"/>
          <w:sz w:val="28"/>
          <w:szCs w:val="28"/>
        </w:rPr>
        <w:t xml:space="preserve">принятыми в соответствии с ними </w:t>
      </w:r>
      <w:r w:rsidR="000340A9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актами.</w:t>
      </w:r>
    </w:p>
    <w:p w14:paraId="6631002F" w14:textId="77777777" w:rsidR="004E379A" w:rsidRPr="00A46DA0" w:rsidRDefault="001D23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9515E9" w:rsidRPr="00A46DA0">
        <w:rPr>
          <w:rFonts w:ascii="Times New Roman" w:hAnsi="Times New Roman"/>
          <w:sz w:val="28"/>
          <w:szCs w:val="28"/>
        </w:rPr>
        <w:t>–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на основании цены предложения такого имущества.</w:t>
      </w:r>
    </w:p>
    <w:p w14:paraId="00E0E751" w14:textId="77777777" w:rsidR="000340A9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</w:t>
      </w:r>
      <w:r w:rsidR="001D239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Решение о совершении крупной сделки принимается </w:t>
      </w:r>
      <w:r w:rsidR="00350850" w:rsidRPr="00A46DA0">
        <w:rPr>
          <w:rFonts w:ascii="Times New Roman" w:hAnsi="Times New Roman"/>
          <w:sz w:val="28"/>
          <w:szCs w:val="28"/>
        </w:rPr>
        <w:t xml:space="preserve">с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унитарного предприятия.</w:t>
      </w:r>
    </w:p>
    <w:p w14:paraId="4F16B28A" w14:textId="77777777" w:rsidR="004E379A" w:rsidRPr="00A46DA0" w:rsidRDefault="001E78C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</w:t>
      </w:r>
      <w:r w:rsidR="000340A9" w:rsidRPr="00A46DA0">
        <w:rPr>
          <w:rFonts w:ascii="Times New Roman" w:hAnsi="Times New Roman"/>
          <w:sz w:val="28"/>
          <w:szCs w:val="28"/>
        </w:rPr>
        <w:t>24</w:t>
      </w:r>
      <w:r w:rsidR="001D239F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Заимствования унитарным предприятием</w:t>
      </w:r>
    </w:p>
    <w:p w14:paraId="34CC471B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Заимствования унитарным предприятием могут осуществляться в форме:</w:t>
      </w:r>
    </w:p>
    <w:p w14:paraId="1BD0962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кредитов по договорам с кредитными организациями;</w:t>
      </w:r>
    </w:p>
    <w:p w14:paraId="2C1C0FC2" w14:textId="7B120738" w:rsidR="00CC6F0B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бюджетных кредитов, предоставленных на условиях и в пределах лимитов, которые предусмотрены бюджетным законодательством Донецкой Народной Республики</w:t>
      </w:r>
      <w:r w:rsidR="00401955">
        <w:rPr>
          <w:rFonts w:ascii="Times New Roman" w:hAnsi="Times New Roman"/>
          <w:sz w:val="28"/>
          <w:szCs w:val="28"/>
        </w:rPr>
        <w:t>;</w:t>
      </w:r>
    </w:p>
    <w:p w14:paraId="487EDAB1" w14:textId="6111590B" w:rsidR="00401955" w:rsidRPr="00401955" w:rsidRDefault="00401955" w:rsidP="0040195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01955">
        <w:rPr>
          <w:rFonts w:ascii="Times New Roman" w:hAnsi="Times New Roman"/>
          <w:bCs/>
          <w:sz w:val="28"/>
          <w:szCs w:val="28"/>
        </w:rPr>
        <w:t>3) </w:t>
      </w:r>
      <w:r w:rsidRPr="00401955">
        <w:rPr>
          <w:rFonts w:ascii="Times New Roman" w:hAnsi="Times New Roman"/>
          <w:sz w:val="28"/>
          <w:szCs w:val="28"/>
        </w:rPr>
        <w:t xml:space="preserve">целевых займов или грантов, предоставляемых автономной некоммерческой организацией в рамках </w:t>
      </w:r>
      <w:hyperlink r:id="rId18" w:history="1">
        <w:r w:rsidRPr="00864B6F">
          <w:rPr>
            <w:rStyle w:val="a4"/>
            <w:rFonts w:ascii="Times New Roman" w:hAnsi="Times New Roman"/>
            <w:sz w:val="28"/>
            <w:szCs w:val="28"/>
          </w:rPr>
          <w:t>Закона Донецкой Народной Республики «Об особенностях оказания государственной финансовой поддержки субъектам деятельности в сфере промышленности»</w:t>
        </w:r>
      </w:hyperlink>
      <w:r w:rsidRPr="00401955">
        <w:rPr>
          <w:rFonts w:ascii="Times New Roman" w:hAnsi="Times New Roman"/>
          <w:sz w:val="28"/>
          <w:szCs w:val="28"/>
        </w:rPr>
        <w:t xml:space="preserve"> в порядке, определенном Правительством Донецкой Народной Республики.</w:t>
      </w:r>
    </w:p>
    <w:p w14:paraId="45989596" w14:textId="06822043" w:rsidR="00401955" w:rsidRPr="00401955" w:rsidRDefault="00A63059" w:rsidP="0040195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hyperlink r:id="rId19" w:history="1">
        <w:r w:rsidR="00401955" w:rsidRPr="00401955">
          <w:rPr>
            <w:rStyle w:val="a4"/>
            <w:rFonts w:ascii="Times New Roman" w:hAnsi="Times New Roman"/>
            <w:i/>
            <w:iCs/>
            <w:sz w:val="28"/>
            <w:szCs w:val="28"/>
          </w:rPr>
          <w:t>(Пункт 3 части 1 статьи 24 введен Законом от 15.04.2022 № 362-</w:t>
        </w:r>
        <w:r w:rsidR="00401955" w:rsidRPr="00401955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II</w:t>
        </w:r>
        <w:r w:rsidR="00401955" w:rsidRPr="00401955">
          <w:rPr>
            <w:rStyle w:val="a4"/>
            <w:rFonts w:ascii="Times New Roman" w:hAnsi="Times New Roman"/>
            <w:i/>
            <w:iCs/>
            <w:sz w:val="28"/>
            <w:szCs w:val="28"/>
          </w:rPr>
          <w:t>НС)</w:t>
        </w:r>
      </w:hyperlink>
    </w:p>
    <w:p w14:paraId="4B955FEA" w14:textId="77777777" w:rsidR="00175F3E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вправе осуществлять заимствования только </w:t>
      </w:r>
      <w:r w:rsidR="005A0531" w:rsidRPr="00A46DA0">
        <w:rPr>
          <w:rFonts w:ascii="Times New Roman" w:hAnsi="Times New Roman"/>
          <w:sz w:val="28"/>
          <w:szCs w:val="28"/>
        </w:rPr>
        <w:t xml:space="preserve">по согласованию </w:t>
      </w:r>
      <w:r w:rsidR="004E379A" w:rsidRPr="00A46DA0">
        <w:rPr>
          <w:rFonts w:ascii="Times New Roman" w:hAnsi="Times New Roman"/>
          <w:sz w:val="28"/>
          <w:szCs w:val="28"/>
        </w:rPr>
        <w:t xml:space="preserve">с собственником имущества унитарного предприятия объема и направлений использования привлекаемых средств. Порядок осуществления заимствований унитарными предприятиями определяется </w:t>
      </w:r>
      <w:proofErr w:type="gramStart"/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</w:t>
      </w:r>
      <w:proofErr w:type="gramEnd"/>
      <w:r w:rsidR="004E379A" w:rsidRPr="00A46DA0">
        <w:rPr>
          <w:rFonts w:ascii="Times New Roman" w:hAnsi="Times New Roman"/>
          <w:sz w:val="28"/>
          <w:szCs w:val="28"/>
        </w:rPr>
        <w:t xml:space="preserve"> Народной Республики или органами местного самоуправления.</w:t>
      </w:r>
    </w:p>
    <w:p w14:paraId="3C8D7710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25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Ответственность руководителя унитарного предприятия</w:t>
      </w:r>
    </w:p>
    <w:p w14:paraId="1A1D7F99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разумно.</w:t>
      </w:r>
    </w:p>
    <w:p w14:paraId="78B4E1CD" w14:textId="77777777" w:rsidR="0040459E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унитарного предприятия.</w:t>
      </w:r>
    </w:p>
    <w:p w14:paraId="4E4771C7" w14:textId="77777777" w:rsidR="000340A9" w:rsidRPr="00A46DA0" w:rsidRDefault="009527B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Собственник имущества унитарного предприятия вправе предъявить иск о возмещении убытков, причиненных унитарному предприятию, к руководителю унитарного предприятия.</w:t>
      </w:r>
    </w:p>
    <w:p w14:paraId="25E4C65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</w:t>
      </w:r>
      <w:r w:rsidR="00DC2D5C" w:rsidRPr="00A46DA0">
        <w:rPr>
          <w:rFonts w:ascii="Times New Roman" w:hAnsi="Times New Roman"/>
          <w:sz w:val="28"/>
          <w:szCs w:val="28"/>
        </w:rPr>
        <w:t>6</w:t>
      </w:r>
      <w:r w:rsidRPr="00A46DA0">
        <w:rPr>
          <w:rFonts w:ascii="Times New Roman" w:hAnsi="Times New Roman"/>
          <w:sz w:val="28"/>
          <w:szCs w:val="28"/>
        </w:rPr>
        <w:t>.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Контроль деятельност</w:t>
      </w:r>
      <w:r w:rsidR="00990571" w:rsidRPr="00A46DA0">
        <w:rPr>
          <w:rFonts w:ascii="Times New Roman" w:hAnsi="Times New Roman"/>
          <w:b/>
          <w:sz w:val="28"/>
          <w:szCs w:val="28"/>
        </w:rPr>
        <w:t>и</w:t>
      </w:r>
      <w:r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54990843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Бухгалтерская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аудитором.</w:t>
      </w:r>
    </w:p>
    <w:p w14:paraId="0DDECF5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2. </w:t>
      </w:r>
      <w:r w:rsidR="004E379A" w:rsidRPr="00A46DA0">
        <w:rPr>
          <w:rFonts w:ascii="Times New Roman" w:hAnsi="Times New Roman"/>
          <w:sz w:val="28"/>
          <w:szCs w:val="28"/>
        </w:rPr>
        <w:t>Контроль деятельност</w:t>
      </w:r>
      <w:r w:rsidR="00990571" w:rsidRPr="00A46DA0">
        <w:rPr>
          <w:rFonts w:ascii="Times New Roman" w:hAnsi="Times New Roman"/>
          <w:sz w:val="28"/>
          <w:szCs w:val="28"/>
        </w:rPr>
        <w:t>и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унитарного предприятия </w:t>
      </w:r>
      <w:r w:rsidR="00DC2D5C" w:rsidRPr="00A46DA0">
        <w:rPr>
          <w:rFonts w:ascii="Times New Roman" w:hAnsi="Times New Roman"/>
          <w:sz w:val="28"/>
          <w:szCs w:val="28"/>
        </w:rPr>
        <w:t xml:space="preserve">проводится </w:t>
      </w:r>
      <w:r w:rsidR="004E379A" w:rsidRPr="00A46DA0">
        <w:rPr>
          <w:rFonts w:ascii="Times New Roman" w:hAnsi="Times New Roman"/>
          <w:sz w:val="28"/>
          <w:szCs w:val="28"/>
        </w:rPr>
        <w:t>органом, осуществляющим</w:t>
      </w:r>
      <w:r w:rsidR="00EE34D7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полномочия собственника, и другими уполномоченными органами.</w:t>
      </w:r>
    </w:p>
    <w:p w14:paraId="37C48CF4" w14:textId="77777777" w:rsidR="00761077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по окончании отчетного периода представляет уполномоченным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государственным органам </w:t>
      </w:r>
      <w:r w:rsidR="004E379A" w:rsidRPr="00A46DA0">
        <w:rPr>
          <w:rFonts w:ascii="Times New Roman" w:hAnsi="Times New Roman"/>
          <w:sz w:val="28"/>
          <w:szCs w:val="28"/>
        </w:rPr>
        <w:t xml:space="preserve">или органам местного самоуправления бухгалтерскую отчетность и иные документы, перечень которых определяется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 или органами местного самоуправления.</w:t>
      </w:r>
    </w:p>
    <w:p w14:paraId="0A603267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27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Публичная отчетность унитарного предприятия</w:t>
      </w:r>
    </w:p>
    <w:p w14:paraId="277A5104" w14:textId="77777777" w:rsidR="00175F3E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Унитарное предприятие обязано публиковать отчетность о своей деятельности в случаях, предусмотренных законами или </w:t>
      </w:r>
      <w:r w:rsidR="00DC2D5C" w:rsidRPr="00A46DA0">
        <w:rPr>
          <w:rFonts w:ascii="Times New Roman" w:hAnsi="Times New Roman"/>
          <w:sz w:val="28"/>
          <w:szCs w:val="28"/>
        </w:rPr>
        <w:t xml:space="preserve">иными </w:t>
      </w:r>
      <w:r w:rsidRPr="00A46DA0">
        <w:rPr>
          <w:rFonts w:ascii="Times New Roman" w:hAnsi="Times New Roman"/>
          <w:sz w:val="28"/>
          <w:szCs w:val="28"/>
        </w:rPr>
        <w:t>нормативными правовыми актами Донецкой Народной Республики.</w:t>
      </w:r>
    </w:p>
    <w:p w14:paraId="1A82D7C1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28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Хранение документов унитарного предприятия</w:t>
      </w:r>
    </w:p>
    <w:p w14:paraId="289BBDAA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обязано хранить следующие документы:</w:t>
      </w:r>
    </w:p>
    <w:p w14:paraId="79C7DF39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учредительные документы унитарного предприятия, а также изменения и дополнения, внесенные в учредительные документы унитарного предприятия</w:t>
      </w:r>
      <w:r w:rsidR="001C3A5E" w:rsidRPr="00A46DA0">
        <w:rPr>
          <w:rFonts w:ascii="Times New Roman" w:hAnsi="Times New Roman"/>
          <w:sz w:val="28"/>
          <w:szCs w:val="28"/>
        </w:rPr>
        <w:t>,</w:t>
      </w:r>
      <w:r w:rsidR="004E379A" w:rsidRPr="00A46DA0">
        <w:rPr>
          <w:rFonts w:ascii="Times New Roman" w:hAnsi="Times New Roman"/>
          <w:sz w:val="28"/>
          <w:szCs w:val="28"/>
        </w:rPr>
        <w:t xml:space="preserve"> зарегистрированные в установленном порядке;</w:t>
      </w:r>
    </w:p>
    <w:p w14:paraId="03CB7DF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решения собственника имущества унитарного предприятия </w:t>
      </w:r>
      <w:r w:rsidR="00DC2D5C" w:rsidRPr="00A46DA0">
        <w:rPr>
          <w:rFonts w:ascii="Times New Roman" w:hAnsi="Times New Roman"/>
          <w:sz w:val="28"/>
          <w:szCs w:val="28"/>
        </w:rPr>
        <w:t xml:space="preserve">о создании 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унитарного предприятия и об утверждении перечня имущества, передаваемого унитарному предприятию в хозяйственное ведение или оперативное управление, о денежной оценке уставного </w:t>
      </w:r>
      <w:r w:rsidR="00DC2D5C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предприятия, а также иные решения, связанные с </w:t>
      </w:r>
      <w:r w:rsidR="00DC2D5C" w:rsidRPr="00A46DA0">
        <w:rPr>
          <w:rFonts w:ascii="Times New Roman" w:hAnsi="Times New Roman"/>
          <w:sz w:val="28"/>
          <w:szCs w:val="28"/>
        </w:rPr>
        <w:t xml:space="preserve">созданием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предприятия;</w:t>
      </w:r>
    </w:p>
    <w:p w14:paraId="30ABB10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документ, подтверждающий государственную регистрацию унитарного предприятия;</w:t>
      </w:r>
    </w:p>
    <w:p w14:paraId="45B2A2D8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документы, подтверждающие права унитарного предприятия на имущество, находящееся на его балансе;</w:t>
      </w:r>
    </w:p>
    <w:p w14:paraId="711E21B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>внутренние документы унитарного предприятия;</w:t>
      </w:r>
    </w:p>
    <w:p w14:paraId="2C0157B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6) </w:t>
      </w:r>
      <w:r w:rsidR="004E379A" w:rsidRPr="00A46DA0">
        <w:rPr>
          <w:rFonts w:ascii="Times New Roman" w:hAnsi="Times New Roman"/>
          <w:sz w:val="28"/>
          <w:szCs w:val="28"/>
        </w:rPr>
        <w:t>положения о филиалах и представительствах унитарного предприятия;</w:t>
      </w:r>
    </w:p>
    <w:p w14:paraId="4A8F7561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>решения собственника имущества унитарного предприятия, касающиеся деятельности унитарного предприятия;</w:t>
      </w:r>
    </w:p>
    <w:p w14:paraId="7C96D8E9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списки аффилированных лиц унитарного предприятия;</w:t>
      </w:r>
    </w:p>
    <w:p w14:paraId="420C5835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9) </w:t>
      </w:r>
      <w:r w:rsidR="004E379A" w:rsidRPr="00A46DA0">
        <w:rPr>
          <w:rFonts w:ascii="Times New Roman" w:hAnsi="Times New Roman"/>
          <w:sz w:val="28"/>
          <w:szCs w:val="28"/>
        </w:rPr>
        <w:t>аудиторские заключения, заключения органов государственного или муниципального финансового контроля;</w:t>
      </w:r>
    </w:p>
    <w:p w14:paraId="6EA0C2F1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10) </w:t>
      </w:r>
      <w:r w:rsidR="004E379A" w:rsidRPr="00A46DA0">
        <w:rPr>
          <w:rFonts w:ascii="Times New Roman" w:hAnsi="Times New Roman"/>
          <w:sz w:val="28"/>
          <w:szCs w:val="28"/>
        </w:rPr>
        <w:t xml:space="preserve">иные документы, предусмотренные законами и </w:t>
      </w:r>
      <w:r w:rsidR="00DC2D5C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3F4702" w:rsidRPr="00A46DA0">
        <w:rPr>
          <w:rFonts w:ascii="Times New Roman" w:hAnsi="Times New Roman"/>
          <w:sz w:val="28"/>
          <w:szCs w:val="28"/>
        </w:rPr>
        <w:t xml:space="preserve"> </w:t>
      </w:r>
      <w:r w:rsidR="00DC2D5C" w:rsidRPr="00A46D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, уставом унитарного предприятия, внутренними документами унитарного предприятия, решениями собственника имущества унитарного предприятия и руководителя унитарного предприятия.</w:t>
      </w:r>
    </w:p>
    <w:p w14:paraId="286381A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хранит до</w:t>
      </w:r>
      <w:r w:rsidR="009F69AC" w:rsidRPr="00A46DA0">
        <w:rPr>
          <w:rFonts w:ascii="Times New Roman" w:hAnsi="Times New Roman"/>
          <w:sz w:val="28"/>
          <w:szCs w:val="28"/>
        </w:rPr>
        <w:t>кументы, предусмотренные частью </w:t>
      </w:r>
      <w:r w:rsidR="001C3A5E" w:rsidRPr="00A46DA0">
        <w:rPr>
          <w:rFonts w:ascii="Times New Roman" w:hAnsi="Times New Roman"/>
          <w:sz w:val="28"/>
          <w:szCs w:val="28"/>
        </w:rPr>
        <w:t>1</w:t>
      </w:r>
      <w:r w:rsidR="009F69AC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настоящей статьи, по мест</w:t>
      </w:r>
      <w:r w:rsidR="00381889" w:rsidRPr="00A46DA0">
        <w:rPr>
          <w:rFonts w:ascii="Times New Roman" w:hAnsi="Times New Roman"/>
          <w:sz w:val="28"/>
          <w:szCs w:val="28"/>
        </w:rPr>
        <w:t>о</w:t>
      </w:r>
      <w:r w:rsidR="004E379A" w:rsidRPr="00A46DA0">
        <w:rPr>
          <w:rFonts w:ascii="Times New Roman" w:hAnsi="Times New Roman"/>
          <w:sz w:val="28"/>
          <w:szCs w:val="28"/>
        </w:rPr>
        <w:t>нахождени</w:t>
      </w:r>
      <w:r w:rsidR="00381889" w:rsidRPr="00A46DA0">
        <w:rPr>
          <w:rFonts w:ascii="Times New Roman" w:hAnsi="Times New Roman"/>
          <w:sz w:val="28"/>
          <w:szCs w:val="28"/>
        </w:rPr>
        <w:t>ю</w:t>
      </w:r>
      <w:r w:rsidR="004E379A" w:rsidRPr="00A46DA0">
        <w:rPr>
          <w:rFonts w:ascii="Times New Roman" w:hAnsi="Times New Roman"/>
          <w:sz w:val="28"/>
          <w:szCs w:val="28"/>
        </w:rPr>
        <w:t xml:space="preserve"> его руководителя или в ином определенном уставом унитарного предприятия месте.</w:t>
      </w:r>
    </w:p>
    <w:p w14:paraId="0C719EF1" w14:textId="77777777" w:rsidR="008E6AEB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ликвидации унитарного предприятия документы, предусмотренные частью</w:t>
      </w:r>
      <w:r w:rsidR="00E864D1" w:rsidRPr="00A46DA0">
        <w:rPr>
          <w:rFonts w:ascii="Times New Roman" w:hAnsi="Times New Roman"/>
          <w:sz w:val="28"/>
          <w:szCs w:val="28"/>
        </w:rPr>
        <w:t> </w:t>
      </w:r>
      <w:r w:rsidR="001C3A5E" w:rsidRPr="00A46DA0">
        <w:rPr>
          <w:rFonts w:ascii="Times New Roman" w:hAnsi="Times New Roman"/>
          <w:sz w:val="28"/>
          <w:szCs w:val="28"/>
        </w:rPr>
        <w:t>1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передаются на хранение в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государственный </w:t>
      </w:r>
      <w:r w:rsidR="004E379A" w:rsidRPr="00A46DA0">
        <w:rPr>
          <w:rFonts w:ascii="Times New Roman" w:hAnsi="Times New Roman"/>
          <w:sz w:val="28"/>
          <w:szCs w:val="28"/>
        </w:rPr>
        <w:t>архив в порядке, установленном законодательством</w:t>
      </w:r>
      <w:r w:rsidR="00DC2D5C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DEB2AA9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b/>
          <w:sz w:val="28"/>
          <w:szCs w:val="28"/>
        </w:rPr>
        <w:t>Реорганизация и ликвидация унитарных предприятий</w:t>
      </w:r>
    </w:p>
    <w:p w14:paraId="41D08E8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29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Реорганизация унитарного предприятия</w:t>
      </w:r>
    </w:p>
    <w:p w14:paraId="78F9AC7B" w14:textId="1E1E9954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быть реорганизовано по решению собственника его имущества в порядке, предусмотренном</w:t>
      </w:r>
      <w:r w:rsidR="00DC2D5C" w:rsidRPr="00A46DA0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FA7A7B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4E379A" w:rsidRPr="00A46DA0">
        <w:rPr>
          <w:rFonts w:ascii="Times New Roman" w:hAnsi="Times New Roman"/>
          <w:sz w:val="28"/>
          <w:szCs w:val="28"/>
        </w:rPr>
        <w:t>, настоящим Законом и другими законами.</w:t>
      </w:r>
    </w:p>
    <w:p w14:paraId="1D5AF52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В случаях, установленных законом,</w:t>
      </w:r>
      <w:r w:rsidR="006856BF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государственного органа </w:t>
      </w:r>
      <w:r w:rsidRPr="00A46DA0">
        <w:rPr>
          <w:rFonts w:ascii="Times New Roman" w:hAnsi="Times New Roman"/>
          <w:sz w:val="28"/>
          <w:szCs w:val="28"/>
        </w:rPr>
        <w:t>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решения суда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57BA66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2. </w:t>
      </w:r>
      <w:r w:rsidR="004E379A" w:rsidRPr="00A46DA0">
        <w:rPr>
          <w:rFonts w:ascii="Times New Roman" w:hAnsi="Times New Roman"/>
          <w:sz w:val="28"/>
          <w:szCs w:val="28"/>
        </w:rPr>
        <w:t>Реорганизация унитарного предприятия может быть осуществлена в форме:</w:t>
      </w:r>
    </w:p>
    <w:p w14:paraId="33AC3B20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слияния двух или нескольких унитарных предприятий;</w:t>
      </w:r>
    </w:p>
    <w:p w14:paraId="716515CF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присоединения к унитарному предприятию одного или нескольких унитарных предприятий;</w:t>
      </w:r>
    </w:p>
    <w:p w14:paraId="4E02A893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разделения унитарного предприятия на два или несколько унитарных предприятий;</w:t>
      </w:r>
    </w:p>
    <w:p w14:paraId="5709EB5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выделения из унитарного предприятия одного или нескольких унитарных предприятий;</w:t>
      </w:r>
    </w:p>
    <w:p w14:paraId="32963D93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преобразования унитарного предприятия в юридическое лицо иной организационно-правовой формы в предусмотренных настоящим Законом </w:t>
      </w:r>
      <w:r w:rsidR="00E148EB" w:rsidRPr="00A46DA0">
        <w:rPr>
          <w:rFonts w:ascii="Times New Roman" w:hAnsi="Times New Roman"/>
          <w:sz w:val="28"/>
          <w:szCs w:val="28"/>
        </w:rPr>
        <w:t>и другими</w:t>
      </w:r>
      <w:r w:rsidR="004E379A" w:rsidRPr="00A46DA0">
        <w:rPr>
          <w:rFonts w:ascii="Times New Roman" w:hAnsi="Times New Roman"/>
          <w:sz w:val="28"/>
          <w:szCs w:val="28"/>
        </w:rPr>
        <w:t xml:space="preserve"> законами случаях.</w:t>
      </w:r>
    </w:p>
    <w:p w14:paraId="48C5097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14:paraId="4A09FF7D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Не является реорганизацией изменение вида унитарного предприятия,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255909" w:rsidRPr="00A46DA0">
        <w:rPr>
          <w:rFonts w:ascii="Times New Roman" w:hAnsi="Times New Roman"/>
          <w:sz w:val="28"/>
          <w:szCs w:val="28"/>
        </w:rPr>
        <w:t>–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Республике 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C9B3AA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В случае изменения вида унитарного предприятия, а также передачи имущества унитарного предприятия другому собственнику государственного или муниципального имущества (Донецкой Народной Республик</w:t>
      </w:r>
      <w:r w:rsidR="00877F93" w:rsidRPr="00A46DA0">
        <w:rPr>
          <w:rFonts w:ascii="Times New Roman" w:hAnsi="Times New Roman"/>
          <w:sz w:val="28"/>
          <w:szCs w:val="28"/>
        </w:rPr>
        <w:t>е</w:t>
      </w:r>
      <w:r w:rsidRPr="00A46DA0">
        <w:rPr>
          <w:rFonts w:ascii="Times New Roman" w:hAnsi="Times New Roman"/>
          <w:sz w:val="28"/>
          <w:szCs w:val="28"/>
        </w:rPr>
        <w:t xml:space="preserve"> 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Pr="00A46DA0">
        <w:rPr>
          <w:rFonts w:ascii="Times New Roman" w:hAnsi="Times New Roman"/>
          <w:sz w:val="28"/>
          <w:szCs w:val="28"/>
        </w:rPr>
        <w:t>) в устав унитарного предприятия вносятся соответствующие изменения.</w:t>
      </w:r>
    </w:p>
    <w:p w14:paraId="6A25BCC8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Передача имущества считается состоявшейся с момента государственной регистрации внесенных в устав унитарного предприятия изменений.</w:t>
      </w:r>
    </w:p>
    <w:p w14:paraId="44C833C6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 xml:space="preserve">В случае если иное не предусмотрено законом, имущество унитарных предприятий, возникших в результате реорганизации в форме разделения или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выделения, принадлежит тому же собственнику, что и имущество реорганизованного унитарного предприятия.</w:t>
      </w:r>
    </w:p>
    <w:p w14:paraId="4F771B1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обязательствам, перешедшим к государственному или муниципальному предприятию.</w:t>
      </w:r>
    </w:p>
    <w:p w14:paraId="2756BA8A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14:paraId="453F05AB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</w:t>
      </w:r>
      <w:r w:rsidR="00DC2D5C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Pr="00A46DA0">
        <w:rPr>
          <w:rFonts w:ascii="Times New Roman" w:hAnsi="Times New Roman"/>
          <w:sz w:val="28"/>
          <w:szCs w:val="28"/>
        </w:rPr>
        <w:t>предпринимателей записи о прекращении присоединенного унитарного предприятия.</w:t>
      </w:r>
    </w:p>
    <w:p w14:paraId="1DC93A2E" w14:textId="77777777" w:rsidR="00DC2D5C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</w:t>
      </w:r>
      <w:r w:rsidR="00EE0D63" w:rsidRPr="00A46DA0">
        <w:rPr>
          <w:rFonts w:ascii="Times New Roman" w:hAnsi="Times New Roman"/>
          <w:sz w:val="28"/>
          <w:szCs w:val="28"/>
        </w:rPr>
        <w:t xml:space="preserve">ятие не позднее тридцати дней 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принятия решения о реорганизации обязано уведомить в письменной форме об этом всех известных ему кредиторов унитарного предприятия, </w:t>
      </w:r>
      <w:r w:rsidR="00DC2D5C" w:rsidRPr="00A46DA0">
        <w:rPr>
          <w:rFonts w:ascii="Times New Roman" w:hAnsi="Times New Roman"/>
          <w:sz w:val="28"/>
          <w:szCs w:val="28"/>
        </w:rPr>
        <w:t>а также поместить в органах печати, в которых публикуются данные о государственной регистрации юридических лиц, сообщение о таком решении. При этом кредиторы унитарного предпр</w:t>
      </w:r>
      <w:r w:rsidR="00EE0D63" w:rsidRPr="00A46DA0">
        <w:rPr>
          <w:rFonts w:ascii="Times New Roman" w:hAnsi="Times New Roman"/>
          <w:sz w:val="28"/>
          <w:szCs w:val="28"/>
        </w:rPr>
        <w:t xml:space="preserve">иятия в течение тридцати дней со дня </w:t>
      </w:r>
      <w:r w:rsidR="00DC2D5C" w:rsidRPr="00A46DA0">
        <w:rPr>
          <w:rFonts w:ascii="Times New Roman" w:hAnsi="Times New Roman"/>
          <w:sz w:val="28"/>
          <w:szCs w:val="28"/>
        </w:rPr>
        <w:t>направления им уведомления или в течение тридцати дней с</w:t>
      </w:r>
      <w:r w:rsidR="00EE0D63" w:rsidRPr="00A46DA0">
        <w:rPr>
          <w:rFonts w:ascii="Times New Roman" w:hAnsi="Times New Roman"/>
          <w:sz w:val="28"/>
          <w:szCs w:val="28"/>
        </w:rPr>
        <w:t>о дня</w:t>
      </w:r>
      <w:r w:rsidR="00DC2D5C" w:rsidRPr="00A46DA0">
        <w:rPr>
          <w:rFonts w:ascii="Times New Roman" w:hAnsi="Times New Roman"/>
          <w:sz w:val="28"/>
          <w:szCs w:val="28"/>
        </w:rPr>
        <w:t xml:space="preserve">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убытков.</w:t>
      </w:r>
    </w:p>
    <w:p w14:paraId="4BC9AE02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Государственная регистрация вновь возникших в результате реорганизации унитарных предприятий, внесение записи о прекращении унитарных предприятий, а также государственная регистрация внесенных в устав изменений и дополнений осуществляется в порядке, установленном </w:t>
      </w:r>
      <w:r w:rsidR="00902EE1" w:rsidRPr="00A46DA0">
        <w:rPr>
          <w:rFonts w:ascii="Times New Roman" w:hAnsi="Times New Roman"/>
          <w:sz w:val="28"/>
          <w:szCs w:val="28"/>
        </w:rPr>
        <w:t xml:space="preserve">законом </w:t>
      </w:r>
      <w:r w:rsidR="004E379A" w:rsidRPr="00A46DA0">
        <w:rPr>
          <w:rFonts w:ascii="Times New Roman" w:hAnsi="Times New Roman"/>
          <w:sz w:val="28"/>
          <w:szCs w:val="28"/>
        </w:rPr>
        <w:t>о государственной регистрации ю</w:t>
      </w:r>
      <w:r w:rsidR="00C4748C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="004E379A" w:rsidRPr="00A46DA0">
        <w:rPr>
          <w:rFonts w:ascii="Times New Roman" w:hAnsi="Times New Roman"/>
          <w:sz w:val="28"/>
          <w:szCs w:val="28"/>
        </w:rPr>
        <w:t>предпринимателей, только при представлении доказательств уведомления кредиторов в порядке, установленном частью</w:t>
      </w:r>
      <w:r w:rsidR="00E864D1" w:rsidRPr="00A46DA0">
        <w:rPr>
          <w:rFonts w:ascii="Times New Roman" w:hAnsi="Times New Roman"/>
          <w:sz w:val="28"/>
          <w:szCs w:val="28"/>
        </w:rPr>
        <w:t> </w:t>
      </w:r>
      <w:r w:rsidR="0031254F" w:rsidRPr="00A46DA0">
        <w:rPr>
          <w:rFonts w:ascii="Times New Roman" w:hAnsi="Times New Roman"/>
          <w:sz w:val="28"/>
          <w:szCs w:val="28"/>
        </w:rPr>
        <w:t>7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3255E84" w14:textId="77777777" w:rsidR="00761077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Если разделительный баланс не дает возможности определить правопреемника реорганизованного унитарного предприятия, вновь возникшие </w:t>
      </w:r>
      <w:r w:rsidRPr="00A46DA0">
        <w:rPr>
          <w:rFonts w:ascii="Times New Roman" w:hAnsi="Times New Roman"/>
          <w:sz w:val="28"/>
          <w:szCs w:val="28"/>
        </w:rPr>
        <w:lastRenderedPageBreak/>
        <w:t>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(прав) реорганизованного унитарного предприятия, определенной в стоимостном выражении.</w:t>
      </w:r>
    </w:p>
    <w:p w14:paraId="1BA7B4FD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30</w:t>
      </w:r>
      <w:r w:rsidRPr="00A46DA0">
        <w:rPr>
          <w:rFonts w:ascii="Times New Roman" w:hAnsi="Times New Roman"/>
          <w:sz w:val="28"/>
          <w:szCs w:val="28"/>
        </w:rPr>
        <w:t>.</w:t>
      </w:r>
      <w:r w:rsidR="00E92073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Слияние унитарных предприятий</w:t>
      </w:r>
    </w:p>
    <w:p w14:paraId="0BD708E2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последних.</w:t>
      </w:r>
    </w:p>
    <w:p w14:paraId="537C77B4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передаточного акта, устава вновь возникшего унитарного предприятия и о назначении его руководителя.</w:t>
      </w:r>
    </w:p>
    <w:p w14:paraId="690917A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актом.</w:t>
      </w:r>
    </w:p>
    <w:p w14:paraId="1CDDEED0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31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Присоединение к унитарному предприятию</w:t>
      </w:r>
    </w:p>
    <w:p w14:paraId="091F666D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предприятию, к которому осуществляется присоединение.</w:t>
      </w:r>
    </w:p>
    <w:p w14:paraId="14A9144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передаточного акта, о внесении изменений и дополнений в устав унитарного предприятия, к которому осуществляется присоединение, и при необходимости о назначении руководителя этого унитарного предприятия.</w:t>
      </w:r>
    </w:p>
    <w:p w14:paraId="357CAA5C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актом.</w:t>
      </w:r>
    </w:p>
    <w:p w14:paraId="0AA063D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32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Разделение унитарного предприятия</w:t>
      </w:r>
    </w:p>
    <w:p w14:paraId="4622EF78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4E379A" w:rsidRPr="00A46DA0">
        <w:rPr>
          <w:rFonts w:ascii="Times New Roman" w:hAnsi="Times New Roman"/>
          <w:sz w:val="28"/>
          <w:szCs w:val="28"/>
        </w:rPr>
        <w:t>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предприятиям.</w:t>
      </w:r>
    </w:p>
    <w:p w14:paraId="4549A98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руководителей.</w:t>
      </w:r>
    </w:p>
    <w:p w14:paraId="35FA9A0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балансом.</w:t>
      </w:r>
    </w:p>
    <w:p w14:paraId="69F4F362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33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Выделение из унитарного предприятия</w:t>
      </w:r>
    </w:p>
    <w:p w14:paraId="7529F0C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последнего.</w:t>
      </w:r>
    </w:p>
    <w:p w14:paraId="650818DA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руководителей, а также о внесении изменений и дополнений в устав реорганизованного унитарного предприятия и при необходимости о назначении его руководителя.</w:t>
      </w:r>
    </w:p>
    <w:p w14:paraId="02AE5384" w14:textId="77777777" w:rsidR="00C4748C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балансом.</w:t>
      </w:r>
    </w:p>
    <w:p w14:paraId="74C6AD24" w14:textId="0E34C651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34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Преобразование унитарного предприятия</w:t>
      </w:r>
    </w:p>
    <w:p w14:paraId="04ED3525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быть преобразовано по решению собственника его имущества в государственное или муниципальное учреждение. </w:t>
      </w:r>
      <w:r w:rsidR="00C4748C" w:rsidRPr="00A46DA0">
        <w:rPr>
          <w:rFonts w:ascii="Times New Roman" w:hAnsi="Times New Roman"/>
          <w:sz w:val="28"/>
          <w:szCs w:val="28"/>
        </w:rPr>
        <w:t xml:space="preserve">Государственное унитарное предприятие может быть также преобразовано в автономную некоммерческую организацию. 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Преобразование унитарных предприятий в организации иных организационно-правовых форм осуществляется в соответствии с законодательством </w:t>
      </w:r>
      <w:r w:rsidR="00C4748C" w:rsidRPr="00A46DA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4E379A" w:rsidRPr="00A46DA0">
        <w:rPr>
          <w:rFonts w:ascii="Times New Roman" w:hAnsi="Times New Roman"/>
          <w:sz w:val="28"/>
          <w:szCs w:val="28"/>
        </w:rPr>
        <w:t>о приватизации.</w:t>
      </w:r>
    </w:p>
    <w:p w14:paraId="1B1C889D" w14:textId="77777777" w:rsidR="00C4748C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2. </w:t>
      </w:r>
      <w:r w:rsidR="00C4748C" w:rsidRPr="00A46DA0">
        <w:rPr>
          <w:rFonts w:ascii="Times New Roman" w:hAnsi="Times New Roman"/>
          <w:sz w:val="28"/>
          <w:szCs w:val="28"/>
        </w:rPr>
        <w:t xml:space="preserve">Решением о преобразовании унитарного предприятия в государственное или муниципальное учреждение, решением о преобразовании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организации, наименование органа исполнительной власти, осуществляющего полномочия учредителя такой организации, а также необходимые мероприятия по преобразованию унитарного предприятия. Указанные решения принимаются Правительством Донецкой Народной Республики или органом местного самоуправления в соответствии с </w:t>
      </w:r>
      <w:r w:rsidR="006559F4" w:rsidRPr="00A46DA0">
        <w:rPr>
          <w:rFonts w:ascii="Times New Roman" w:hAnsi="Times New Roman"/>
          <w:sz w:val="28"/>
          <w:szCs w:val="28"/>
        </w:rPr>
        <w:t xml:space="preserve">законами </w:t>
      </w:r>
      <w:r w:rsidR="00C4748C" w:rsidRPr="00A46DA0">
        <w:rPr>
          <w:rFonts w:ascii="Times New Roman" w:hAnsi="Times New Roman"/>
          <w:sz w:val="28"/>
          <w:szCs w:val="28"/>
        </w:rPr>
        <w:t>в отношении государственного унитарного предприятия или муниципального унитарного предприятия.</w:t>
      </w:r>
    </w:p>
    <w:p w14:paraId="30B19D0B" w14:textId="77777777" w:rsidR="004E379A" w:rsidRPr="00A46DA0" w:rsidRDefault="00C4748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Правительством Донецкой Народной </w:t>
      </w:r>
      <w:r w:rsidR="001A64B8" w:rsidRPr="00A46DA0">
        <w:rPr>
          <w:rFonts w:ascii="Times New Roman" w:hAnsi="Times New Roman"/>
          <w:sz w:val="28"/>
          <w:szCs w:val="28"/>
        </w:rPr>
        <w:t xml:space="preserve">Республики </w:t>
      </w:r>
      <w:r w:rsidRPr="00A46DA0">
        <w:rPr>
          <w:rFonts w:ascii="Times New Roman" w:hAnsi="Times New Roman"/>
          <w:sz w:val="28"/>
          <w:szCs w:val="28"/>
        </w:rPr>
        <w:t>могут быть определены дополнительные условия преобразования государственных унитарных предприятий в автономные некоммерческие организации.</w:t>
      </w:r>
    </w:p>
    <w:p w14:paraId="28E276B4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предприятия.</w:t>
      </w:r>
    </w:p>
    <w:p w14:paraId="12F0AAB7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35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Ликвидация унитарного предприятия</w:t>
      </w:r>
    </w:p>
    <w:p w14:paraId="35D1E15C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быть ликвидировано по решению собственника его имущества.</w:t>
      </w:r>
    </w:p>
    <w:p w14:paraId="4FBF46B6" w14:textId="1B07E75C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быть также ликвидировано по </w:t>
      </w:r>
      <w:r w:rsidR="001E0A37" w:rsidRPr="00A46DA0">
        <w:rPr>
          <w:rFonts w:ascii="Times New Roman" w:hAnsi="Times New Roman"/>
          <w:sz w:val="28"/>
          <w:szCs w:val="28"/>
        </w:rPr>
        <w:t>решению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C4748C" w:rsidRPr="00A46DA0">
        <w:rPr>
          <w:rFonts w:ascii="Times New Roman" w:hAnsi="Times New Roman"/>
          <w:sz w:val="28"/>
          <w:szCs w:val="28"/>
        </w:rPr>
        <w:t xml:space="preserve">суда в случаях и </w:t>
      </w:r>
      <w:r w:rsidR="004E379A" w:rsidRPr="00A46DA0">
        <w:rPr>
          <w:rFonts w:ascii="Times New Roman" w:hAnsi="Times New Roman"/>
          <w:sz w:val="28"/>
          <w:szCs w:val="28"/>
        </w:rPr>
        <w:t>порядке, которые установлены</w:t>
      </w:r>
      <w:r w:rsidR="00C4748C" w:rsidRPr="00A46DA0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FA7A7B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FA7A7B" w:rsidRPr="00A46DA0">
        <w:rPr>
          <w:rFonts w:ascii="Times New Roman" w:hAnsi="Times New Roman"/>
          <w:sz w:val="28"/>
          <w:szCs w:val="28"/>
        </w:rPr>
        <w:t xml:space="preserve"> </w:t>
      </w:r>
      <w:r w:rsidR="00C4748C" w:rsidRPr="00A46DA0">
        <w:rPr>
          <w:rFonts w:ascii="Times New Roman" w:hAnsi="Times New Roman"/>
          <w:sz w:val="28"/>
          <w:szCs w:val="28"/>
        </w:rPr>
        <w:t>и другими законами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808881C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Ликвидация унитарного предприятия влечет за собой его прекращение без перехода прав и обязанностей в порядке правопреемства к другим лицам.</w:t>
      </w:r>
    </w:p>
    <w:p w14:paraId="7A5A8BC3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В случае принятия решения о ликвидации унитарного предприятия собственник его имущества назначает ликвидационную комиссию.</w:t>
      </w:r>
    </w:p>
    <w:p w14:paraId="7EB09FC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унитарного предприятия. Ликвидационная комиссия от имени ликвидируемого унитарного предприятия выступает в суде.</w:t>
      </w:r>
    </w:p>
    <w:p w14:paraId="58EDF9A5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5. </w:t>
      </w:r>
      <w:r w:rsidR="00460233" w:rsidRPr="00A46DA0">
        <w:rPr>
          <w:rFonts w:ascii="Times New Roman" w:hAnsi="Times New Roman"/>
          <w:sz w:val="28"/>
          <w:szCs w:val="28"/>
        </w:rPr>
        <w:t>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банкротом.</w:t>
      </w:r>
    </w:p>
    <w:p w14:paraId="3C8F07E2" w14:textId="497CF9A8" w:rsidR="00460233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 xml:space="preserve">Порядок ликвидации унитарного предприятия определяется </w:t>
      </w:r>
      <w:hyperlink r:id="rId22" w:history="1">
        <w:r w:rsidR="00FA7A7B" w:rsidRPr="0006160E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460233" w:rsidRPr="00A46DA0">
        <w:rPr>
          <w:rFonts w:ascii="Times New Roman" w:hAnsi="Times New Roman"/>
          <w:sz w:val="28"/>
          <w:szCs w:val="28"/>
        </w:rPr>
        <w:t>, настоящим Законом и иными нормативными правовыми актами Донецкой Народной Республики.</w:t>
      </w:r>
    </w:p>
    <w:p w14:paraId="562E33E1" w14:textId="77777777" w:rsidR="00786B5F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  <w:r w:rsidR="00786B5F" w:rsidRPr="00A46DA0">
        <w:rPr>
          <w:rFonts w:ascii="Times New Roman" w:hAnsi="Times New Roman"/>
          <w:b/>
          <w:sz w:val="28"/>
          <w:szCs w:val="28"/>
        </w:rPr>
        <w:t xml:space="preserve"> </w:t>
      </w:r>
    </w:p>
    <w:p w14:paraId="45892338" w14:textId="77777777" w:rsidR="00E148B6" w:rsidRPr="00A46DA0" w:rsidRDefault="00E148B6" w:rsidP="0008626B">
      <w:pPr>
        <w:tabs>
          <w:tab w:val="left" w:pos="4580"/>
        </w:tabs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Статья 36.</w:t>
      </w:r>
      <w:r w:rsidRPr="00A46DA0">
        <w:rPr>
          <w:rFonts w:ascii="Times New Roman" w:hAnsi="Times New Roman"/>
          <w:b/>
          <w:bCs/>
          <w:sz w:val="28"/>
          <w:szCs w:val="28"/>
        </w:rPr>
        <w:t> Порядок вступления в силу настоящего Закона</w:t>
      </w:r>
    </w:p>
    <w:p w14:paraId="3918E513" w14:textId="77777777" w:rsidR="00E148B6" w:rsidRPr="00A46DA0" w:rsidRDefault="00E148B6" w:rsidP="0008626B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A0">
        <w:rPr>
          <w:rFonts w:ascii="Times New Roman" w:hAnsi="Times New Roman" w:cs="Times New Roman"/>
          <w:bCs/>
          <w:sz w:val="28"/>
          <w:szCs w:val="28"/>
        </w:rPr>
        <w:t xml:space="preserve">1. Настоящий Закон вступает в силу по истечении 10 дней со дня его официального опубликования, </w:t>
      </w:r>
      <w:r w:rsidRPr="00A46DA0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настоящей статьей установлены иные сроки введения в действие.</w:t>
      </w:r>
    </w:p>
    <w:p w14:paraId="0B18D98E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89475D" w:rsidRPr="00A46DA0">
        <w:rPr>
          <w:rFonts w:ascii="Times New Roman" w:hAnsi="Times New Roman"/>
          <w:sz w:val="28"/>
          <w:szCs w:val="28"/>
        </w:rPr>
        <w:t>. Части 6, 7 статьи 18, пункт</w:t>
      </w:r>
      <w:r w:rsidR="00E148B6" w:rsidRPr="00A46DA0">
        <w:rPr>
          <w:rFonts w:ascii="Times New Roman" w:hAnsi="Times New Roman"/>
          <w:sz w:val="28"/>
          <w:szCs w:val="28"/>
        </w:rPr>
        <w:t xml:space="preserve"> 17 части 1 статьи 20 настоящего Закона вступают в силу со дня вступления в силу закона, регулирующего отношения</w:t>
      </w:r>
      <w:r w:rsidR="008C57AA" w:rsidRPr="00A46DA0">
        <w:rPr>
          <w:rFonts w:ascii="Times New Roman" w:hAnsi="Times New Roman"/>
          <w:sz w:val="28"/>
          <w:szCs w:val="28"/>
        </w:rPr>
        <w:t>,</w:t>
      </w:r>
      <w:r w:rsidR="00E148B6" w:rsidRPr="00A46DA0">
        <w:rPr>
          <w:rFonts w:ascii="Times New Roman" w:hAnsi="Times New Roman"/>
          <w:sz w:val="28"/>
          <w:szCs w:val="28"/>
        </w:rPr>
        <w:t xml:space="preserve"> возникающие в связи с подготовкой, заключением, исполнением, изменением и прекра</w:t>
      </w:r>
      <w:r w:rsidR="008C57AA" w:rsidRPr="00A46DA0">
        <w:rPr>
          <w:rFonts w:ascii="Times New Roman" w:hAnsi="Times New Roman"/>
          <w:sz w:val="28"/>
          <w:szCs w:val="28"/>
        </w:rPr>
        <w:t>щением концессионных соглашений</w:t>
      </w:r>
      <w:r w:rsidR="00E148B6" w:rsidRPr="00A46DA0">
        <w:rPr>
          <w:rFonts w:ascii="Times New Roman" w:hAnsi="Times New Roman"/>
          <w:sz w:val="28"/>
          <w:szCs w:val="28"/>
        </w:rPr>
        <w:t>.</w:t>
      </w:r>
    </w:p>
    <w:p w14:paraId="535ED348" w14:textId="77777777" w:rsidR="00951AA5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951AA5" w:rsidRPr="00A46DA0">
        <w:rPr>
          <w:rFonts w:ascii="Times New Roman" w:hAnsi="Times New Roman"/>
          <w:sz w:val="28"/>
          <w:szCs w:val="28"/>
        </w:rPr>
        <w:t xml:space="preserve">. Часть 1 статьи 23 настоящего Закона в части определения размера крупной сделки вступает в силу с 1 января 2023 года. </w:t>
      </w:r>
    </w:p>
    <w:p w14:paraId="77DC61EC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E148B6" w:rsidRPr="00A46DA0">
        <w:rPr>
          <w:rFonts w:ascii="Times New Roman" w:hAnsi="Times New Roman"/>
          <w:sz w:val="28"/>
          <w:szCs w:val="28"/>
        </w:rPr>
        <w:t>. Часть 1 статьи 26 настоящего Закона вступает в силу с 1 января 2023 года.</w:t>
      </w:r>
    </w:p>
    <w:p w14:paraId="5CA582BC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E148B6" w:rsidRPr="00A46DA0">
        <w:rPr>
          <w:rFonts w:ascii="Times New Roman" w:hAnsi="Times New Roman"/>
          <w:sz w:val="28"/>
          <w:szCs w:val="28"/>
        </w:rPr>
        <w:t>. </w:t>
      </w:r>
      <w:r w:rsidR="008F43D1" w:rsidRPr="00A46DA0">
        <w:rPr>
          <w:rFonts w:ascii="Times New Roman" w:hAnsi="Times New Roman"/>
          <w:sz w:val="28"/>
          <w:szCs w:val="28"/>
        </w:rPr>
        <w:t>Положения</w:t>
      </w:r>
      <w:r w:rsidR="00E148B6" w:rsidRPr="00A46DA0">
        <w:rPr>
          <w:rFonts w:ascii="Times New Roman" w:hAnsi="Times New Roman"/>
          <w:sz w:val="28"/>
          <w:szCs w:val="28"/>
        </w:rPr>
        <w:t xml:space="preserve"> части 1 статьи 34 настоящего Закона, касающиеся преобразования унитарных предприятий в организации, которые не являются государственными или муниципальными учреждениями, автономными некоммерческими организациями, вводятся в действие со дня вступления в силу закона, регулирующего отношения в сфере приватизации. </w:t>
      </w:r>
    </w:p>
    <w:p w14:paraId="549544A1" w14:textId="77777777" w:rsidR="00E148B6" w:rsidRPr="00A46DA0" w:rsidRDefault="00E148B6" w:rsidP="0008626B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 3</w:t>
      </w:r>
      <w:r w:rsidR="000D6C83" w:rsidRPr="00A46DA0">
        <w:rPr>
          <w:rFonts w:ascii="Times New Roman" w:hAnsi="Times New Roman"/>
          <w:sz w:val="28"/>
          <w:szCs w:val="28"/>
        </w:rPr>
        <w:t>7</w:t>
      </w:r>
      <w:r w:rsidRPr="00A46DA0">
        <w:rPr>
          <w:rFonts w:ascii="Times New Roman" w:hAnsi="Times New Roman"/>
          <w:sz w:val="28"/>
          <w:szCs w:val="28"/>
        </w:rPr>
        <w:t xml:space="preserve">. </w:t>
      </w:r>
      <w:r w:rsidRPr="00A46DA0">
        <w:rPr>
          <w:rFonts w:ascii="Times New Roman" w:hAnsi="Times New Roman"/>
          <w:b/>
          <w:bCs/>
          <w:sz w:val="28"/>
          <w:szCs w:val="28"/>
        </w:rPr>
        <w:t>Приведение нормативных правовых актов в соответствие с настоящим Законом</w:t>
      </w:r>
    </w:p>
    <w:p w14:paraId="7D76C8A0" w14:textId="77777777" w:rsidR="004E379A" w:rsidRPr="00A46DA0" w:rsidRDefault="0046023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CC1995" w:rsidRPr="00A46DA0">
        <w:rPr>
          <w:rFonts w:ascii="Times New Roman" w:hAnsi="Times New Roman"/>
          <w:sz w:val="28"/>
          <w:szCs w:val="28"/>
        </w:rPr>
        <w:t>Правительству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904A2" w:rsidRPr="00A46DA0">
        <w:rPr>
          <w:rFonts w:ascii="Times New Roman" w:hAnsi="Times New Roman"/>
          <w:sz w:val="28"/>
          <w:szCs w:val="28"/>
        </w:rPr>
        <w:t xml:space="preserve"> </w:t>
      </w:r>
      <w:r w:rsidR="00877F93" w:rsidRPr="00A46DA0">
        <w:rPr>
          <w:rFonts w:ascii="Times New Roman" w:hAnsi="Times New Roman"/>
          <w:sz w:val="28"/>
          <w:szCs w:val="28"/>
        </w:rPr>
        <w:t xml:space="preserve">в </w:t>
      </w:r>
      <w:r w:rsidR="001E3601" w:rsidRPr="00A46DA0">
        <w:rPr>
          <w:rFonts w:ascii="Times New Roman" w:hAnsi="Times New Roman"/>
          <w:sz w:val="28"/>
          <w:szCs w:val="28"/>
        </w:rPr>
        <w:t xml:space="preserve">течение двух месяцев </w:t>
      </w:r>
      <w:r w:rsidR="00877F93" w:rsidRPr="00A46DA0">
        <w:rPr>
          <w:rFonts w:ascii="Times New Roman" w:hAnsi="Times New Roman"/>
          <w:sz w:val="28"/>
          <w:szCs w:val="28"/>
        </w:rPr>
        <w:t>со дня вступления в силу настоящего Закона</w:t>
      </w:r>
      <w:r w:rsidR="004E379A" w:rsidRPr="00A46DA0">
        <w:rPr>
          <w:rFonts w:ascii="Times New Roman" w:hAnsi="Times New Roman"/>
          <w:sz w:val="28"/>
          <w:szCs w:val="28"/>
        </w:rPr>
        <w:t>:</w:t>
      </w:r>
    </w:p>
    <w:p w14:paraId="50FB90CB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60233" w:rsidRPr="00A46DA0">
        <w:rPr>
          <w:rFonts w:ascii="Times New Roman" w:hAnsi="Times New Roman"/>
          <w:sz w:val="28"/>
          <w:szCs w:val="28"/>
        </w:rPr>
        <w:t>привести свои</w:t>
      </w:r>
      <w:r w:rsidR="00877F93" w:rsidRPr="00A46DA0">
        <w:rPr>
          <w:rFonts w:ascii="Times New Roman" w:hAnsi="Times New Roman"/>
          <w:sz w:val="28"/>
          <w:szCs w:val="28"/>
        </w:rPr>
        <w:t xml:space="preserve"> </w:t>
      </w:r>
      <w:r w:rsidR="00460233" w:rsidRPr="00A46DA0">
        <w:rPr>
          <w:rFonts w:ascii="Times New Roman" w:hAnsi="Times New Roman"/>
          <w:sz w:val="28"/>
          <w:szCs w:val="28"/>
        </w:rPr>
        <w:t>нормативные правовые акты</w:t>
      </w:r>
      <w:r w:rsidR="00877F93" w:rsidRPr="00A46DA0">
        <w:rPr>
          <w:rFonts w:ascii="Times New Roman" w:hAnsi="Times New Roman"/>
          <w:sz w:val="28"/>
          <w:szCs w:val="28"/>
        </w:rPr>
        <w:t xml:space="preserve"> в соответствие с настоящим Зако</w:t>
      </w:r>
      <w:r w:rsidR="00460233" w:rsidRPr="00A46DA0">
        <w:rPr>
          <w:rFonts w:ascii="Times New Roman" w:hAnsi="Times New Roman"/>
          <w:sz w:val="28"/>
          <w:szCs w:val="28"/>
        </w:rPr>
        <w:t>ном, принять нормативные правовые акты, предусмотренные</w:t>
      </w:r>
      <w:r w:rsidR="00877F93" w:rsidRPr="00A46DA0">
        <w:rPr>
          <w:rFonts w:ascii="Times New Roman" w:hAnsi="Times New Roman"/>
          <w:sz w:val="28"/>
          <w:szCs w:val="28"/>
        </w:rPr>
        <w:t xml:space="preserve"> настоящим Законом</w:t>
      </w:r>
      <w:r w:rsidR="00460233" w:rsidRPr="00A46DA0">
        <w:rPr>
          <w:rFonts w:ascii="Times New Roman" w:hAnsi="Times New Roman"/>
          <w:sz w:val="28"/>
          <w:szCs w:val="28"/>
        </w:rPr>
        <w:t>;</w:t>
      </w:r>
    </w:p>
    <w:p w14:paraId="5DEEA086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60233" w:rsidRPr="00A46DA0">
        <w:rPr>
          <w:rFonts w:ascii="Times New Roman" w:hAnsi="Times New Roman"/>
          <w:sz w:val="28"/>
          <w:szCs w:val="28"/>
        </w:rPr>
        <w:t xml:space="preserve">обеспечить </w:t>
      </w:r>
      <w:r w:rsidR="00515A26" w:rsidRPr="00A46DA0">
        <w:rPr>
          <w:rFonts w:ascii="Times New Roman" w:hAnsi="Times New Roman"/>
          <w:sz w:val="28"/>
          <w:szCs w:val="28"/>
        </w:rPr>
        <w:t>привед</w:t>
      </w:r>
      <w:r w:rsidR="00207EEA" w:rsidRPr="00A46DA0">
        <w:rPr>
          <w:rFonts w:ascii="Times New Roman" w:hAnsi="Times New Roman"/>
          <w:sz w:val="28"/>
          <w:szCs w:val="28"/>
        </w:rPr>
        <w:t xml:space="preserve">ение нормативных правовых актов </w:t>
      </w:r>
      <w:r w:rsidR="00515A26" w:rsidRPr="00A46DA0">
        <w:rPr>
          <w:rFonts w:ascii="Times New Roman" w:hAnsi="Times New Roman"/>
          <w:sz w:val="28"/>
          <w:szCs w:val="28"/>
        </w:rPr>
        <w:t>республиканских органов исполнительной власти в соответствие с настоящим Законом</w:t>
      </w:r>
      <w:r w:rsidR="00877F93" w:rsidRPr="00A46DA0">
        <w:rPr>
          <w:rFonts w:ascii="Times New Roman" w:hAnsi="Times New Roman"/>
          <w:sz w:val="28"/>
          <w:szCs w:val="28"/>
        </w:rPr>
        <w:t xml:space="preserve">, принятие </w:t>
      </w:r>
      <w:r w:rsidR="00460233" w:rsidRPr="00A46DA0">
        <w:rPr>
          <w:rFonts w:ascii="Times New Roman" w:hAnsi="Times New Roman"/>
          <w:sz w:val="28"/>
          <w:szCs w:val="28"/>
        </w:rPr>
        <w:t xml:space="preserve">ими </w:t>
      </w:r>
      <w:r w:rsidR="00877F93" w:rsidRPr="00A46DA0">
        <w:rPr>
          <w:rFonts w:ascii="Times New Roman" w:hAnsi="Times New Roman"/>
          <w:sz w:val="28"/>
          <w:szCs w:val="28"/>
        </w:rPr>
        <w:t>нормативных правовых актов, предусмотренных настоящим Законом</w:t>
      </w:r>
      <w:r w:rsidR="00FE55A9" w:rsidRPr="00A46DA0">
        <w:rPr>
          <w:rFonts w:ascii="Times New Roman" w:hAnsi="Times New Roman"/>
          <w:sz w:val="28"/>
          <w:szCs w:val="28"/>
        </w:rPr>
        <w:t>.</w:t>
      </w:r>
    </w:p>
    <w:p w14:paraId="26911A49" w14:textId="77777777" w:rsidR="00FE55A9" w:rsidRPr="00A46DA0" w:rsidRDefault="001E360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3904A2" w:rsidRPr="00A46DA0">
        <w:rPr>
          <w:rFonts w:ascii="Times New Roman" w:hAnsi="Times New Roman"/>
          <w:sz w:val="28"/>
          <w:szCs w:val="28"/>
        </w:rPr>
        <w:t>До приведения законов и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Закону.</w:t>
      </w:r>
    </w:p>
    <w:p w14:paraId="27AA21B0" w14:textId="77777777" w:rsidR="00E148B6" w:rsidRPr="00A46DA0" w:rsidRDefault="00E148B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3</w:t>
      </w:r>
      <w:r w:rsidR="000D6C83" w:rsidRPr="00A46DA0">
        <w:rPr>
          <w:rFonts w:ascii="Times New Roman" w:hAnsi="Times New Roman"/>
          <w:sz w:val="28"/>
          <w:szCs w:val="28"/>
        </w:rPr>
        <w:t>8</w:t>
      </w:r>
      <w:r w:rsidRPr="00A46DA0">
        <w:rPr>
          <w:rFonts w:ascii="Times New Roman" w:hAnsi="Times New Roman"/>
          <w:sz w:val="28"/>
          <w:szCs w:val="28"/>
        </w:rPr>
        <w:t>. </w:t>
      </w:r>
      <w:r w:rsidRPr="00A46DA0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14:paraId="44DB1522" w14:textId="35279780" w:rsidR="00522A7B" w:rsidRDefault="00E148B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38075E" w:rsidRPr="00A46DA0">
        <w:rPr>
          <w:rFonts w:ascii="Times New Roman" w:hAnsi="Times New Roman"/>
          <w:sz w:val="28"/>
          <w:szCs w:val="28"/>
        </w:rPr>
        <w:t>.</w:t>
      </w:r>
      <w:r w:rsidR="00EA46C2" w:rsidRPr="00797CDE">
        <w:rPr>
          <w:rFonts w:ascii="Times New Roman" w:hAnsi="Times New Roman"/>
          <w:sz w:val="28"/>
          <w:szCs w:val="28"/>
        </w:rPr>
        <w:t xml:space="preserve"> Государственные (республиканские), муниципальные (коммунальные) предприятия, созданные до вступления в силу настоящего Закона и отвечающие </w:t>
      </w:r>
      <w:r w:rsidR="00EA46C2" w:rsidRPr="00AC6112">
        <w:rPr>
          <w:rFonts w:ascii="Times New Roman" w:hAnsi="Times New Roman"/>
          <w:sz w:val="28"/>
          <w:szCs w:val="28"/>
        </w:rPr>
        <w:t>признакам унитарных предприятий, признаются унитарными предприятиями. Учредительные документы, а также наименования унитарных предприятий, созданных до вступления в силу настоящего Закона, подлежат приведению в соответствие с настоящим Законом в течение трех лет со дня вступления его в силу путем внесения соответствующих изменений в записи Единого государственного реестра юридических лиц и физических лиц – предпринимателей. Изменения осуществляются в упрощенном порядке на основании заявлений представителей унитарных предприятий по форме, утвержденной органом, осуществляющим государственную регистрацию юридических лиц, при наличии надлежаще утвержденных уставов в новой редакции</w:t>
      </w:r>
      <w:r w:rsidR="00522A7B" w:rsidRPr="00A46DA0">
        <w:rPr>
          <w:rFonts w:ascii="Times New Roman" w:hAnsi="Times New Roman"/>
          <w:sz w:val="28"/>
          <w:szCs w:val="28"/>
        </w:rPr>
        <w:t>.</w:t>
      </w:r>
    </w:p>
    <w:p w14:paraId="4AEBD5C7" w14:textId="0F303C76" w:rsidR="00EA46C2" w:rsidRPr="00EA46C2" w:rsidRDefault="00A63059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3" w:history="1"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Абзац первый части 1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38 изложен в новой редакции в соответствии с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23C69C09" w14:textId="77777777" w:rsidR="000B41C3" w:rsidRPr="00A46DA0" w:rsidRDefault="00032BD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</w:t>
      </w:r>
      <w:r w:rsidR="000B41C3" w:rsidRPr="00A46DA0">
        <w:rPr>
          <w:rFonts w:ascii="Times New Roman" w:hAnsi="Times New Roman"/>
          <w:sz w:val="28"/>
          <w:szCs w:val="28"/>
        </w:rPr>
        <w:t>азмер</w:t>
      </w:r>
      <w:r w:rsidRPr="00A46DA0">
        <w:rPr>
          <w:rFonts w:ascii="Times New Roman" w:hAnsi="Times New Roman"/>
          <w:sz w:val="28"/>
          <w:szCs w:val="28"/>
        </w:rPr>
        <w:t>ы</w:t>
      </w:r>
      <w:r w:rsidR="000B41C3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уставных фондов </w:t>
      </w:r>
      <w:r w:rsidR="000B41C3" w:rsidRPr="00A46DA0">
        <w:rPr>
          <w:rFonts w:ascii="Times New Roman" w:hAnsi="Times New Roman"/>
          <w:sz w:val="28"/>
          <w:szCs w:val="28"/>
        </w:rPr>
        <w:t xml:space="preserve">предприятий, </w:t>
      </w:r>
      <w:r w:rsidRPr="00A46DA0">
        <w:rPr>
          <w:rFonts w:ascii="Times New Roman" w:hAnsi="Times New Roman"/>
          <w:sz w:val="28"/>
          <w:szCs w:val="28"/>
        </w:rPr>
        <w:t>указанных в абзаце первом настоящей части, подлежи</w:t>
      </w:r>
      <w:r w:rsidR="000B41C3" w:rsidRPr="00A46DA0">
        <w:rPr>
          <w:rFonts w:ascii="Times New Roman" w:hAnsi="Times New Roman"/>
          <w:sz w:val="28"/>
          <w:szCs w:val="28"/>
        </w:rPr>
        <w:t xml:space="preserve">т приведению в соответствие с </w:t>
      </w:r>
      <w:r w:rsidRPr="00A46DA0">
        <w:rPr>
          <w:rFonts w:ascii="Times New Roman" w:hAnsi="Times New Roman"/>
          <w:sz w:val="28"/>
          <w:szCs w:val="28"/>
        </w:rPr>
        <w:t xml:space="preserve">требованиями, установленными </w:t>
      </w:r>
      <w:r w:rsidR="000B41C3" w:rsidRPr="00A46DA0">
        <w:rPr>
          <w:rFonts w:ascii="Times New Roman" w:hAnsi="Times New Roman"/>
          <w:sz w:val="28"/>
          <w:szCs w:val="28"/>
        </w:rPr>
        <w:t>статьей 12 настоящего Закона до 1 января 2023 года.</w:t>
      </w:r>
    </w:p>
    <w:p w14:paraId="155CC137" w14:textId="77777777" w:rsidR="007A1EC9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У</w:t>
      </w:r>
      <w:r w:rsidR="007A1EC9" w:rsidRPr="00A46DA0">
        <w:rPr>
          <w:rFonts w:ascii="Times New Roman" w:hAnsi="Times New Roman"/>
          <w:sz w:val="28"/>
          <w:szCs w:val="28"/>
        </w:rPr>
        <w:t>ставы унитарных предприятий</w:t>
      </w:r>
      <w:r w:rsidR="006E5AA7" w:rsidRPr="00A46DA0">
        <w:rPr>
          <w:rFonts w:ascii="Times New Roman" w:hAnsi="Times New Roman"/>
          <w:sz w:val="28"/>
          <w:szCs w:val="28"/>
        </w:rPr>
        <w:t xml:space="preserve">, указанных в абзаце первом настоящей части, </w:t>
      </w:r>
      <w:r w:rsidR="001E3601" w:rsidRPr="00A46DA0">
        <w:rPr>
          <w:rFonts w:ascii="Times New Roman" w:hAnsi="Times New Roman"/>
          <w:sz w:val="28"/>
          <w:szCs w:val="28"/>
        </w:rPr>
        <w:t xml:space="preserve">до приведения их в соответствие с нормами настоящего Закона </w:t>
      </w:r>
      <w:r w:rsidR="007A1EC9" w:rsidRPr="00A46DA0">
        <w:rPr>
          <w:rFonts w:ascii="Times New Roman" w:hAnsi="Times New Roman"/>
          <w:sz w:val="28"/>
          <w:szCs w:val="28"/>
        </w:rPr>
        <w:t>применяются в части, не противоречащей настоящему Закону.</w:t>
      </w:r>
    </w:p>
    <w:p w14:paraId="226D1A72" w14:textId="36587961" w:rsidR="0082779D" w:rsidRDefault="0082779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2. Созданные унитарными предприятиями до вступления в силу настоящего Закона дочерние предприятия подлежат реорганизации в форме присоединения к создавшим их унитарным предприятиям в течение </w:t>
      </w:r>
      <w:r w:rsidR="006D401C" w:rsidRPr="00AC6112">
        <w:rPr>
          <w:rFonts w:ascii="Times New Roman" w:hAnsi="Times New Roman"/>
          <w:sz w:val="28"/>
          <w:szCs w:val="28"/>
        </w:rPr>
        <w:t>трех лет</w:t>
      </w:r>
      <w:r w:rsidRPr="00A46DA0">
        <w:rPr>
          <w:rFonts w:ascii="Times New Roman" w:hAnsi="Times New Roman"/>
          <w:sz w:val="28"/>
          <w:szCs w:val="28"/>
        </w:rPr>
        <w:t xml:space="preserve"> со дня вступления в силу настоящего Закона.</w:t>
      </w:r>
    </w:p>
    <w:p w14:paraId="7B3542CB" w14:textId="445C3D55" w:rsidR="006D401C" w:rsidRPr="006D401C" w:rsidRDefault="00A63059" w:rsidP="006D401C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4" w:history="1">
        <w:r w:rsidR="006D401C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6D401C">
          <w:rPr>
            <w:rStyle w:val="a4"/>
            <w:rFonts w:ascii="Times New Roman" w:hAnsi="Times New Roman"/>
            <w:i/>
            <w:sz w:val="28"/>
            <w:szCs w:val="28"/>
          </w:rPr>
          <w:t>Часть 2</w:t>
        </w:r>
        <w:r w:rsidR="006D401C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6D401C">
          <w:rPr>
            <w:rStyle w:val="a4"/>
            <w:rFonts w:ascii="Times New Roman" w:hAnsi="Times New Roman"/>
            <w:i/>
            <w:sz w:val="28"/>
            <w:szCs w:val="28"/>
          </w:rPr>
          <w:t xml:space="preserve">38 с изменениями, внесенными в соответствии с </w:t>
        </w:r>
        <w:r w:rsidR="006D401C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4E9C5B7C" w14:textId="77777777" w:rsidR="0082779D" w:rsidRPr="00A46DA0" w:rsidRDefault="0082779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A03DEA" w:rsidRPr="00A46DA0">
        <w:rPr>
          <w:rFonts w:ascii="Times New Roman" w:hAnsi="Times New Roman"/>
          <w:sz w:val="28"/>
          <w:szCs w:val="28"/>
        </w:rPr>
        <w:t>До 1 января 2025 года т</w:t>
      </w:r>
      <w:r w:rsidR="007309BD" w:rsidRPr="00A46DA0">
        <w:rPr>
          <w:rFonts w:ascii="Times New Roman" w:hAnsi="Times New Roman"/>
          <w:sz w:val="28"/>
          <w:szCs w:val="28"/>
        </w:rPr>
        <w:t>ребования к минимальному размеру уставного фонда унитарного предприятия, установленные настоящ</w:t>
      </w:r>
      <w:r w:rsidR="00DE507C" w:rsidRPr="00A46DA0">
        <w:rPr>
          <w:rFonts w:ascii="Times New Roman" w:hAnsi="Times New Roman"/>
          <w:sz w:val="28"/>
          <w:szCs w:val="28"/>
        </w:rPr>
        <w:t>им</w:t>
      </w:r>
      <w:r w:rsidR="007309BD" w:rsidRPr="00A46DA0">
        <w:rPr>
          <w:rFonts w:ascii="Times New Roman" w:hAnsi="Times New Roman"/>
          <w:sz w:val="28"/>
          <w:szCs w:val="28"/>
        </w:rPr>
        <w:t xml:space="preserve"> Закон</w:t>
      </w:r>
      <w:r w:rsidR="00DE507C" w:rsidRPr="00A46DA0">
        <w:rPr>
          <w:rFonts w:ascii="Times New Roman" w:hAnsi="Times New Roman"/>
          <w:sz w:val="28"/>
          <w:szCs w:val="28"/>
        </w:rPr>
        <w:t>ом</w:t>
      </w:r>
      <w:r w:rsidR="007309BD" w:rsidRPr="00A46DA0">
        <w:rPr>
          <w:rFonts w:ascii="Times New Roman" w:hAnsi="Times New Roman"/>
          <w:sz w:val="28"/>
          <w:szCs w:val="28"/>
        </w:rPr>
        <w:t xml:space="preserve">, </w:t>
      </w:r>
      <w:r w:rsidR="00F561C1" w:rsidRPr="00A46DA0">
        <w:rPr>
          <w:rFonts w:ascii="Times New Roman" w:hAnsi="Times New Roman"/>
          <w:sz w:val="28"/>
          <w:szCs w:val="28"/>
        </w:rPr>
        <w:t xml:space="preserve">не распространяются на </w:t>
      </w:r>
      <w:r w:rsidR="007309BD" w:rsidRPr="00A46DA0">
        <w:rPr>
          <w:rFonts w:ascii="Times New Roman" w:hAnsi="Times New Roman"/>
          <w:sz w:val="28"/>
          <w:szCs w:val="28"/>
        </w:rPr>
        <w:t xml:space="preserve"> </w:t>
      </w:r>
      <w:r w:rsidR="00C91257" w:rsidRPr="00A46DA0">
        <w:rPr>
          <w:rFonts w:ascii="Times New Roman" w:hAnsi="Times New Roman"/>
          <w:sz w:val="28"/>
          <w:szCs w:val="28"/>
        </w:rPr>
        <w:t>унитарные</w:t>
      </w:r>
      <w:r w:rsidR="007309BD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F561C1" w:rsidRPr="00A46DA0">
        <w:rPr>
          <w:rFonts w:ascii="Times New Roman" w:hAnsi="Times New Roman"/>
          <w:sz w:val="28"/>
          <w:szCs w:val="28"/>
        </w:rPr>
        <w:t>я</w:t>
      </w:r>
      <w:r w:rsidR="007309BD" w:rsidRPr="00A46DA0">
        <w:rPr>
          <w:rFonts w:ascii="Times New Roman" w:hAnsi="Times New Roman"/>
          <w:sz w:val="28"/>
          <w:szCs w:val="28"/>
        </w:rPr>
        <w:t>, которые назначены временными администраторами</w:t>
      </w:r>
      <w:r w:rsidR="00522A7B" w:rsidRPr="00A46DA0">
        <w:rPr>
          <w:rFonts w:ascii="Times New Roman" w:hAnsi="Times New Roman"/>
          <w:sz w:val="28"/>
          <w:szCs w:val="28"/>
        </w:rPr>
        <w:t xml:space="preserve"> по управлению </w:t>
      </w:r>
      <w:r w:rsidR="00F561C1" w:rsidRPr="00A46DA0">
        <w:rPr>
          <w:rFonts w:ascii="Times New Roman" w:hAnsi="Times New Roman"/>
          <w:sz w:val="28"/>
          <w:szCs w:val="28"/>
        </w:rPr>
        <w:t>имуществом, находящ</w:t>
      </w:r>
      <w:r w:rsidR="00A03DEA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>мся на территории Донецкой Народной Республики и принадлежащ</w:t>
      </w:r>
      <w:r w:rsidR="00A03DEA" w:rsidRPr="00A46DA0">
        <w:rPr>
          <w:rFonts w:ascii="Times New Roman" w:hAnsi="Times New Roman"/>
          <w:sz w:val="28"/>
          <w:szCs w:val="28"/>
        </w:rPr>
        <w:t>и</w:t>
      </w:r>
      <w:r w:rsidR="00F561C1" w:rsidRPr="00A46DA0">
        <w:rPr>
          <w:rFonts w:ascii="Times New Roman" w:hAnsi="Times New Roman"/>
          <w:sz w:val="28"/>
          <w:szCs w:val="28"/>
        </w:rPr>
        <w:t>м</w:t>
      </w:r>
      <w:r w:rsidRPr="00A46DA0">
        <w:rPr>
          <w:rFonts w:ascii="Times New Roman" w:hAnsi="Times New Roman"/>
          <w:sz w:val="28"/>
          <w:szCs w:val="28"/>
        </w:rPr>
        <w:t xml:space="preserve"> юридическим лицам – нерезидентам, физическим лицам –</w:t>
      </w:r>
      <w:r w:rsidR="00F561C1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предпринимателям – нерезидентам, а также управл</w:t>
      </w:r>
      <w:r w:rsidR="00F561C1" w:rsidRPr="00A46DA0">
        <w:rPr>
          <w:rFonts w:ascii="Times New Roman" w:hAnsi="Times New Roman"/>
          <w:sz w:val="28"/>
          <w:szCs w:val="28"/>
        </w:rPr>
        <w:t>яют</w:t>
      </w:r>
      <w:r w:rsidRPr="00A46DA0">
        <w:rPr>
          <w:rFonts w:ascii="Times New Roman" w:hAnsi="Times New Roman"/>
          <w:sz w:val="28"/>
          <w:szCs w:val="28"/>
        </w:rPr>
        <w:t xml:space="preserve"> организациями-резидентами.</w:t>
      </w:r>
    </w:p>
    <w:p w14:paraId="5F6E763E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460233" w:rsidRPr="00A46DA0">
        <w:rPr>
          <w:rFonts w:ascii="Times New Roman" w:hAnsi="Times New Roman"/>
          <w:sz w:val="28"/>
          <w:szCs w:val="28"/>
        </w:rPr>
        <w:t>3</w:t>
      </w:r>
      <w:r w:rsidR="000D6C83" w:rsidRPr="00A46DA0">
        <w:rPr>
          <w:rFonts w:ascii="Times New Roman" w:hAnsi="Times New Roman"/>
          <w:sz w:val="28"/>
          <w:szCs w:val="28"/>
        </w:rPr>
        <w:t>9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Переходные положения</w:t>
      </w:r>
    </w:p>
    <w:p w14:paraId="2BBB0C54" w14:textId="77777777" w:rsidR="00E451D5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</w:t>
      </w:r>
      <w:r w:rsidR="0038075E" w:rsidRPr="00A46DA0">
        <w:rPr>
          <w:rFonts w:ascii="Times New Roman" w:hAnsi="Times New Roman"/>
          <w:sz w:val="28"/>
          <w:szCs w:val="28"/>
        </w:rPr>
        <w:t> </w:t>
      </w:r>
      <w:r w:rsidR="00E451D5" w:rsidRPr="00A46DA0">
        <w:rPr>
          <w:rFonts w:ascii="Times New Roman" w:hAnsi="Times New Roman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Республики.</w:t>
      </w:r>
    </w:p>
    <w:p w14:paraId="41D4CA42" w14:textId="77777777" w:rsidR="00D97596" w:rsidRPr="00A46DA0" w:rsidRDefault="00D9759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город, район в городе, район.</w:t>
      </w:r>
    </w:p>
    <w:p w14:paraId="1B60145B" w14:textId="77777777" w:rsidR="000800D7" w:rsidRPr="00A46DA0" w:rsidRDefault="009860F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2. </w:t>
      </w:r>
      <w:r w:rsidR="000800D7" w:rsidRPr="00A46DA0">
        <w:rPr>
          <w:rFonts w:ascii="Times New Roman" w:hAnsi="Times New Roman"/>
          <w:bCs/>
          <w:sz w:val="28"/>
          <w:szCs w:val="28"/>
        </w:rPr>
        <w:t xml:space="preserve">До вступления в силу Трудового кодекса Донецкой Народной Республики </w:t>
      </w:r>
      <w:r w:rsidR="000800D7" w:rsidRPr="00A46DA0">
        <w:rPr>
          <w:rFonts w:ascii="Times New Roman" w:hAnsi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</w:t>
      </w:r>
      <w:r w:rsidR="00631196" w:rsidRPr="00A46DA0">
        <w:rPr>
          <w:rFonts w:ascii="Times New Roman" w:hAnsi="Times New Roman"/>
          <w:sz w:val="28"/>
          <w:szCs w:val="28"/>
        </w:rPr>
        <w:t xml:space="preserve"> (контракта) </w:t>
      </w:r>
      <w:r w:rsidR="000800D7" w:rsidRPr="00A46DA0">
        <w:rPr>
          <w:rFonts w:ascii="Times New Roman" w:hAnsi="Times New Roman"/>
          <w:sz w:val="28"/>
          <w:szCs w:val="28"/>
        </w:rPr>
        <w:t xml:space="preserve">определяется Правительством </w:t>
      </w:r>
      <w:r w:rsidR="000800D7" w:rsidRPr="00A46DA0">
        <w:rPr>
          <w:rFonts w:ascii="Times New Roman" w:hAnsi="Times New Roman"/>
          <w:bCs/>
          <w:sz w:val="28"/>
          <w:szCs w:val="28"/>
        </w:rPr>
        <w:t>Донецкой Народной Республики.</w:t>
      </w:r>
    </w:p>
    <w:p w14:paraId="4FF99A62" w14:textId="77777777" w:rsidR="00BA0BEA" w:rsidRPr="00A46DA0" w:rsidRDefault="00951AA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lastRenderedPageBreak/>
        <w:t>3</w:t>
      </w:r>
      <w:r w:rsidR="000800D7" w:rsidRPr="00A46DA0">
        <w:rPr>
          <w:rFonts w:ascii="Times New Roman" w:hAnsi="Times New Roman"/>
          <w:bCs/>
          <w:sz w:val="28"/>
          <w:szCs w:val="28"/>
        </w:rPr>
        <w:t>. </w:t>
      </w:r>
      <w:r w:rsidR="00BA0BEA" w:rsidRPr="00A46DA0">
        <w:rPr>
          <w:rFonts w:ascii="Times New Roman" w:hAnsi="Times New Roman"/>
          <w:sz w:val="28"/>
          <w:szCs w:val="28"/>
        </w:rPr>
        <w:t>До вступления в силу закона</w:t>
      </w:r>
      <w:r w:rsidRPr="00A46DA0">
        <w:rPr>
          <w:rFonts w:ascii="Times New Roman" w:hAnsi="Times New Roman"/>
          <w:sz w:val="28"/>
          <w:szCs w:val="28"/>
        </w:rPr>
        <w:t>, регулирующего отношения в сфере</w:t>
      </w:r>
      <w:r w:rsidR="00BA0BEA" w:rsidRPr="00A46DA0">
        <w:rPr>
          <w:rFonts w:ascii="Times New Roman" w:hAnsi="Times New Roman"/>
          <w:sz w:val="28"/>
          <w:szCs w:val="28"/>
        </w:rPr>
        <w:t xml:space="preserve"> государственной регистрации юридических лиц и физических лиц – предпринимателей</w:t>
      </w:r>
      <w:r w:rsidRPr="00A46DA0">
        <w:rPr>
          <w:rFonts w:ascii="Times New Roman" w:hAnsi="Times New Roman"/>
          <w:sz w:val="28"/>
          <w:szCs w:val="28"/>
        </w:rPr>
        <w:t>,</w:t>
      </w:r>
      <w:r w:rsidR="00BA0BEA" w:rsidRPr="00A46DA0">
        <w:rPr>
          <w:rFonts w:ascii="Times New Roman" w:hAnsi="Times New Roman"/>
          <w:sz w:val="28"/>
          <w:szCs w:val="28"/>
        </w:rPr>
        <w:t xml:space="preserve"> отношения в указанной сфере регулируются законодательством Донецкой Народной Республики. </w:t>
      </w:r>
    </w:p>
    <w:p w14:paraId="35A48BB3" w14:textId="77777777" w:rsidR="00B84610" w:rsidRPr="00A46DA0" w:rsidRDefault="00951AA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BA0BEA" w:rsidRPr="00A46DA0">
        <w:rPr>
          <w:rFonts w:ascii="Times New Roman" w:hAnsi="Times New Roman"/>
          <w:sz w:val="28"/>
          <w:szCs w:val="28"/>
        </w:rPr>
        <w:t>. </w:t>
      </w:r>
      <w:r w:rsidR="00D97596" w:rsidRPr="00A46DA0">
        <w:rPr>
          <w:rFonts w:ascii="Times New Roman" w:hAnsi="Times New Roman"/>
          <w:sz w:val="28"/>
          <w:szCs w:val="28"/>
        </w:rPr>
        <w:t xml:space="preserve">До </w:t>
      </w:r>
      <w:r w:rsidR="00B464BA" w:rsidRPr="00A46DA0">
        <w:rPr>
          <w:rFonts w:ascii="Times New Roman" w:hAnsi="Times New Roman"/>
          <w:sz w:val="28"/>
          <w:szCs w:val="28"/>
        </w:rPr>
        <w:t>учреждения органа печати, в котором публикуются данные о государственной регистрации юридических лиц,</w:t>
      </w:r>
      <w:r w:rsidR="00B84610" w:rsidRPr="00A46DA0">
        <w:rPr>
          <w:rFonts w:ascii="Times New Roman" w:hAnsi="Times New Roman"/>
          <w:sz w:val="28"/>
          <w:szCs w:val="28"/>
        </w:rPr>
        <w:t xml:space="preserve"> сообщения о решениях</w:t>
      </w:r>
      <w:r w:rsidR="008E6AEB" w:rsidRPr="00A46DA0">
        <w:rPr>
          <w:rFonts w:ascii="Times New Roman" w:hAnsi="Times New Roman"/>
          <w:sz w:val="28"/>
          <w:szCs w:val="28"/>
        </w:rPr>
        <w:t xml:space="preserve"> относительно </w:t>
      </w:r>
      <w:r w:rsidR="00B84610" w:rsidRPr="00A46DA0">
        <w:rPr>
          <w:rFonts w:ascii="Times New Roman" w:hAnsi="Times New Roman"/>
          <w:sz w:val="28"/>
          <w:szCs w:val="28"/>
        </w:rPr>
        <w:t>уменьшения уставного фонд</w:t>
      </w:r>
      <w:r w:rsidR="00DB761B" w:rsidRPr="00A46DA0">
        <w:rPr>
          <w:rFonts w:ascii="Times New Roman" w:hAnsi="Times New Roman"/>
          <w:sz w:val="28"/>
          <w:szCs w:val="28"/>
        </w:rPr>
        <w:t>а или реорганизации предприятий, предусмотренные</w:t>
      </w:r>
      <w:r w:rsidR="00B84610" w:rsidRPr="00A46DA0">
        <w:rPr>
          <w:rFonts w:ascii="Times New Roman" w:hAnsi="Times New Roman"/>
          <w:sz w:val="28"/>
          <w:szCs w:val="28"/>
        </w:rPr>
        <w:t xml:space="preserve"> соответственно </w:t>
      </w:r>
      <w:r w:rsidR="000816F5" w:rsidRPr="00A46DA0">
        <w:rPr>
          <w:rFonts w:ascii="Times New Roman" w:hAnsi="Times New Roman"/>
          <w:sz w:val="28"/>
          <w:szCs w:val="28"/>
        </w:rPr>
        <w:t xml:space="preserve">частью 4 статьи </w:t>
      </w:r>
      <w:r w:rsidR="00D97596" w:rsidRPr="00A46DA0">
        <w:rPr>
          <w:rFonts w:ascii="Times New Roman" w:hAnsi="Times New Roman"/>
          <w:sz w:val="28"/>
          <w:szCs w:val="28"/>
        </w:rPr>
        <w:t>15</w:t>
      </w:r>
      <w:r w:rsidR="00B84610" w:rsidRPr="00A46DA0">
        <w:rPr>
          <w:rFonts w:ascii="Times New Roman" w:hAnsi="Times New Roman"/>
          <w:sz w:val="28"/>
          <w:szCs w:val="28"/>
        </w:rPr>
        <w:t xml:space="preserve"> и </w:t>
      </w:r>
      <w:r w:rsidR="000816F5" w:rsidRPr="00A46DA0">
        <w:rPr>
          <w:rFonts w:ascii="Times New Roman" w:hAnsi="Times New Roman"/>
          <w:sz w:val="28"/>
          <w:szCs w:val="28"/>
        </w:rPr>
        <w:t xml:space="preserve">частью </w:t>
      </w:r>
      <w:r w:rsidR="00B84610" w:rsidRPr="00A46DA0">
        <w:rPr>
          <w:rFonts w:ascii="Times New Roman" w:hAnsi="Times New Roman"/>
          <w:sz w:val="28"/>
          <w:szCs w:val="28"/>
        </w:rPr>
        <w:t>7 статьи</w:t>
      </w:r>
      <w:r w:rsidR="000816F5" w:rsidRPr="00A46DA0">
        <w:rPr>
          <w:rFonts w:ascii="Times New Roman" w:hAnsi="Times New Roman"/>
          <w:sz w:val="28"/>
          <w:szCs w:val="28"/>
        </w:rPr>
        <w:t xml:space="preserve"> 29</w:t>
      </w:r>
      <w:r w:rsidR="00B84610" w:rsidRPr="00A46DA0">
        <w:rPr>
          <w:rFonts w:ascii="Times New Roman" w:hAnsi="Times New Roman"/>
          <w:sz w:val="28"/>
          <w:szCs w:val="28"/>
        </w:rPr>
        <w:t xml:space="preserve"> настоящего Закона, размещаются на официальном сайте органа, осуществляющего государственную регистрацию юридических лиц, в сети Интернет. </w:t>
      </w:r>
    </w:p>
    <w:p w14:paraId="049033AA" w14:textId="6F6498F3" w:rsidR="00951AA5" w:rsidRDefault="00951AA5" w:rsidP="00700E19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175F3E" w:rsidRPr="00A46DA0">
        <w:rPr>
          <w:rFonts w:ascii="Times New Roman" w:hAnsi="Times New Roman"/>
          <w:sz w:val="28"/>
          <w:szCs w:val="28"/>
        </w:rPr>
        <w:t>. </w:t>
      </w:r>
      <w:r w:rsidRPr="00A46DA0">
        <w:rPr>
          <w:rFonts w:ascii="Times New Roman" w:hAnsi="Times New Roman"/>
          <w:sz w:val="28"/>
          <w:szCs w:val="28"/>
        </w:rPr>
        <w:t>До 1 января 2023 размер крупной сделки определяется собственником имущества унитарного предприятия и указывается в уставе унитарного предприятия.</w:t>
      </w:r>
    </w:p>
    <w:p w14:paraId="014C8D21" w14:textId="77777777" w:rsidR="00D36875" w:rsidRDefault="00D36875" w:rsidP="00700E19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D3CF99" w14:textId="556EB92C" w:rsidR="00D36875" w:rsidRDefault="00D36875" w:rsidP="00700E19">
      <w:pPr>
        <w:tabs>
          <w:tab w:val="left" w:pos="6120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7CDE">
        <w:rPr>
          <w:rFonts w:ascii="Times New Roman" w:eastAsia="Calibri" w:hAnsi="Times New Roman"/>
          <w:sz w:val="28"/>
          <w:szCs w:val="28"/>
        </w:rPr>
        <w:t xml:space="preserve">6. До вступления в силу законов о соответствующих государственных </w:t>
      </w:r>
      <w:r w:rsidRPr="00AC6112">
        <w:rPr>
          <w:rFonts w:ascii="Times New Roman" w:eastAsia="Calibri" w:hAnsi="Times New Roman"/>
          <w:sz w:val="28"/>
          <w:szCs w:val="28"/>
        </w:rPr>
        <w:t>корпорациях по решению Главы Донецкой Народной Республики о включении государственных унитарных предприятий в состав государственной корпорации</w:t>
      </w:r>
      <w:r w:rsidRPr="00797CDE">
        <w:rPr>
          <w:rFonts w:ascii="Times New Roman" w:eastAsia="Calibri" w:hAnsi="Times New Roman"/>
          <w:sz w:val="28"/>
          <w:szCs w:val="28"/>
        </w:rPr>
        <w:t xml:space="preserve"> </w:t>
      </w:r>
      <w:r w:rsidRPr="00AC6112">
        <w:rPr>
          <w:rFonts w:ascii="Times New Roman" w:eastAsia="Calibri" w:hAnsi="Times New Roman"/>
          <w:sz w:val="28"/>
          <w:szCs w:val="28"/>
        </w:rPr>
        <w:t>государственные унитарные предприятия могут быть реорганизованы Правительством Донецкой Народной Республики в форме присоединения к государственным корпорациям</w:t>
      </w:r>
      <w:r w:rsidRPr="00EA3542">
        <w:rPr>
          <w:rFonts w:ascii="Times New Roman" w:eastAsia="Calibri" w:hAnsi="Times New Roman"/>
          <w:sz w:val="28"/>
          <w:szCs w:val="28"/>
        </w:rPr>
        <w:t>.</w:t>
      </w:r>
    </w:p>
    <w:p w14:paraId="13C2BA02" w14:textId="77777777" w:rsidR="00D36875" w:rsidRDefault="00D36875" w:rsidP="00700E19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6B1BC" w14:textId="06891A67" w:rsidR="00523841" w:rsidRPr="00D36875" w:rsidRDefault="00A63059" w:rsidP="00D3687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5" w:history="1"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523841">
          <w:rPr>
            <w:rStyle w:val="a4"/>
            <w:rFonts w:ascii="Times New Roman" w:hAnsi="Times New Roman"/>
            <w:i/>
            <w:sz w:val="28"/>
            <w:szCs w:val="28"/>
          </w:rPr>
          <w:t>Часть 6</w:t>
        </w:r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523841">
          <w:rPr>
            <w:rStyle w:val="a4"/>
            <w:rFonts w:ascii="Times New Roman" w:hAnsi="Times New Roman"/>
            <w:i/>
            <w:sz w:val="28"/>
            <w:szCs w:val="28"/>
          </w:rPr>
          <w:t xml:space="preserve">39 введена </w:t>
        </w:r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78BC63BA" w14:textId="77777777" w:rsidR="00700E19" w:rsidRPr="00700E19" w:rsidRDefault="00700E19" w:rsidP="00700E1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4AD6B2" w14:textId="77777777" w:rsidR="00700E19" w:rsidRPr="00700E19" w:rsidRDefault="00700E19" w:rsidP="00700E1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1B5BE1" w14:textId="77777777" w:rsidR="00700E19" w:rsidRPr="00700E19" w:rsidRDefault="00700E19" w:rsidP="00700E1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A0B242" w14:textId="77777777" w:rsidR="00700E19" w:rsidRPr="00700E19" w:rsidRDefault="00700E19" w:rsidP="00700E1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E380EB" w14:textId="77777777" w:rsidR="00700E19" w:rsidRPr="00700E19" w:rsidRDefault="00700E19" w:rsidP="00700E1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1D58347" w14:textId="77777777" w:rsidR="00700E19" w:rsidRPr="00700E19" w:rsidRDefault="00700E19" w:rsidP="00700E1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7719EE57" w14:textId="77777777" w:rsidR="00700E19" w:rsidRPr="00700E19" w:rsidRDefault="00700E19" w:rsidP="00700E1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38D97E9D" w14:textId="14A46C80" w:rsidR="00700E19" w:rsidRPr="00700E19" w:rsidRDefault="00D927BD" w:rsidP="00700E1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10 августа</w:t>
      </w:r>
      <w:r w:rsidR="00700E19"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0ADB12F2" w14:textId="24100730" w:rsidR="00700E19" w:rsidRPr="00700E19" w:rsidRDefault="00700E19" w:rsidP="00700E19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/>
          <w:color w:val="111111"/>
          <w:sz w:val="28"/>
          <w:szCs w:val="28"/>
        </w:rPr>
      </w:pPr>
      <w:r w:rsidRPr="00700E19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D927BD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174-IIНС</w:t>
      </w:r>
    </w:p>
    <w:p w14:paraId="20F1F283" w14:textId="261E7006" w:rsidR="00BA0BEA" w:rsidRPr="00986F71" w:rsidRDefault="00BA0BEA" w:rsidP="00700E19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A0BEA" w:rsidRPr="00986F71" w:rsidSect="00A46DA0">
      <w:headerReference w:type="default" r:id="rId26"/>
      <w:footerReference w:type="even" r:id="rId27"/>
      <w:foot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99AE" w14:textId="77777777" w:rsidR="00A63059" w:rsidRDefault="00A63059">
      <w:r>
        <w:separator/>
      </w:r>
    </w:p>
  </w:endnote>
  <w:endnote w:type="continuationSeparator" w:id="0">
    <w:p w14:paraId="4BF5A10E" w14:textId="77777777" w:rsidR="00A63059" w:rsidRDefault="00A6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7603" w14:textId="77777777" w:rsidR="00033F97" w:rsidRDefault="00EE4E3B" w:rsidP="00F736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3F9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9CFDAC" w14:textId="77777777" w:rsidR="00033F97" w:rsidRDefault="00033F97" w:rsidP="00EB708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21C9" w14:textId="77777777" w:rsidR="00033F97" w:rsidRDefault="00033F97" w:rsidP="00EB708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BB62" w14:textId="77777777" w:rsidR="00A63059" w:rsidRDefault="00A63059">
      <w:r>
        <w:separator/>
      </w:r>
    </w:p>
  </w:footnote>
  <w:footnote w:type="continuationSeparator" w:id="0">
    <w:p w14:paraId="4EA4842D" w14:textId="77777777" w:rsidR="00A63059" w:rsidRDefault="00A6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9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A2BA2F" w14:textId="5D2E4210" w:rsidR="00033F97" w:rsidRPr="006545DC" w:rsidRDefault="00EE4E3B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6545DC">
          <w:rPr>
            <w:rFonts w:ascii="Times New Roman" w:hAnsi="Times New Roman"/>
            <w:sz w:val="24"/>
            <w:szCs w:val="24"/>
          </w:rPr>
          <w:fldChar w:fldCharType="begin"/>
        </w:r>
        <w:r w:rsidR="00033F97" w:rsidRPr="006545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45DC">
          <w:rPr>
            <w:rFonts w:ascii="Times New Roman" w:hAnsi="Times New Roman"/>
            <w:sz w:val="24"/>
            <w:szCs w:val="24"/>
          </w:rPr>
          <w:fldChar w:fldCharType="separate"/>
        </w:r>
        <w:r w:rsidR="00B03D44">
          <w:rPr>
            <w:rFonts w:ascii="Times New Roman" w:hAnsi="Times New Roman"/>
            <w:noProof/>
            <w:sz w:val="24"/>
            <w:szCs w:val="24"/>
          </w:rPr>
          <w:t>21</w:t>
        </w:r>
        <w:r w:rsidRPr="006545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5CD592B" w14:textId="77777777" w:rsidR="00033F97" w:rsidRDefault="00033F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1B7094A"/>
    <w:multiLevelType w:val="hybridMultilevel"/>
    <w:tmpl w:val="7D6865DC"/>
    <w:lvl w:ilvl="0" w:tplc="0CCEA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AC8154D"/>
    <w:multiLevelType w:val="hybridMultilevel"/>
    <w:tmpl w:val="F552DC5C"/>
    <w:lvl w:ilvl="0" w:tplc="5FB2AF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C814F03"/>
    <w:multiLevelType w:val="hybridMultilevel"/>
    <w:tmpl w:val="9A8465D6"/>
    <w:lvl w:ilvl="0" w:tplc="1C74F22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63C295D"/>
    <w:multiLevelType w:val="hybridMultilevel"/>
    <w:tmpl w:val="1E46A600"/>
    <w:lvl w:ilvl="0" w:tplc="E084D3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28"/>
  </w:num>
  <w:num w:numId="4">
    <w:abstractNumId w:val="10"/>
  </w:num>
  <w:num w:numId="5">
    <w:abstractNumId w:val="26"/>
  </w:num>
  <w:num w:numId="6">
    <w:abstractNumId w:val="15"/>
  </w:num>
  <w:num w:numId="7">
    <w:abstractNumId w:val="4"/>
  </w:num>
  <w:num w:numId="8">
    <w:abstractNumId w:val="22"/>
  </w:num>
  <w:num w:numId="9">
    <w:abstractNumId w:val="33"/>
  </w:num>
  <w:num w:numId="10">
    <w:abstractNumId w:val="8"/>
  </w:num>
  <w:num w:numId="11">
    <w:abstractNumId w:val="35"/>
  </w:num>
  <w:num w:numId="12">
    <w:abstractNumId w:val="41"/>
  </w:num>
  <w:num w:numId="13">
    <w:abstractNumId w:val="18"/>
  </w:num>
  <w:num w:numId="14">
    <w:abstractNumId w:val="42"/>
  </w:num>
  <w:num w:numId="15">
    <w:abstractNumId w:val="13"/>
  </w:num>
  <w:num w:numId="16">
    <w:abstractNumId w:val="43"/>
  </w:num>
  <w:num w:numId="17">
    <w:abstractNumId w:val="32"/>
  </w:num>
  <w:num w:numId="18">
    <w:abstractNumId w:val="39"/>
  </w:num>
  <w:num w:numId="19">
    <w:abstractNumId w:val="1"/>
  </w:num>
  <w:num w:numId="20">
    <w:abstractNumId w:val="24"/>
  </w:num>
  <w:num w:numId="21">
    <w:abstractNumId w:val="23"/>
  </w:num>
  <w:num w:numId="22">
    <w:abstractNumId w:val="14"/>
  </w:num>
  <w:num w:numId="23">
    <w:abstractNumId w:val="27"/>
  </w:num>
  <w:num w:numId="24">
    <w:abstractNumId w:val="5"/>
  </w:num>
  <w:num w:numId="25">
    <w:abstractNumId w:val="3"/>
  </w:num>
  <w:num w:numId="26">
    <w:abstractNumId w:val="6"/>
  </w:num>
  <w:num w:numId="27">
    <w:abstractNumId w:val="20"/>
  </w:num>
  <w:num w:numId="28">
    <w:abstractNumId w:val="29"/>
  </w:num>
  <w:num w:numId="29">
    <w:abstractNumId w:val="36"/>
  </w:num>
  <w:num w:numId="30">
    <w:abstractNumId w:val="25"/>
  </w:num>
  <w:num w:numId="31">
    <w:abstractNumId w:val="7"/>
  </w:num>
  <w:num w:numId="32">
    <w:abstractNumId w:val="16"/>
  </w:num>
  <w:num w:numId="33">
    <w:abstractNumId w:val="9"/>
  </w:num>
  <w:num w:numId="34">
    <w:abstractNumId w:val="38"/>
  </w:num>
  <w:num w:numId="35">
    <w:abstractNumId w:val="21"/>
  </w:num>
  <w:num w:numId="36">
    <w:abstractNumId w:val="11"/>
  </w:num>
  <w:num w:numId="37">
    <w:abstractNumId w:val="30"/>
  </w:num>
  <w:num w:numId="38">
    <w:abstractNumId w:val="19"/>
  </w:num>
  <w:num w:numId="39">
    <w:abstractNumId w:val="2"/>
  </w:num>
  <w:num w:numId="40">
    <w:abstractNumId w:val="0"/>
  </w:num>
  <w:num w:numId="41">
    <w:abstractNumId w:val="40"/>
  </w:num>
  <w:num w:numId="42">
    <w:abstractNumId w:val="34"/>
  </w:num>
  <w:num w:numId="43">
    <w:abstractNumId w:val="17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C95"/>
    <w:rsid w:val="00000FDC"/>
    <w:rsid w:val="00003B54"/>
    <w:rsid w:val="0000409E"/>
    <w:rsid w:val="00004C96"/>
    <w:rsid w:val="00010413"/>
    <w:rsid w:val="00010BF2"/>
    <w:rsid w:val="00013346"/>
    <w:rsid w:val="0001350C"/>
    <w:rsid w:val="00013D45"/>
    <w:rsid w:val="0001424B"/>
    <w:rsid w:val="00014302"/>
    <w:rsid w:val="00016DB6"/>
    <w:rsid w:val="00026F4A"/>
    <w:rsid w:val="00030D54"/>
    <w:rsid w:val="00030D72"/>
    <w:rsid w:val="000320BB"/>
    <w:rsid w:val="000323DC"/>
    <w:rsid w:val="00032BD1"/>
    <w:rsid w:val="0003324E"/>
    <w:rsid w:val="00033F97"/>
    <w:rsid w:val="000340A9"/>
    <w:rsid w:val="0003651B"/>
    <w:rsid w:val="00045972"/>
    <w:rsid w:val="00045E29"/>
    <w:rsid w:val="00047588"/>
    <w:rsid w:val="00056C4D"/>
    <w:rsid w:val="0006160E"/>
    <w:rsid w:val="00063CCF"/>
    <w:rsid w:val="00067EBF"/>
    <w:rsid w:val="00071536"/>
    <w:rsid w:val="000719F9"/>
    <w:rsid w:val="00074890"/>
    <w:rsid w:val="00075511"/>
    <w:rsid w:val="000800D7"/>
    <w:rsid w:val="000811D3"/>
    <w:rsid w:val="000816F5"/>
    <w:rsid w:val="00081C74"/>
    <w:rsid w:val="00082E22"/>
    <w:rsid w:val="0008626B"/>
    <w:rsid w:val="0009784F"/>
    <w:rsid w:val="000A0840"/>
    <w:rsid w:val="000A099F"/>
    <w:rsid w:val="000A36A9"/>
    <w:rsid w:val="000B2D4A"/>
    <w:rsid w:val="000B41C3"/>
    <w:rsid w:val="000B4B24"/>
    <w:rsid w:val="000B4E40"/>
    <w:rsid w:val="000B53F7"/>
    <w:rsid w:val="000C54BC"/>
    <w:rsid w:val="000C72E1"/>
    <w:rsid w:val="000D1BA9"/>
    <w:rsid w:val="000D25E3"/>
    <w:rsid w:val="000D3593"/>
    <w:rsid w:val="000D56C6"/>
    <w:rsid w:val="000D6C83"/>
    <w:rsid w:val="000D6FD2"/>
    <w:rsid w:val="000E1E31"/>
    <w:rsid w:val="000E2B92"/>
    <w:rsid w:val="000F02DC"/>
    <w:rsid w:val="000F0774"/>
    <w:rsid w:val="000F61B3"/>
    <w:rsid w:val="0010076A"/>
    <w:rsid w:val="00101207"/>
    <w:rsid w:val="001050AC"/>
    <w:rsid w:val="00105410"/>
    <w:rsid w:val="001078F3"/>
    <w:rsid w:val="00110053"/>
    <w:rsid w:val="00110A80"/>
    <w:rsid w:val="001112F7"/>
    <w:rsid w:val="0011138C"/>
    <w:rsid w:val="00112B22"/>
    <w:rsid w:val="00115592"/>
    <w:rsid w:val="001156CB"/>
    <w:rsid w:val="00123512"/>
    <w:rsid w:val="00126653"/>
    <w:rsid w:val="00126C4B"/>
    <w:rsid w:val="00136227"/>
    <w:rsid w:val="00137FA8"/>
    <w:rsid w:val="00142354"/>
    <w:rsid w:val="0015424A"/>
    <w:rsid w:val="00155B12"/>
    <w:rsid w:val="00155D42"/>
    <w:rsid w:val="001568E7"/>
    <w:rsid w:val="00156BDC"/>
    <w:rsid w:val="00157425"/>
    <w:rsid w:val="00160626"/>
    <w:rsid w:val="001616BB"/>
    <w:rsid w:val="001627FE"/>
    <w:rsid w:val="00162A78"/>
    <w:rsid w:val="00163DEC"/>
    <w:rsid w:val="0017037B"/>
    <w:rsid w:val="0017057D"/>
    <w:rsid w:val="0017563F"/>
    <w:rsid w:val="00175A3C"/>
    <w:rsid w:val="00175F3E"/>
    <w:rsid w:val="001778C9"/>
    <w:rsid w:val="00180E5F"/>
    <w:rsid w:val="001815F9"/>
    <w:rsid w:val="00183E45"/>
    <w:rsid w:val="00193AD2"/>
    <w:rsid w:val="00195518"/>
    <w:rsid w:val="001A1EFF"/>
    <w:rsid w:val="001A3D42"/>
    <w:rsid w:val="001A3E2B"/>
    <w:rsid w:val="001A64B8"/>
    <w:rsid w:val="001A7E1A"/>
    <w:rsid w:val="001B17E2"/>
    <w:rsid w:val="001B18BA"/>
    <w:rsid w:val="001B3E6C"/>
    <w:rsid w:val="001B7FB8"/>
    <w:rsid w:val="001C0E6E"/>
    <w:rsid w:val="001C0FEE"/>
    <w:rsid w:val="001C246A"/>
    <w:rsid w:val="001C37AD"/>
    <w:rsid w:val="001C3A5E"/>
    <w:rsid w:val="001C557F"/>
    <w:rsid w:val="001C736C"/>
    <w:rsid w:val="001C7712"/>
    <w:rsid w:val="001C7E57"/>
    <w:rsid w:val="001D1619"/>
    <w:rsid w:val="001D1828"/>
    <w:rsid w:val="001D239F"/>
    <w:rsid w:val="001D32FB"/>
    <w:rsid w:val="001D3CD1"/>
    <w:rsid w:val="001D3DA7"/>
    <w:rsid w:val="001D4CD5"/>
    <w:rsid w:val="001D7955"/>
    <w:rsid w:val="001E0A37"/>
    <w:rsid w:val="001E0EE7"/>
    <w:rsid w:val="001E3601"/>
    <w:rsid w:val="001E3633"/>
    <w:rsid w:val="001E4FE2"/>
    <w:rsid w:val="001E78C5"/>
    <w:rsid w:val="001F0DCC"/>
    <w:rsid w:val="001F2282"/>
    <w:rsid w:val="001F5C52"/>
    <w:rsid w:val="001F69B2"/>
    <w:rsid w:val="001F6E2B"/>
    <w:rsid w:val="001F7A69"/>
    <w:rsid w:val="002006D0"/>
    <w:rsid w:val="00201367"/>
    <w:rsid w:val="00202E0E"/>
    <w:rsid w:val="00206420"/>
    <w:rsid w:val="00207EEA"/>
    <w:rsid w:val="002157AE"/>
    <w:rsid w:val="0021690E"/>
    <w:rsid w:val="0022352F"/>
    <w:rsid w:val="002236ED"/>
    <w:rsid w:val="00223EB7"/>
    <w:rsid w:val="00236750"/>
    <w:rsid w:val="002415A3"/>
    <w:rsid w:val="00243D86"/>
    <w:rsid w:val="00244497"/>
    <w:rsid w:val="0025556E"/>
    <w:rsid w:val="00255909"/>
    <w:rsid w:val="002559CC"/>
    <w:rsid w:val="00255D1D"/>
    <w:rsid w:val="002560A6"/>
    <w:rsid w:val="002625C8"/>
    <w:rsid w:val="002626DC"/>
    <w:rsid w:val="00266908"/>
    <w:rsid w:val="002671AD"/>
    <w:rsid w:val="002706A9"/>
    <w:rsid w:val="002747AA"/>
    <w:rsid w:val="00275033"/>
    <w:rsid w:val="00275426"/>
    <w:rsid w:val="00277EDC"/>
    <w:rsid w:val="002804E9"/>
    <w:rsid w:val="002814FE"/>
    <w:rsid w:val="002903E5"/>
    <w:rsid w:val="0029157B"/>
    <w:rsid w:val="0029270D"/>
    <w:rsid w:val="002932B7"/>
    <w:rsid w:val="00293FE7"/>
    <w:rsid w:val="00296245"/>
    <w:rsid w:val="002A4180"/>
    <w:rsid w:val="002A492F"/>
    <w:rsid w:val="002A579A"/>
    <w:rsid w:val="002A7301"/>
    <w:rsid w:val="002B1340"/>
    <w:rsid w:val="002B2CD6"/>
    <w:rsid w:val="002B54AF"/>
    <w:rsid w:val="002B7213"/>
    <w:rsid w:val="002C1280"/>
    <w:rsid w:val="002C168E"/>
    <w:rsid w:val="002C5709"/>
    <w:rsid w:val="002C6B2D"/>
    <w:rsid w:val="002C73C1"/>
    <w:rsid w:val="002D02A5"/>
    <w:rsid w:val="002D0D9B"/>
    <w:rsid w:val="002D7BBF"/>
    <w:rsid w:val="002E4071"/>
    <w:rsid w:val="002E49A5"/>
    <w:rsid w:val="002E5B3F"/>
    <w:rsid w:val="002E66C2"/>
    <w:rsid w:val="002F1701"/>
    <w:rsid w:val="002F2E39"/>
    <w:rsid w:val="002F3437"/>
    <w:rsid w:val="002F5C87"/>
    <w:rsid w:val="00300768"/>
    <w:rsid w:val="00300F7F"/>
    <w:rsid w:val="0030143C"/>
    <w:rsid w:val="00305733"/>
    <w:rsid w:val="00306E39"/>
    <w:rsid w:val="00306F5C"/>
    <w:rsid w:val="00311B31"/>
    <w:rsid w:val="0031254F"/>
    <w:rsid w:val="00315443"/>
    <w:rsid w:val="00317ED6"/>
    <w:rsid w:val="00321535"/>
    <w:rsid w:val="003227C1"/>
    <w:rsid w:val="00322917"/>
    <w:rsid w:val="0032578A"/>
    <w:rsid w:val="003265D5"/>
    <w:rsid w:val="0032796E"/>
    <w:rsid w:val="00332596"/>
    <w:rsid w:val="00335A4D"/>
    <w:rsid w:val="0034034B"/>
    <w:rsid w:val="00340B7C"/>
    <w:rsid w:val="0034267F"/>
    <w:rsid w:val="00344DF0"/>
    <w:rsid w:val="00346C52"/>
    <w:rsid w:val="00350850"/>
    <w:rsid w:val="003574DC"/>
    <w:rsid w:val="00367F58"/>
    <w:rsid w:val="00370AF0"/>
    <w:rsid w:val="003726C5"/>
    <w:rsid w:val="00373014"/>
    <w:rsid w:val="003733DC"/>
    <w:rsid w:val="00376DA2"/>
    <w:rsid w:val="003804F0"/>
    <w:rsid w:val="0038075E"/>
    <w:rsid w:val="00381889"/>
    <w:rsid w:val="00381BE2"/>
    <w:rsid w:val="0038425C"/>
    <w:rsid w:val="003904A2"/>
    <w:rsid w:val="003909C5"/>
    <w:rsid w:val="00391B88"/>
    <w:rsid w:val="00393DCB"/>
    <w:rsid w:val="003A2128"/>
    <w:rsid w:val="003A6C35"/>
    <w:rsid w:val="003B1382"/>
    <w:rsid w:val="003B221E"/>
    <w:rsid w:val="003B35B1"/>
    <w:rsid w:val="003B3DA4"/>
    <w:rsid w:val="003B597A"/>
    <w:rsid w:val="003C0028"/>
    <w:rsid w:val="003C0BA9"/>
    <w:rsid w:val="003C0C45"/>
    <w:rsid w:val="003C2607"/>
    <w:rsid w:val="003C3A13"/>
    <w:rsid w:val="003D5F67"/>
    <w:rsid w:val="003D647A"/>
    <w:rsid w:val="003D7AB3"/>
    <w:rsid w:val="003E37CA"/>
    <w:rsid w:val="003E3B74"/>
    <w:rsid w:val="003E50B5"/>
    <w:rsid w:val="003E7703"/>
    <w:rsid w:val="003E7DB6"/>
    <w:rsid w:val="003F1AFF"/>
    <w:rsid w:val="003F4702"/>
    <w:rsid w:val="003F6624"/>
    <w:rsid w:val="00401955"/>
    <w:rsid w:val="0040459E"/>
    <w:rsid w:val="004050A0"/>
    <w:rsid w:val="004108A0"/>
    <w:rsid w:val="00413022"/>
    <w:rsid w:val="00413111"/>
    <w:rsid w:val="004143BB"/>
    <w:rsid w:val="00414E3C"/>
    <w:rsid w:val="0042582F"/>
    <w:rsid w:val="00430836"/>
    <w:rsid w:val="0043238F"/>
    <w:rsid w:val="00432915"/>
    <w:rsid w:val="0043486D"/>
    <w:rsid w:val="004355AA"/>
    <w:rsid w:val="00437036"/>
    <w:rsid w:val="00437EA4"/>
    <w:rsid w:val="00441624"/>
    <w:rsid w:val="00442CED"/>
    <w:rsid w:val="00442F62"/>
    <w:rsid w:val="00444D2E"/>
    <w:rsid w:val="00445576"/>
    <w:rsid w:val="00447B34"/>
    <w:rsid w:val="004506CC"/>
    <w:rsid w:val="00451C79"/>
    <w:rsid w:val="004524E0"/>
    <w:rsid w:val="00452D2B"/>
    <w:rsid w:val="004550C9"/>
    <w:rsid w:val="00460233"/>
    <w:rsid w:val="00460667"/>
    <w:rsid w:val="0047023F"/>
    <w:rsid w:val="00471DE5"/>
    <w:rsid w:val="0047255E"/>
    <w:rsid w:val="00480332"/>
    <w:rsid w:val="00481800"/>
    <w:rsid w:val="00482352"/>
    <w:rsid w:val="00484C94"/>
    <w:rsid w:val="004856B8"/>
    <w:rsid w:val="004909C1"/>
    <w:rsid w:val="00492180"/>
    <w:rsid w:val="00492CD5"/>
    <w:rsid w:val="0049594C"/>
    <w:rsid w:val="004A0F8F"/>
    <w:rsid w:val="004A340B"/>
    <w:rsid w:val="004A3EDB"/>
    <w:rsid w:val="004A43FF"/>
    <w:rsid w:val="004A4822"/>
    <w:rsid w:val="004B3A4B"/>
    <w:rsid w:val="004B4F22"/>
    <w:rsid w:val="004B6822"/>
    <w:rsid w:val="004B77EB"/>
    <w:rsid w:val="004C1A9B"/>
    <w:rsid w:val="004C31A6"/>
    <w:rsid w:val="004C3709"/>
    <w:rsid w:val="004C719C"/>
    <w:rsid w:val="004C7B1F"/>
    <w:rsid w:val="004D3153"/>
    <w:rsid w:val="004D6ADC"/>
    <w:rsid w:val="004E095D"/>
    <w:rsid w:val="004E1AE9"/>
    <w:rsid w:val="004E2CF5"/>
    <w:rsid w:val="004E379A"/>
    <w:rsid w:val="004E6A2A"/>
    <w:rsid w:val="004E74CD"/>
    <w:rsid w:val="004F018E"/>
    <w:rsid w:val="004F1715"/>
    <w:rsid w:val="004F2714"/>
    <w:rsid w:val="004F2FB9"/>
    <w:rsid w:val="004F3409"/>
    <w:rsid w:val="004F4450"/>
    <w:rsid w:val="004F6F6E"/>
    <w:rsid w:val="005049A3"/>
    <w:rsid w:val="00507062"/>
    <w:rsid w:val="00507AF7"/>
    <w:rsid w:val="005128F1"/>
    <w:rsid w:val="00512DE4"/>
    <w:rsid w:val="005143B8"/>
    <w:rsid w:val="00515A26"/>
    <w:rsid w:val="00515CEE"/>
    <w:rsid w:val="00520EB4"/>
    <w:rsid w:val="00522A7B"/>
    <w:rsid w:val="00523841"/>
    <w:rsid w:val="00523CC7"/>
    <w:rsid w:val="005251E8"/>
    <w:rsid w:val="00525C90"/>
    <w:rsid w:val="00527379"/>
    <w:rsid w:val="00536DFE"/>
    <w:rsid w:val="00542161"/>
    <w:rsid w:val="005460D7"/>
    <w:rsid w:val="005460F8"/>
    <w:rsid w:val="005501C8"/>
    <w:rsid w:val="0055443F"/>
    <w:rsid w:val="00557E8D"/>
    <w:rsid w:val="005608FD"/>
    <w:rsid w:val="0056127A"/>
    <w:rsid w:val="00563AED"/>
    <w:rsid w:val="00563B00"/>
    <w:rsid w:val="00564312"/>
    <w:rsid w:val="00565294"/>
    <w:rsid w:val="00576572"/>
    <w:rsid w:val="00576FDF"/>
    <w:rsid w:val="0057722C"/>
    <w:rsid w:val="00577469"/>
    <w:rsid w:val="00580B64"/>
    <w:rsid w:val="005833FB"/>
    <w:rsid w:val="00584A5D"/>
    <w:rsid w:val="005903BA"/>
    <w:rsid w:val="00590881"/>
    <w:rsid w:val="00593985"/>
    <w:rsid w:val="005A0531"/>
    <w:rsid w:val="005A3379"/>
    <w:rsid w:val="005A350E"/>
    <w:rsid w:val="005A7802"/>
    <w:rsid w:val="005B1CFE"/>
    <w:rsid w:val="005B2207"/>
    <w:rsid w:val="005B5D32"/>
    <w:rsid w:val="005B71C1"/>
    <w:rsid w:val="005C05EB"/>
    <w:rsid w:val="005C4A71"/>
    <w:rsid w:val="005C5280"/>
    <w:rsid w:val="005C5551"/>
    <w:rsid w:val="005C57C4"/>
    <w:rsid w:val="005C5F84"/>
    <w:rsid w:val="005C626D"/>
    <w:rsid w:val="005C6F15"/>
    <w:rsid w:val="005C7D18"/>
    <w:rsid w:val="005C7FE0"/>
    <w:rsid w:val="005D2F3A"/>
    <w:rsid w:val="005D41D4"/>
    <w:rsid w:val="005D6912"/>
    <w:rsid w:val="005D7538"/>
    <w:rsid w:val="005E0F24"/>
    <w:rsid w:val="005E3EF4"/>
    <w:rsid w:val="005E49AC"/>
    <w:rsid w:val="005E4D2F"/>
    <w:rsid w:val="005F03DC"/>
    <w:rsid w:val="005F0432"/>
    <w:rsid w:val="005F16D9"/>
    <w:rsid w:val="005F1E8E"/>
    <w:rsid w:val="005F43BA"/>
    <w:rsid w:val="005F4E99"/>
    <w:rsid w:val="006025BD"/>
    <w:rsid w:val="006027C8"/>
    <w:rsid w:val="0060477B"/>
    <w:rsid w:val="006051F8"/>
    <w:rsid w:val="00606248"/>
    <w:rsid w:val="00607BCC"/>
    <w:rsid w:val="00614F22"/>
    <w:rsid w:val="00616877"/>
    <w:rsid w:val="00620F6E"/>
    <w:rsid w:val="00623298"/>
    <w:rsid w:val="00625EC6"/>
    <w:rsid w:val="00627C57"/>
    <w:rsid w:val="00631196"/>
    <w:rsid w:val="0063154E"/>
    <w:rsid w:val="00631552"/>
    <w:rsid w:val="00633E7A"/>
    <w:rsid w:val="00642C97"/>
    <w:rsid w:val="006515F6"/>
    <w:rsid w:val="00652B0E"/>
    <w:rsid w:val="006531C2"/>
    <w:rsid w:val="00653C8A"/>
    <w:rsid w:val="006545DC"/>
    <w:rsid w:val="006559F4"/>
    <w:rsid w:val="00656504"/>
    <w:rsid w:val="00657E58"/>
    <w:rsid w:val="006620C3"/>
    <w:rsid w:val="006658E4"/>
    <w:rsid w:val="00665BAB"/>
    <w:rsid w:val="00667079"/>
    <w:rsid w:val="00667458"/>
    <w:rsid w:val="006719EE"/>
    <w:rsid w:val="00677556"/>
    <w:rsid w:val="00681112"/>
    <w:rsid w:val="00682A42"/>
    <w:rsid w:val="00684385"/>
    <w:rsid w:val="006844E9"/>
    <w:rsid w:val="006856BF"/>
    <w:rsid w:val="00693054"/>
    <w:rsid w:val="00693262"/>
    <w:rsid w:val="00697665"/>
    <w:rsid w:val="006A1E7E"/>
    <w:rsid w:val="006A389F"/>
    <w:rsid w:val="006A4B86"/>
    <w:rsid w:val="006A5BE6"/>
    <w:rsid w:val="006B1E8B"/>
    <w:rsid w:val="006B477B"/>
    <w:rsid w:val="006C09D0"/>
    <w:rsid w:val="006C2E05"/>
    <w:rsid w:val="006C3DD9"/>
    <w:rsid w:val="006C4040"/>
    <w:rsid w:val="006C529E"/>
    <w:rsid w:val="006C6486"/>
    <w:rsid w:val="006C7796"/>
    <w:rsid w:val="006D073F"/>
    <w:rsid w:val="006D30B8"/>
    <w:rsid w:val="006D401C"/>
    <w:rsid w:val="006D43D2"/>
    <w:rsid w:val="006D4F1E"/>
    <w:rsid w:val="006D7D6F"/>
    <w:rsid w:val="006E036B"/>
    <w:rsid w:val="006E222C"/>
    <w:rsid w:val="006E5AA7"/>
    <w:rsid w:val="006E7699"/>
    <w:rsid w:val="006E7AFB"/>
    <w:rsid w:val="006F01D1"/>
    <w:rsid w:val="006F26DF"/>
    <w:rsid w:val="006F3AA3"/>
    <w:rsid w:val="006F3D19"/>
    <w:rsid w:val="006F5A41"/>
    <w:rsid w:val="006F645B"/>
    <w:rsid w:val="006F654F"/>
    <w:rsid w:val="006F72F0"/>
    <w:rsid w:val="00700BEE"/>
    <w:rsid w:val="00700E19"/>
    <w:rsid w:val="00702D7A"/>
    <w:rsid w:val="0070441B"/>
    <w:rsid w:val="0070532F"/>
    <w:rsid w:val="00705483"/>
    <w:rsid w:val="007063E4"/>
    <w:rsid w:val="007128BF"/>
    <w:rsid w:val="00714053"/>
    <w:rsid w:val="0071574F"/>
    <w:rsid w:val="0071597E"/>
    <w:rsid w:val="0071657A"/>
    <w:rsid w:val="00716E17"/>
    <w:rsid w:val="00717A4A"/>
    <w:rsid w:val="00717A8F"/>
    <w:rsid w:val="00720B84"/>
    <w:rsid w:val="00722232"/>
    <w:rsid w:val="007227B3"/>
    <w:rsid w:val="0072480A"/>
    <w:rsid w:val="00724C3E"/>
    <w:rsid w:val="0072751D"/>
    <w:rsid w:val="007309BD"/>
    <w:rsid w:val="00733220"/>
    <w:rsid w:val="00734377"/>
    <w:rsid w:val="00734796"/>
    <w:rsid w:val="00735004"/>
    <w:rsid w:val="00736C35"/>
    <w:rsid w:val="0073755E"/>
    <w:rsid w:val="007406E9"/>
    <w:rsid w:val="007408D5"/>
    <w:rsid w:val="00740C5C"/>
    <w:rsid w:val="0074109A"/>
    <w:rsid w:val="0074598A"/>
    <w:rsid w:val="007465A9"/>
    <w:rsid w:val="00747019"/>
    <w:rsid w:val="00747124"/>
    <w:rsid w:val="007477A8"/>
    <w:rsid w:val="0075149F"/>
    <w:rsid w:val="0075203E"/>
    <w:rsid w:val="007533CC"/>
    <w:rsid w:val="00760080"/>
    <w:rsid w:val="00761077"/>
    <w:rsid w:val="00765E3B"/>
    <w:rsid w:val="007753BB"/>
    <w:rsid w:val="00777948"/>
    <w:rsid w:val="00781BC2"/>
    <w:rsid w:val="00782F01"/>
    <w:rsid w:val="00784444"/>
    <w:rsid w:val="00786B5F"/>
    <w:rsid w:val="00795F21"/>
    <w:rsid w:val="00796672"/>
    <w:rsid w:val="007973A8"/>
    <w:rsid w:val="007A1D1E"/>
    <w:rsid w:val="007A1EC9"/>
    <w:rsid w:val="007A312D"/>
    <w:rsid w:val="007A5B49"/>
    <w:rsid w:val="007A6C66"/>
    <w:rsid w:val="007A7165"/>
    <w:rsid w:val="007A729E"/>
    <w:rsid w:val="007B08F0"/>
    <w:rsid w:val="007B3374"/>
    <w:rsid w:val="007B445F"/>
    <w:rsid w:val="007B4AB9"/>
    <w:rsid w:val="007B5962"/>
    <w:rsid w:val="007B5C05"/>
    <w:rsid w:val="007C0BF9"/>
    <w:rsid w:val="007C0FFA"/>
    <w:rsid w:val="007C2ECC"/>
    <w:rsid w:val="007C2EDD"/>
    <w:rsid w:val="007C327A"/>
    <w:rsid w:val="007C3E96"/>
    <w:rsid w:val="007C6A1D"/>
    <w:rsid w:val="007D197E"/>
    <w:rsid w:val="007D1986"/>
    <w:rsid w:val="007E2B39"/>
    <w:rsid w:val="007E333E"/>
    <w:rsid w:val="007E520E"/>
    <w:rsid w:val="007E6B7D"/>
    <w:rsid w:val="007F2426"/>
    <w:rsid w:val="007F6A83"/>
    <w:rsid w:val="00803C5A"/>
    <w:rsid w:val="0080426A"/>
    <w:rsid w:val="00805D8F"/>
    <w:rsid w:val="008105F7"/>
    <w:rsid w:val="00811770"/>
    <w:rsid w:val="00811A77"/>
    <w:rsid w:val="00814CED"/>
    <w:rsid w:val="00822937"/>
    <w:rsid w:val="0082779D"/>
    <w:rsid w:val="008277F3"/>
    <w:rsid w:val="00831C66"/>
    <w:rsid w:val="0083646D"/>
    <w:rsid w:val="00841497"/>
    <w:rsid w:val="00844F62"/>
    <w:rsid w:val="00845D84"/>
    <w:rsid w:val="008464F3"/>
    <w:rsid w:val="0084693D"/>
    <w:rsid w:val="0084729C"/>
    <w:rsid w:val="00851997"/>
    <w:rsid w:val="00852A9B"/>
    <w:rsid w:val="00857269"/>
    <w:rsid w:val="00861612"/>
    <w:rsid w:val="0086274A"/>
    <w:rsid w:val="00864887"/>
    <w:rsid w:val="00864B6F"/>
    <w:rsid w:val="00866056"/>
    <w:rsid w:val="00866B56"/>
    <w:rsid w:val="00866F68"/>
    <w:rsid w:val="008674B6"/>
    <w:rsid w:val="00867D9F"/>
    <w:rsid w:val="0087388D"/>
    <w:rsid w:val="00877F93"/>
    <w:rsid w:val="008806E1"/>
    <w:rsid w:val="00880DEC"/>
    <w:rsid w:val="0088425F"/>
    <w:rsid w:val="0088461A"/>
    <w:rsid w:val="008904E5"/>
    <w:rsid w:val="0089222D"/>
    <w:rsid w:val="00892B59"/>
    <w:rsid w:val="0089475D"/>
    <w:rsid w:val="008A0502"/>
    <w:rsid w:val="008A2748"/>
    <w:rsid w:val="008A3922"/>
    <w:rsid w:val="008A604E"/>
    <w:rsid w:val="008A6D7B"/>
    <w:rsid w:val="008A75DB"/>
    <w:rsid w:val="008B0344"/>
    <w:rsid w:val="008B1275"/>
    <w:rsid w:val="008B2255"/>
    <w:rsid w:val="008B5DD0"/>
    <w:rsid w:val="008B75B1"/>
    <w:rsid w:val="008B7A56"/>
    <w:rsid w:val="008C019E"/>
    <w:rsid w:val="008C01DA"/>
    <w:rsid w:val="008C0B3C"/>
    <w:rsid w:val="008C1A78"/>
    <w:rsid w:val="008C57AA"/>
    <w:rsid w:val="008C6547"/>
    <w:rsid w:val="008D3AF1"/>
    <w:rsid w:val="008D3FB7"/>
    <w:rsid w:val="008D4E84"/>
    <w:rsid w:val="008D59C4"/>
    <w:rsid w:val="008D792B"/>
    <w:rsid w:val="008E3F66"/>
    <w:rsid w:val="008E6AEB"/>
    <w:rsid w:val="008E74E3"/>
    <w:rsid w:val="008E798A"/>
    <w:rsid w:val="008F17F7"/>
    <w:rsid w:val="008F3A80"/>
    <w:rsid w:val="008F43D1"/>
    <w:rsid w:val="008F615B"/>
    <w:rsid w:val="008F73EE"/>
    <w:rsid w:val="008F78A3"/>
    <w:rsid w:val="008F7FF9"/>
    <w:rsid w:val="00901157"/>
    <w:rsid w:val="00902EE1"/>
    <w:rsid w:val="00906343"/>
    <w:rsid w:val="00907315"/>
    <w:rsid w:val="009112CB"/>
    <w:rsid w:val="00911590"/>
    <w:rsid w:val="00915B8B"/>
    <w:rsid w:val="00916112"/>
    <w:rsid w:val="009161D5"/>
    <w:rsid w:val="00917BC0"/>
    <w:rsid w:val="0092706D"/>
    <w:rsid w:val="00932069"/>
    <w:rsid w:val="009338B1"/>
    <w:rsid w:val="00936D4A"/>
    <w:rsid w:val="009408AB"/>
    <w:rsid w:val="00941424"/>
    <w:rsid w:val="0094189F"/>
    <w:rsid w:val="00941AE2"/>
    <w:rsid w:val="00943329"/>
    <w:rsid w:val="0094594F"/>
    <w:rsid w:val="009465C7"/>
    <w:rsid w:val="00947F4E"/>
    <w:rsid w:val="00950558"/>
    <w:rsid w:val="009515E9"/>
    <w:rsid w:val="00951AA5"/>
    <w:rsid w:val="009527B9"/>
    <w:rsid w:val="00952B5E"/>
    <w:rsid w:val="00952C54"/>
    <w:rsid w:val="009566BF"/>
    <w:rsid w:val="0096023E"/>
    <w:rsid w:val="00963F0F"/>
    <w:rsid w:val="00966BBD"/>
    <w:rsid w:val="00976D97"/>
    <w:rsid w:val="00977728"/>
    <w:rsid w:val="0098251F"/>
    <w:rsid w:val="00983182"/>
    <w:rsid w:val="0098420E"/>
    <w:rsid w:val="00985705"/>
    <w:rsid w:val="009860F8"/>
    <w:rsid w:val="00986F71"/>
    <w:rsid w:val="00990571"/>
    <w:rsid w:val="0099353D"/>
    <w:rsid w:val="009A3BCA"/>
    <w:rsid w:val="009B0000"/>
    <w:rsid w:val="009B7A0F"/>
    <w:rsid w:val="009C054D"/>
    <w:rsid w:val="009C44B7"/>
    <w:rsid w:val="009C6B97"/>
    <w:rsid w:val="009D06C9"/>
    <w:rsid w:val="009D0FD0"/>
    <w:rsid w:val="009D20E2"/>
    <w:rsid w:val="009D27A4"/>
    <w:rsid w:val="009D3AB8"/>
    <w:rsid w:val="009D4427"/>
    <w:rsid w:val="009E0977"/>
    <w:rsid w:val="009E0FB8"/>
    <w:rsid w:val="009E507F"/>
    <w:rsid w:val="009F1CFD"/>
    <w:rsid w:val="009F2789"/>
    <w:rsid w:val="009F361F"/>
    <w:rsid w:val="009F43E2"/>
    <w:rsid w:val="009F69AC"/>
    <w:rsid w:val="00A03AC6"/>
    <w:rsid w:val="00A03D12"/>
    <w:rsid w:val="00A03DEA"/>
    <w:rsid w:val="00A10F1A"/>
    <w:rsid w:val="00A21311"/>
    <w:rsid w:val="00A31294"/>
    <w:rsid w:val="00A317D7"/>
    <w:rsid w:val="00A339DE"/>
    <w:rsid w:val="00A33CFF"/>
    <w:rsid w:val="00A355B0"/>
    <w:rsid w:val="00A36D68"/>
    <w:rsid w:val="00A44703"/>
    <w:rsid w:val="00A45A6F"/>
    <w:rsid w:val="00A46DA0"/>
    <w:rsid w:val="00A46F30"/>
    <w:rsid w:val="00A479F2"/>
    <w:rsid w:val="00A52C88"/>
    <w:rsid w:val="00A56E1E"/>
    <w:rsid w:val="00A61D7A"/>
    <w:rsid w:val="00A62FB3"/>
    <w:rsid w:val="00A63059"/>
    <w:rsid w:val="00A6316A"/>
    <w:rsid w:val="00A65FE8"/>
    <w:rsid w:val="00A66708"/>
    <w:rsid w:val="00A70098"/>
    <w:rsid w:val="00A7076C"/>
    <w:rsid w:val="00A72F80"/>
    <w:rsid w:val="00A752C1"/>
    <w:rsid w:val="00A7722E"/>
    <w:rsid w:val="00A828E8"/>
    <w:rsid w:val="00A84471"/>
    <w:rsid w:val="00A86EC8"/>
    <w:rsid w:val="00A87473"/>
    <w:rsid w:val="00A90505"/>
    <w:rsid w:val="00A93B27"/>
    <w:rsid w:val="00A965D7"/>
    <w:rsid w:val="00AA0B4A"/>
    <w:rsid w:val="00AA0CD1"/>
    <w:rsid w:val="00AA5D09"/>
    <w:rsid w:val="00AB42CC"/>
    <w:rsid w:val="00AB48B2"/>
    <w:rsid w:val="00AC0920"/>
    <w:rsid w:val="00AC0B60"/>
    <w:rsid w:val="00AC1606"/>
    <w:rsid w:val="00AC220A"/>
    <w:rsid w:val="00AC4408"/>
    <w:rsid w:val="00AC45B5"/>
    <w:rsid w:val="00AC5BF7"/>
    <w:rsid w:val="00AC690B"/>
    <w:rsid w:val="00AD110F"/>
    <w:rsid w:val="00AD425A"/>
    <w:rsid w:val="00AD4C8A"/>
    <w:rsid w:val="00AD5140"/>
    <w:rsid w:val="00AD6B89"/>
    <w:rsid w:val="00AE0949"/>
    <w:rsid w:val="00AE5D3B"/>
    <w:rsid w:val="00AE74F7"/>
    <w:rsid w:val="00AE7802"/>
    <w:rsid w:val="00AF2BC5"/>
    <w:rsid w:val="00AF3FE7"/>
    <w:rsid w:val="00AF7A14"/>
    <w:rsid w:val="00B03A21"/>
    <w:rsid w:val="00B03D44"/>
    <w:rsid w:val="00B072F0"/>
    <w:rsid w:val="00B100E9"/>
    <w:rsid w:val="00B12B6A"/>
    <w:rsid w:val="00B12C75"/>
    <w:rsid w:val="00B165CC"/>
    <w:rsid w:val="00B171DF"/>
    <w:rsid w:val="00B22CCF"/>
    <w:rsid w:val="00B23A67"/>
    <w:rsid w:val="00B261C5"/>
    <w:rsid w:val="00B328A4"/>
    <w:rsid w:val="00B3380E"/>
    <w:rsid w:val="00B36C17"/>
    <w:rsid w:val="00B37693"/>
    <w:rsid w:val="00B37BFA"/>
    <w:rsid w:val="00B415D2"/>
    <w:rsid w:val="00B434C9"/>
    <w:rsid w:val="00B46117"/>
    <w:rsid w:val="00B464BA"/>
    <w:rsid w:val="00B46A71"/>
    <w:rsid w:val="00B501BE"/>
    <w:rsid w:val="00B51B03"/>
    <w:rsid w:val="00B54D34"/>
    <w:rsid w:val="00B55482"/>
    <w:rsid w:val="00B60C5D"/>
    <w:rsid w:val="00B60D08"/>
    <w:rsid w:val="00B6451F"/>
    <w:rsid w:val="00B65466"/>
    <w:rsid w:val="00B65861"/>
    <w:rsid w:val="00B674AB"/>
    <w:rsid w:val="00B67F0D"/>
    <w:rsid w:val="00B72B79"/>
    <w:rsid w:val="00B759B9"/>
    <w:rsid w:val="00B762D2"/>
    <w:rsid w:val="00B76E5E"/>
    <w:rsid w:val="00B815FC"/>
    <w:rsid w:val="00B81D8C"/>
    <w:rsid w:val="00B83B8C"/>
    <w:rsid w:val="00B84610"/>
    <w:rsid w:val="00B8532F"/>
    <w:rsid w:val="00B8686D"/>
    <w:rsid w:val="00B87872"/>
    <w:rsid w:val="00B90995"/>
    <w:rsid w:val="00B91DFA"/>
    <w:rsid w:val="00B97FA5"/>
    <w:rsid w:val="00BA0A51"/>
    <w:rsid w:val="00BA0BEA"/>
    <w:rsid w:val="00BA2B6E"/>
    <w:rsid w:val="00BA6F01"/>
    <w:rsid w:val="00BB1481"/>
    <w:rsid w:val="00BB19C3"/>
    <w:rsid w:val="00BB2D94"/>
    <w:rsid w:val="00BB5C67"/>
    <w:rsid w:val="00BC22CC"/>
    <w:rsid w:val="00BC4837"/>
    <w:rsid w:val="00BC49AE"/>
    <w:rsid w:val="00BC78E6"/>
    <w:rsid w:val="00BC7B7C"/>
    <w:rsid w:val="00BD2AA6"/>
    <w:rsid w:val="00BD7644"/>
    <w:rsid w:val="00BE3792"/>
    <w:rsid w:val="00BE3C41"/>
    <w:rsid w:val="00BE48FA"/>
    <w:rsid w:val="00BE4B00"/>
    <w:rsid w:val="00BE5A0E"/>
    <w:rsid w:val="00BF4945"/>
    <w:rsid w:val="00BF74EA"/>
    <w:rsid w:val="00C12545"/>
    <w:rsid w:val="00C14366"/>
    <w:rsid w:val="00C160FA"/>
    <w:rsid w:val="00C16295"/>
    <w:rsid w:val="00C173AA"/>
    <w:rsid w:val="00C17547"/>
    <w:rsid w:val="00C31668"/>
    <w:rsid w:val="00C31BAC"/>
    <w:rsid w:val="00C3275F"/>
    <w:rsid w:val="00C343F1"/>
    <w:rsid w:val="00C37D49"/>
    <w:rsid w:val="00C4372A"/>
    <w:rsid w:val="00C444E7"/>
    <w:rsid w:val="00C45F7E"/>
    <w:rsid w:val="00C4748C"/>
    <w:rsid w:val="00C47AA2"/>
    <w:rsid w:val="00C51317"/>
    <w:rsid w:val="00C516DF"/>
    <w:rsid w:val="00C51DE5"/>
    <w:rsid w:val="00C54594"/>
    <w:rsid w:val="00C55595"/>
    <w:rsid w:val="00C63E07"/>
    <w:rsid w:val="00C701A7"/>
    <w:rsid w:val="00C733C2"/>
    <w:rsid w:val="00C742C0"/>
    <w:rsid w:val="00C7666D"/>
    <w:rsid w:val="00C770CF"/>
    <w:rsid w:val="00C82DFA"/>
    <w:rsid w:val="00C82E4E"/>
    <w:rsid w:val="00C83AF0"/>
    <w:rsid w:val="00C83E0C"/>
    <w:rsid w:val="00C87E10"/>
    <w:rsid w:val="00C91257"/>
    <w:rsid w:val="00C91487"/>
    <w:rsid w:val="00C947CB"/>
    <w:rsid w:val="00C963DB"/>
    <w:rsid w:val="00CA0D3D"/>
    <w:rsid w:val="00CA229D"/>
    <w:rsid w:val="00CA22B6"/>
    <w:rsid w:val="00CA744F"/>
    <w:rsid w:val="00CA779B"/>
    <w:rsid w:val="00CB09E7"/>
    <w:rsid w:val="00CB0E9F"/>
    <w:rsid w:val="00CB1251"/>
    <w:rsid w:val="00CB21F4"/>
    <w:rsid w:val="00CB4CA3"/>
    <w:rsid w:val="00CB5060"/>
    <w:rsid w:val="00CB70D4"/>
    <w:rsid w:val="00CB719A"/>
    <w:rsid w:val="00CC1995"/>
    <w:rsid w:val="00CC227E"/>
    <w:rsid w:val="00CC36AB"/>
    <w:rsid w:val="00CC3A02"/>
    <w:rsid w:val="00CC402B"/>
    <w:rsid w:val="00CC481F"/>
    <w:rsid w:val="00CC66D9"/>
    <w:rsid w:val="00CC6F0B"/>
    <w:rsid w:val="00CD067D"/>
    <w:rsid w:val="00CD2334"/>
    <w:rsid w:val="00CD274E"/>
    <w:rsid w:val="00CD2976"/>
    <w:rsid w:val="00CD5B55"/>
    <w:rsid w:val="00CD5EA3"/>
    <w:rsid w:val="00CD7143"/>
    <w:rsid w:val="00CE09AE"/>
    <w:rsid w:val="00CE24AB"/>
    <w:rsid w:val="00CE45FE"/>
    <w:rsid w:val="00CE7BA8"/>
    <w:rsid w:val="00D0185C"/>
    <w:rsid w:val="00D0352F"/>
    <w:rsid w:val="00D05051"/>
    <w:rsid w:val="00D05F6D"/>
    <w:rsid w:val="00D16239"/>
    <w:rsid w:val="00D2080B"/>
    <w:rsid w:val="00D32BBE"/>
    <w:rsid w:val="00D36875"/>
    <w:rsid w:val="00D42B9C"/>
    <w:rsid w:val="00D46100"/>
    <w:rsid w:val="00D4736B"/>
    <w:rsid w:val="00D47A3B"/>
    <w:rsid w:val="00D47FFA"/>
    <w:rsid w:val="00D522E5"/>
    <w:rsid w:val="00D52A0A"/>
    <w:rsid w:val="00D54A04"/>
    <w:rsid w:val="00D63749"/>
    <w:rsid w:val="00D641EA"/>
    <w:rsid w:val="00D64AD7"/>
    <w:rsid w:val="00D65349"/>
    <w:rsid w:val="00D65834"/>
    <w:rsid w:val="00D67D67"/>
    <w:rsid w:val="00D72C09"/>
    <w:rsid w:val="00D73CE3"/>
    <w:rsid w:val="00D828C7"/>
    <w:rsid w:val="00D82ECD"/>
    <w:rsid w:val="00D82EF6"/>
    <w:rsid w:val="00D8543D"/>
    <w:rsid w:val="00D909BB"/>
    <w:rsid w:val="00D91370"/>
    <w:rsid w:val="00D927BD"/>
    <w:rsid w:val="00D944E0"/>
    <w:rsid w:val="00D9676C"/>
    <w:rsid w:val="00D96F8A"/>
    <w:rsid w:val="00D97596"/>
    <w:rsid w:val="00D9786F"/>
    <w:rsid w:val="00DA0EDF"/>
    <w:rsid w:val="00DB3E89"/>
    <w:rsid w:val="00DB4DC1"/>
    <w:rsid w:val="00DB66D2"/>
    <w:rsid w:val="00DB761B"/>
    <w:rsid w:val="00DC0D64"/>
    <w:rsid w:val="00DC18D6"/>
    <w:rsid w:val="00DC2D5C"/>
    <w:rsid w:val="00DC3BDA"/>
    <w:rsid w:val="00DC4CDC"/>
    <w:rsid w:val="00DD0A3F"/>
    <w:rsid w:val="00DD157E"/>
    <w:rsid w:val="00DD644E"/>
    <w:rsid w:val="00DE1EFC"/>
    <w:rsid w:val="00DE507C"/>
    <w:rsid w:val="00DE5850"/>
    <w:rsid w:val="00DE717C"/>
    <w:rsid w:val="00DE7F26"/>
    <w:rsid w:val="00DF0479"/>
    <w:rsid w:val="00DF25E1"/>
    <w:rsid w:val="00DF7E31"/>
    <w:rsid w:val="00E00418"/>
    <w:rsid w:val="00E00A47"/>
    <w:rsid w:val="00E01D09"/>
    <w:rsid w:val="00E020C4"/>
    <w:rsid w:val="00E02C83"/>
    <w:rsid w:val="00E0405D"/>
    <w:rsid w:val="00E06080"/>
    <w:rsid w:val="00E1464A"/>
    <w:rsid w:val="00E148B6"/>
    <w:rsid w:val="00E148EB"/>
    <w:rsid w:val="00E16954"/>
    <w:rsid w:val="00E21049"/>
    <w:rsid w:val="00E21433"/>
    <w:rsid w:val="00E222DD"/>
    <w:rsid w:val="00E24CDB"/>
    <w:rsid w:val="00E25038"/>
    <w:rsid w:val="00E2555F"/>
    <w:rsid w:val="00E322B8"/>
    <w:rsid w:val="00E3294F"/>
    <w:rsid w:val="00E353B9"/>
    <w:rsid w:val="00E37F4F"/>
    <w:rsid w:val="00E410C6"/>
    <w:rsid w:val="00E4205E"/>
    <w:rsid w:val="00E42CD0"/>
    <w:rsid w:val="00E44223"/>
    <w:rsid w:val="00E451D5"/>
    <w:rsid w:val="00E46424"/>
    <w:rsid w:val="00E530FD"/>
    <w:rsid w:val="00E54084"/>
    <w:rsid w:val="00E54133"/>
    <w:rsid w:val="00E567F9"/>
    <w:rsid w:val="00E63A66"/>
    <w:rsid w:val="00E63D84"/>
    <w:rsid w:val="00E66AA2"/>
    <w:rsid w:val="00E66CD4"/>
    <w:rsid w:val="00E700FF"/>
    <w:rsid w:val="00E71C31"/>
    <w:rsid w:val="00E72DA6"/>
    <w:rsid w:val="00E73023"/>
    <w:rsid w:val="00E73904"/>
    <w:rsid w:val="00E74622"/>
    <w:rsid w:val="00E82D70"/>
    <w:rsid w:val="00E83155"/>
    <w:rsid w:val="00E85D5E"/>
    <w:rsid w:val="00E864AA"/>
    <w:rsid w:val="00E864D1"/>
    <w:rsid w:val="00E867D8"/>
    <w:rsid w:val="00E86DFD"/>
    <w:rsid w:val="00E87209"/>
    <w:rsid w:val="00E90934"/>
    <w:rsid w:val="00E92073"/>
    <w:rsid w:val="00E9365A"/>
    <w:rsid w:val="00E94428"/>
    <w:rsid w:val="00E94A05"/>
    <w:rsid w:val="00E96622"/>
    <w:rsid w:val="00EA46C2"/>
    <w:rsid w:val="00EA7E74"/>
    <w:rsid w:val="00EB708B"/>
    <w:rsid w:val="00EC2211"/>
    <w:rsid w:val="00EC2A84"/>
    <w:rsid w:val="00EC2DA9"/>
    <w:rsid w:val="00EC5C6B"/>
    <w:rsid w:val="00ED08E4"/>
    <w:rsid w:val="00ED0B88"/>
    <w:rsid w:val="00ED66CE"/>
    <w:rsid w:val="00ED70BC"/>
    <w:rsid w:val="00ED7754"/>
    <w:rsid w:val="00EE0D63"/>
    <w:rsid w:val="00EE34D7"/>
    <w:rsid w:val="00EE40CF"/>
    <w:rsid w:val="00EE4963"/>
    <w:rsid w:val="00EE4E3B"/>
    <w:rsid w:val="00EF2DCE"/>
    <w:rsid w:val="00EF405E"/>
    <w:rsid w:val="00EF4D90"/>
    <w:rsid w:val="00F0029E"/>
    <w:rsid w:val="00F02B38"/>
    <w:rsid w:val="00F035D3"/>
    <w:rsid w:val="00F04E25"/>
    <w:rsid w:val="00F051AE"/>
    <w:rsid w:val="00F1385E"/>
    <w:rsid w:val="00F143E1"/>
    <w:rsid w:val="00F150C5"/>
    <w:rsid w:val="00F1756D"/>
    <w:rsid w:val="00F2715D"/>
    <w:rsid w:val="00F30F74"/>
    <w:rsid w:val="00F310ED"/>
    <w:rsid w:val="00F3120B"/>
    <w:rsid w:val="00F34838"/>
    <w:rsid w:val="00F37287"/>
    <w:rsid w:val="00F434C8"/>
    <w:rsid w:val="00F47563"/>
    <w:rsid w:val="00F5010F"/>
    <w:rsid w:val="00F50F4F"/>
    <w:rsid w:val="00F55E8F"/>
    <w:rsid w:val="00F561C1"/>
    <w:rsid w:val="00F568AE"/>
    <w:rsid w:val="00F57A0C"/>
    <w:rsid w:val="00F6043F"/>
    <w:rsid w:val="00F608DE"/>
    <w:rsid w:val="00F61C7A"/>
    <w:rsid w:val="00F626F4"/>
    <w:rsid w:val="00F70F08"/>
    <w:rsid w:val="00F72F61"/>
    <w:rsid w:val="00F7331C"/>
    <w:rsid w:val="00F73670"/>
    <w:rsid w:val="00F763E7"/>
    <w:rsid w:val="00F77E23"/>
    <w:rsid w:val="00F815A4"/>
    <w:rsid w:val="00F84D25"/>
    <w:rsid w:val="00F85741"/>
    <w:rsid w:val="00F901EC"/>
    <w:rsid w:val="00F91980"/>
    <w:rsid w:val="00F93293"/>
    <w:rsid w:val="00F96F49"/>
    <w:rsid w:val="00FA0179"/>
    <w:rsid w:val="00FA3E13"/>
    <w:rsid w:val="00FA5612"/>
    <w:rsid w:val="00FA634F"/>
    <w:rsid w:val="00FA6DF9"/>
    <w:rsid w:val="00FA7A7B"/>
    <w:rsid w:val="00FB19AD"/>
    <w:rsid w:val="00FB2A61"/>
    <w:rsid w:val="00FB34F2"/>
    <w:rsid w:val="00FB3818"/>
    <w:rsid w:val="00FB3879"/>
    <w:rsid w:val="00FB58C0"/>
    <w:rsid w:val="00FB6597"/>
    <w:rsid w:val="00FB758F"/>
    <w:rsid w:val="00FB7BAC"/>
    <w:rsid w:val="00FC2B00"/>
    <w:rsid w:val="00FC3CB1"/>
    <w:rsid w:val="00FC6B43"/>
    <w:rsid w:val="00FD493B"/>
    <w:rsid w:val="00FD7EC9"/>
    <w:rsid w:val="00FE2F96"/>
    <w:rsid w:val="00FE55A9"/>
    <w:rsid w:val="00FE6997"/>
    <w:rsid w:val="00FF0B20"/>
    <w:rsid w:val="00FF14D1"/>
    <w:rsid w:val="00FF1927"/>
    <w:rsid w:val="00FF4E21"/>
    <w:rsid w:val="00FF54AB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E3C32"/>
  <w15:docId w15:val="{6C8A067B-E1D7-4960-9B85-26BC92C5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7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1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13111"/>
    <w:rPr>
      <w:rFonts w:cs="Times New Roman"/>
    </w:rPr>
  </w:style>
  <w:style w:type="paragraph" w:styleId="HTML">
    <w:name w:val="HTML Preformatted"/>
    <w:basedOn w:val="a"/>
    <w:link w:val="HTML0"/>
    <w:uiPriority w:val="99"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0C95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rsid w:val="004F2714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3C2607"/>
    <w:rPr>
      <w:rFonts w:cs="Times New Roman"/>
    </w:rPr>
  </w:style>
  <w:style w:type="paragraph" w:styleId="a5">
    <w:name w:val="Normal (Web)"/>
    <w:basedOn w:val="a"/>
    <w:uiPriority w:val="99"/>
    <w:rsid w:val="000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uiPriority w:val="99"/>
    <w:rsid w:val="000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73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1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EB70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BF3"/>
  </w:style>
  <w:style w:type="character" w:styleId="aa">
    <w:name w:val="page number"/>
    <w:basedOn w:val="a0"/>
    <w:uiPriority w:val="99"/>
    <w:rsid w:val="00EB708B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9D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3AB8"/>
  </w:style>
  <w:style w:type="paragraph" w:styleId="ad">
    <w:name w:val="Body Text Indent"/>
    <w:basedOn w:val="a"/>
    <w:link w:val="ae"/>
    <w:uiPriority w:val="99"/>
    <w:unhideWhenUsed/>
    <w:rsid w:val="00E74622"/>
    <w:pPr>
      <w:tabs>
        <w:tab w:val="left" w:pos="6120"/>
      </w:tabs>
      <w:spacing w:after="36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E74622"/>
    <w:rPr>
      <w:rFonts w:ascii="Times New Roman" w:hAnsi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D82E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82E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82E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2E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2ECD"/>
    <w:rPr>
      <w:b/>
      <w:bCs/>
      <w:sz w:val="20"/>
      <w:szCs w:val="20"/>
    </w:rPr>
  </w:style>
  <w:style w:type="character" w:styleId="af4">
    <w:name w:val="Emphasis"/>
    <w:basedOn w:val="a0"/>
    <w:uiPriority w:val="20"/>
    <w:qFormat/>
    <w:locked/>
    <w:rsid w:val="00D47FFA"/>
    <w:rPr>
      <w:i/>
      <w:iCs/>
    </w:rPr>
  </w:style>
  <w:style w:type="paragraph" w:customStyle="1" w:styleId="ConsPlusTitle">
    <w:name w:val="ConsPlusTitle"/>
    <w:rsid w:val="009011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27C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22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8" Type="http://schemas.openxmlformats.org/officeDocument/2006/relationships/hyperlink" Target="http://npa.dnronline.su/2022-04-15/362-iins-ob-osobennostyah-okazaniya-gosudarstvennoj-finansovoj-podderzhki-subektam-deyatelnosti-v-sfere-promyshlennosti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npa.dnronline.su/2019-12-17/grazhdanskij-kodeks-donetskoj-narodnoj-respublik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pa.dnronline.su/2019-12-17/grazhdanskij-kodeks-donetskoj-narodnoj-respubliki.html" TargetMode="External"/><Relationship Id="rId17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5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19-12-17/grazhdanskij-kodeks-donetskoj-narodnoj-respubliki.html" TargetMode="External"/><Relationship Id="rId20" Type="http://schemas.openxmlformats.org/officeDocument/2006/relationships/hyperlink" Target="http://npa.dnronline.su/2019-12-17/grazhdanskij-kodeks-donetskoj-narodnoj-respubliki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4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3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npa.dnronline.su/2022-04-15/362-iins-ob-osobennostyah-okazaniya-gosudarstvennoj-finansovoj-podderzhki-subektam-deyatelnosti-v-sfere-promyshlennosti.html" TargetMode="External"/><Relationship Id="rId19" Type="http://schemas.openxmlformats.org/officeDocument/2006/relationships/hyperlink" Target="http://npa.dnronline.su/2022-04-15/362-iins-ob-osobennostyah-okazaniya-gosudarstvennoj-finansovoj-podderzhki-subektam-deyatelnosti-v-sfere-promyshlen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4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2" Type="http://schemas.openxmlformats.org/officeDocument/2006/relationships/hyperlink" Target="http://npa.dnronline.su/2019-12-17/grazhdanskij-kodeks-donetskoj-narodnoj-respubliki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0EFF-CC33-4253-B4E0-6F64FFF2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9939</Words>
  <Characters>56657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Проектвносится</vt:lpstr>
    </vt:vector>
  </TitlesOfParts>
  <Company>Microsoft</Company>
  <LinksUpToDate>false</LinksUpToDate>
  <CharactersWithSpaces>66464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Проектвносится</dc:title>
  <dc:creator>НС ДНР</dc:creator>
  <cp:lastModifiedBy>VAD</cp:lastModifiedBy>
  <cp:revision>5</cp:revision>
  <cp:lastPrinted>2020-04-24T06:24:00Z</cp:lastPrinted>
  <dcterms:created xsi:type="dcterms:W3CDTF">2022-04-30T13:00:00Z</dcterms:created>
  <dcterms:modified xsi:type="dcterms:W3CDTF">2022-05-05T08:12:00Z</dcterms:modified>
</cp:coreProperties>
</file>