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C4E01" w14:textId="77777777" w:rsidR="00E4244C" w:rsidRPr="00941028" w:rsidRDefault="00E4244C" w:rsidP="00E4244C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941028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D5A9C23" wp14:editId="2395ECCA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6D35" w14:textId="77777777" w:rsidR="00E4244C" w:rsidRPr="00941028" w:rsidRDefault="00E4244C" w:rsidP="0092726F">
      <w:pPr>
        <w:widowControl w:val="0"/>
        <w:suppressAutoHyphens/>
        <w:autoSpaceDN w:val="0"/>
        <w:spacing w:before="200" w:line="360" w:lineRule="auto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41028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68DA5F9" w14:textId="381CAF4A" w:rsidR="00E20237" w:rsidRDefault="00E4244C" w:rsidP="00E4244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941028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F7D7B68" w14:textId="4BF4103C" w:rsidR="00E4244C" w:rsidRPr="003E63BA" w:rsidRDefault="00E4244C" w:rsidP="00E4244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Cs/>
          <w:spacing w:val="80"/>
          <w:kern w:val="2"/>
          <w:sz w:val="28"/>
          <w:szCs w:val="28"/>
          <w:lang w:eastAsia="zh-CN" w:bidi="hi-IN"/>
        </w:rPr>
      </w:pPr>
    </w:p>
    <w:p w14:paraId="6D1FA443" w14:textId="77777777" w:rsidR="00E4244C" w:rsidRPr="003E63BA" w:rsidRDefault="00E4244C" w:rsidP="00E4244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14:paraId="43250F88" w14:textId="77777777" w:rsidR="00715E6A" w:rsidRPr="00B80957" w:rsidRDefault="00D42163" w:rsidP="009206D8">
      <w:pPr>
        <w:spacing w:line="276" w:lineRule="auto"/>
        <w:jc w:val="center"/>
        <w:rPr>
          <w:b/>
          <w:sz w:val="28"/>
          <w:szCs w:val="28"/>
        </w:rPr>
      </w:pPr>
      <w:r w:rsidRPr="00B80957">
        <w:rPr>
          <w:b/>
          <w:sz w:val="28"/>
          <w:szCs w:val="28"/>
        </w:rPr>
        <w:t>О ВНЕСЕНИИ ИЗМЕНЕНИЙ В СТАТЬИ 49 И 105 ЗАКОНА ДОНЕЦКОЙ НАРОДНОЙ РЕСПУБЛИКИ «ОБ ОСНОВАХ БЮДЖЕТНОГО УСТРОЙСТВА И БЮДЖЕТНОГО ПРОЦЕССА В ДОНЕЦКОЙ НАРОДНОЙ РЕСПУБЛИКЕ»</w:t>
      </w:r>
    </w:p>
    <w:p w14:paraId="7FD1B895" w14:textId="77777777" w:rsidR="00546B0F" w:rsidRPr="00BC043B" w:rsidRDefault="00546B0F" w:rsidP="00281829">
      <w:pPr>
        <w:spacing w:line="276" w:lineRule="auto"/>
        <w:rPr>
          <w:sz w:val="28"/>
          <w:szCs w:val="28"/>
        </w:rPr>
      </w:pPr>
    </w:p>
    <w:p w14:paraId="2BA326B7" w14:textId="5E96D044" w:rsidR="003273DC" w:rsidRDefault="003273DC" w:rsidP="00281829">
      <w:pPr>
        <w:spacing w:line="276" w:lineRule="auto"/>
        <w:rPr>
          <w:sz w:val="28"/>
          <w:szCs w:val="28"/>
        </w:rPr>
      </w:pPr>
    </w:p>
    <w:p w14:paraId="0D7A5093" w14:textId="77777777" w:rsidR="00E4244C" w:rsidRPr="00941028" w:rsidRDefault="00E4244C" w:rsidP="00E4244C">
      <w:pPr>
        <w:jc w:val="center"/>
        <w:rPr>
          <w:b/>
          <w:bCs/>
          <w:sz w:val="28"/>
          <w:szCs w:val="28"/>
        </w:rPr>
      </w:pPr>
      <w:r w:rsidRPr="00941028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14</w:t>
      </w:r>
      <w:r w:rsidRPr="009410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июня </w:t>
      </w:r>
      <w:r w:rsidRPr="00941028">
        <w:rPr>
          <w:b/>
          <w:bCs/>
          <w:sz w:val="28"/>
          <w:szCs w:val="28"/>
        </w:rPr>
        <w:t>2022 года</w:t>
      </w:r>
    </w:p>
    <w:p w14:paraId="5AC09DB0" w14:textId="326FFF6C" w:rsidR="00E4244C" w:rsidRDefault="00E4244C" w:rsidP="00281829">
      <w:pPr>
        <w:spacing w:line="276" w:lineRule="auto"/>
        <w:rPr>
          <w:sz w:val="28"/>
          <w:szCs w:val="28"/>
        </w:rPr>
      </w:pPr>
    </w:p>
    <w:p w14:paraId="0DA6A0EA" w14:textId="77777777" w:rsidR="00E4244C" w:rsidRPr="003A1910" w:rsidRDefault="00E4244C" w:rsidP="00281829">
      <w:pPr>
        <w:spacing w:line="276" w:lineRule="auto"/>
        <w:rPr>
          <w:sz w:val="28"/>
          <w:szCs w:val="28"/>
        </w:rPr>
      </w:pPr>
    </w:p>
    <w:p w14:paraId="2D10F440" w14:textId="77777777" w:rsidR="009206D8" w:rsidRPr="009206D8" w:rsidRDefault="009206D8" w:rsidP="00D42163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9206D8">
        <w:rPr>
          <w:b/>
          <w:bCs/>
          <w:sz w:val="28"/>
          <w:szCs w:val="28"/>
        </w:rPr>
        <w:t>Статья</w:t>
      </w:r>
      <w:r w:rsidR="00A461CF">
        <w:rPr>
          <w:b/>
          <w:bCs/>
          <w:sz w:val="28"/>
          <w:szCs w:val="28"/>
        </w:rPr>
        <w:t> </w:t>
      </w:r>
      <w:r w:rsidRPr="009206D8">
        <w:rPr>
          <w:b/>
          <w:bCs/>
          <w:sz w:val="28"/>
          <w:szCs w:val="28"/>
        </w:rPr>
        <w:t>1</w:t>
      </w:r>
    </w:p>
    <w:p w14:paraId="7E7716CF" w14:textId="3AC9DB65" w:rsidR="00F83B1D" w:rsidRDefault="00D42163" w:rsidP="00D4216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4E4807">
          <w:rPr>
            <w:rStyle w:val="af1"/>
            <w:sz w:val="28"/>
            <w:szCs w:val="28"/>
          </w:rPr>
          <w:t>Закон Донецкой Народной Республики от 28 июня 2019 года № 46-</w:t>
        </w:r>
        <w:r w:rsidRPr="004E4807">
          <w:rPr>
            <w:rStyle w:val="af1"/>
            <w:sz w:val="28"/>
            <w:szCs w:val="28"/>
            <w:lang w:val="en-US"/>
          </w:rPr>
          <w:t>II</w:t>
        </w:r>
        <w:r w:rsidRPr="004E4807">
          <w:rPr>
            <w:rStyle w:val="af1"/>
            <w:sz w:val="28"/>
            <w:szCs w:val="28"/>
          </w:rPr>
          <w:t>НС «Об основах бюджетного устройства и бюджетного процесса в Донецкой Народной Республике»</w:t>
        </w:r>
      </w:hyperlink>
      <w:bookmarkStart w:id="0" w:name="_GoBack"/>
      <w:bookmarkEnd w:id="0"/>
      <w:r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 июля 2019 года) следующие изменения</w:t>
      </w:r>
      <w:r w:rsidR="00F83B1D">
        <w:rPr>
          <w:sz w:val="28"/>
          <w:szCs w:val="28"/>
        </w:rPr>
        <w:t>:</w:t>
      </w:r>
    </w:p>
    <w:p w14:paraId="39B3020E" w14:textId="77777777" w:rsidR="00D42163" w:rsidRPr="00CB1F29" w:rsidRDefault="00D42163" w:rsidP="00D42163">
      <w:pPr>
        <w:pStyle w:val="ConsPlusTitle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3AAE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часть 4 статьи </w:t>
      </w:r>
      <w:r w:rsidRPr="00AC443E">
        <w:rPr>
          <w:rFonts w:ascii="Times New Roman" w:hAnsi="Times New Roman" w:cs="Times New Roman"/>
          <w:b w:val="0"/>
          <w:sz w:val="28"/>
          <w:szCs w:val="28"/>
        </w:rPr>
        <w:t>49</w:t>
      </w:r>
      <w:r w:rsidRPr="00CB1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F2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дополнить пунктом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Pr="00CB1F2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23629A7F" w14:textId="77777777" w:rsidR="00D42163" w:rsidRDefault="00D42163" w:rsidP="00D42163">
      <w:pPr>
        <w:tabs>
          <w:tab w:val="left" w:pos="382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70F9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CF70F9">
        <w:rPr>
          <w:sz w:val="28"/>
          <w:szCs w:val="28"/>
        </w:rPr>
        <w:t>) </w:t>
      </w:r>
      <w:r w:rsidRPr="008A4F60">
        <w:rPr>
          <w:sz w:val="28"/>
          <w:szCs w:val="28"/>
        </w:rPr>
        <w:t>формирование фонда развития угольной отрасли в размере неиспользованного остатка фонда развития угольной отрасли, сложившегося на конец отчетного финансового года</w:t>
      </w:r>
      <w:r w:rsidRPr="00CF70F9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14:paraId="18CDB196" w14:textId="77777777" w:rsidR="00D42163" w:rsidRPr="00E53AAE" w:rsidRDefault="00D42163" w:rsidP="00D42163">
      <w:pPr>
        <w:tabs>
          <w:tab w:val="left" w:pos="3828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53AAE">
        <w:rPr>
          <w:sz w:val="28"/>
          <w:szCs w:val="28"/>
        </w:rPr>
        <w:t>часть 4 статьи 105 дополнить пунктом 6 следующего содержания:</w:t>
      </w:r>
    </w:p>
    <w:p w14:paraId="26228ADB" w14:textId="4254AE85" w:rsidR="00663C19" w:rsidRPr="00D42163" w:rsidRDefault="00D42163" w:rsidP="00542F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 </w:t>
      </w:r>
      <w:r w:rsidRPr="0059406A">
        <w:rPr>
          <w:sz w:val="28"/>
          <w:szCs w:val="28"/>
        </w:rPr>
        <w:t>перераспределения бюджетных ассигнований в ходе исполнения Республиканского бюджета Донецкой Народной Республики по разделам, подразделам и целевым статьям бюджетной классификации расходов бюджета в пределах общего объема бюджетных ассигнований, предусмотренных на соответствующий финансовый год главному распорядителю бюджетных средств в рамках его полномочий, определенных статьей 86 настоящего Закона.».</w:t>
      </w:r>
    </w:p>
    <w:p w14:paraId="1635B25A" w14:textId="77777777" w:rsidR="00280270" w:rsidRPr="00D42163" w:rsidRDefault="00280270" w:rsidP="00D42163">
      <w:pPr>
        <w:spacing w:line="276" w:lineRule="auto"/>
        <w:jc w:val="both"/>
        <w:rPr>
          <w:sz w:val="28"/>
          <w:szCs w:val="28"/>
        </w:rPr>
      </w:pPr>
    </w:p>
    <w:p w14:paraId="2507E26A" w14:textId="4C77D9D8" w:rsidR="002C281E" w:rsidRDefault="002C281E" w:rsidP="00D42163">
      <w:pPr>
        <w:spacing w:line="276" w:lineRule="auto"/>
        <w:jc w:val="both"/>
        <w:rPr>
          <w:sz w:val="28"/>
          <w:szCs w:val="28"/>
        </w:rPr>
      </w:pPr>
    </w:p>
    <w:p w14:paraId="2CED0D16" w14:textId="1D1BC1C3" w:rsidR="00E4244C" w:rsidRDefault="00E4244C" w:rsidP="00D42163">
      <w:pPr>
        <w:spacing w:line="276" w:lineRule="auto"/>
        <w:jc w:val="both"/>
        <w:rPr>
          <w:sz w:val="28"/>
          <w:szCs w:val="28"/>
        </w:rPr>
      </w:pPr>
    </w:p>
    <w:p w14:paraId="4CE5153B" w14:textId="77777777" w:rsidR="00E4244C" w:rsidRPr="00D42163" w:rsidRDefault="00E4244C" w:rsidP="00D42163">
      <w:pPr>
        <w:spacing w:line="276" w:lineRule="auto"/>
        <w:jc w:val="both"/>
        <w:rPr>
          <w:sz w:val="28"/>
          <w:szCs w:val="28"/>
        </w:rPr>
      </w:pPr>
    </w:p>
    <w:p w14:paraId="1A2F11EC" w14:textId="77777777" w:rsidR="00CE42BE" w:rsidRPr="00941028" w:rsidRDefault="00CE42BE" w:rsidP="006606BE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 w:rsidRPr="00941028">
        <w:rPr>
          <w:rFonts w:eastAsia="Calibri"/>
          <w:sz w:val="28"/>
          <w:szCs w:val="28"/>
        </w:rPr>
        <w:t>Глава</w:t>
      </w:r>
    </w:p>
    <w:p w14:paraId="1ACF5717" w14:textId="77777777" w:rsidR="00CE42BE" w:rsidRPr="00941028" w:rsidRDefault="00CE42BE" w:rsidP="006606BE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 w:rsidRPr="00941028">
        <w:rPr>
          <w:rFonts w:eastAsia="Calibri"/>
          <w:sz w:val="28"/>
          <w:szCs w:val="28"/>
        </w:rPr>
        <w:t>Донецкой Народной Республики</w:t>
      </w:r>
      <w:r w:rsidRPr="00941028">
        <w:rPr>
          <w:rFonts w:eastAsia="Calibri"/>
          <w:sz w:val="28"/>
          <w:szCs w:val="28"/>
        </w:rPr>
        <w:tab/>
      </w:r>
      <w:r w:rsidRPr="00941028">
        <w:rPr>
          <w:rFonts w:eastAsia="Calibri"/>
          <w:sz w:val="28"/>
          <w:szCs w:val="28"/>
        </w:rPr>
        <w:tab/>
      </w:r>
      <w:r w:rsidRPr="00941028">
        <w:rPr>
          <w:rFonts w:eastAsia="Calibri"/>
          <w:sz w:val="28"/>
          <w:szCs w:val="28"/>
        </w:rPr>
        <w:tab/>
      </w:r>
      <w:r w:rsidRPr="00941028">
        <w:rPr>
          <w:rFonts w:eastAsia="Calibri"/>
          <w:sz w:val="28"/>
          <w:szCs w:val="28"/>
        </w:rPr>
        <w:tab/>
      </w:r>
      <w:r w:rsidRPr="00941028">
        <w:rPr>
          <w:rFonts w:eastAsia="Calibri"/>
          <w:sz w:val="28"/>
          <w:szCs w:val="28"/>
        </w:rPr>
        <w:tab/>
        <w:t>Д.В. Пушилин</w:t>
      </w:r>
    </w:p>
    <w:p w14:paraId="1F4CC45B" w14:textId="77777777" w:rsidR="00CE42BE" w:rsidRPr="00941028" w:rsidRDefault="00CE42BE" w:rsidP="006606BE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 w:rsidRPr="00941028">
        <w:rPr>
          <w:rFonts w:eastAsia="Calibri"/>
          <w:sz w:val="28"/>
          <w:szCs w:val="28"/>
        </w:rPr>
        <w:t>г. Донецк</w:t>
      </w:r>
    </w:p>
    <w:p w14:paraId="5F1596F9" w14:textId="29DAF61C" w:rsidR="00CE42BE" w:rsidRPr="00941028" w:rsidRDefault="004E4807" w:rsidP="006606BE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 июня </w:t>
      </w:r>
      <w:r w:rsidR="00CE42BE" w:rsidRPr="00941028">
        <w:rPr>
          <w:rFonts w:eastAsia="Calibri"/>
          <w:sz w:val="28"/>
          <w:szCs w:val="28"/>
        </w:rPr>
        <w:t>2022 года</w:t>
      </w:r>
    </w:p>
    <w:p w14:paraId="5A4DA5F9" w14:textId="1A2DFDBB" w:rsidR="00CE42BE" w:rsidRPr="00527145" w:rsidRDefault="00CE42BE" w:rsidP="0066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941028">
        <w:rPr>
          <w:rFonts w:eastAsia="Calibri"/>
          <w:sz w:val="28"/>
          <w:szCs w:val="28"/>
        </w:rPr>
        <w:t xml:space="preserve">№ </w:t>
      </w:r>
      <w:r w:rsidR="004E4807">
        <w:rPr>
          <w:rFonts w:eastAsia="Calibri"/>
          <w:sz w:val="28"/>
          <w:szCs w:val="28"/>
        </w:rPr>
        <w:t>379-IIНС</w:t>
      </w:r>
    </w:p>
    <w:p w14:paraId="7BB1FF85" w14:textId="0EFCFAD2" w:rsidR="00715E6A" w:rsidRPr="00BC043B" w:rsidRDefault="00715E6A" w:rsidP="00CE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BC043B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9098" w14:textId="77777777" w:rsidR="001B7457" w:rsidRDefault="001B7457" w:rsidP="00FE531D">
      <w:r>
        <w:separator/>
      </w:r>
    </w:p>
  </w:endnote>
  <w:endnote w:type="continuationSeparator" w:id="0">
    <w:p w14:paraId="1731DE70" w14:textId="77777777" w:rsidR="001B7457" w:rsidRDefault="001B745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BA23" w14:textId="77777777" w:rsidR="001B7457" w:rsidRDefault="001B7457" w:rsidP="00FE531D">
      <w:r>
        <w:separator/>
      </w:r>
    </w:p>
  </w:footnote>
  <w:footnote w:type="continuationSeparator" w:id="0">
    <w:p w14:paraId="6BF879C7" w14:textId="77777777" w:rsidR="001B7457" w:rsidRDefault="001B745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29A3" w14:textId="77777777" w:rsidR="00715E6A" w:rsidRDefault="00CF6F6F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533143">
      <w:rPr>
        <w:noProof/>
      </w:rPr>
      <w:t>2</w:t>
    </w:r>
    <w:r>
      <w:rPr>
        <w:noProof/>
      </w:rPr>
      <w:fldChar w:fldCharType="end"/>
    </w:r>
  </w:p>
  <w:p w14:paraId="2FEF568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A64D7E"/>
    <w:lvl w:ilvl="0" w:tplc="955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56460"/>
    <w:rsid w:val="0006104E"/>
    <w:rsid w:val="000661F3"/>
    <w:rsid w:val="000666C5"/>
    <w:rsid w:val="00073AA2"/>
    <w:rsid w:val="000A65CB"/>
    <w:rsid w:val="000C515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45BC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B293F"/>
    <w:rsid w:val="001B7457"/>
    <w:rsid w:val="001C17D4"/>
    <w:rsid w:val="001C5C83"/>
    <w:rsid w:val="001D478D"/>
    <w:rsid w:val="001D59CC"/>
    <w:rsid w:val="001D6CB3"/>
    <w:rsid w:val="001F2CF7"/>
    <w:rsid w:val="001F3E73"/>
    <w:rsid w:val="002006B0"/>
    <w:rsid w:val="00211B49"/>
    <w:rsid w:val="0023477C"/>
    <w:rsid w:val="00261872"/>
    <w:rsid w:val="0027112E"/>
    <w:rsid w:val="00272D88"/>
    <w:rsid w:val="00275E9F"/>
    <w:rsid w:val="00276587"/>
    <w:rsid w:val="00276AA2"/>
    <w:rsid w:val="00280270"/>
    <w:rsid w:val="00281829"/>
    <w:rsid w:val="00297E8E"/>
    <w:rsid w:val="002A0E43"/>
    <w:rsid w:val="002A26D2"/>
    <w:rsid w:val="002A402E"/>
    <w:rsid w:val="002A6A65"/>
    <w:rsid w:val="002C281E"/>
    <w:rsid w:val="002C409F"/>
    <w:rsid w:val="002D2D40"/>
    <w:rsid w:val="002D5F78"/>
    <w:rsid w:val="002D7D4F"/>
    <w:rsid w:val="002E0453"/>
    <w:rsid w:val="00302EF2"/>
    <w:rsid w:val="003055FA"/>
    <w:rsid w:val="003075CA"/>
    <w:rsid w:val="00313722"/>
    <w:rsid w:val="003204DA"/>
    <w:rsid w:val="003227F8"/>
    <w:rsid w:val="003273DC"/>
    <w:rsid w:val="003277CC"/>
    <w:rsid w:val="003374AB"/>
    <w:rsid w:val="00337F06"/>
    <w:rsid w:val="00340373"/>
    <w:rsid w:val="0034282C"/>
    <w:rsid w:val="00350766"/>
    <w:rsid w:val="003575BA"/>
    <w:rsid w:val="00360A47"/>
    <w:rsid w:val="00363255"/>
    <w:rsid w:val="00370A7F"/>
    <w:rsid w:val="00375F53"/>
    <w:rsid w:val="00376670"/>
    <w:rsid w:val="00380FA6"/>
    <w:rsid w:val="00390D85"/>
    <w:rsid w:val="00391409"/>
    <w:rsid w:val="003A1910"/>
    <w:rsid w:val="003C0A37"/>
    <w:rsid w:val="003C2CD6"/>
    <w:rsid w:val="003D2605"/>
    <w:rsid w:val="003E63BA"/>
    <w:rsid w:val="003E7F39"/>
    <w:rsid w:val="00414FB6"/>
    <w:rsid w:val="00421025"/>
    <w:rsid w:val="00444CA1"/>
    <w:rsid w:val="00454550"/>
    <w:rsid w:val="00465530"/>
    <w:rsid w:val="00467014"/>
    <w:rsid w:val="004673F8"/>
    <w:rsid w:val="004717F2"/>
    <w:rsid w:val="00475AAF"/>
    <w:rsid w:val="00481334"/>
    <w:rsid w:val="004822C3"/>
    <w:rsid w:val="00496973"/>
    <w:rsid w:val="004A1B28"/>
    <w:rsid w:val="004A2382"/>
    <w:rsid w:val="004A3488"/>
    <w:rsid w:val="004B6F56"/>
    <w:rsid w:val="004C28DE"/>
    <w:rsid w:val="004D1CE0"/>
    <w:rsid w:val="004D3591"/>
    <w:rsid w:val="004E4807"/>
    <w:rsid w:val="0052296D"/>
    <w:rsid w:val="0053182D"/>
    <w:rsid w:val="00533143"/>
    <w:rsid w:val="00542F37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FA6"/>
    <w:rsid w:val="005704E5"/>
    <w:rsid w:val="00576324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06BE"/>
    <w:rsid w:val="00662711"/>
    <w:rsid w:val="00663C19"/>
    <w:rsid w:val="00664801"/>
    <w:rsid w:val="0068679D"/>
    <w:rsid w:val="00691B00"/>
    <w:rsid w:val="00693440"/>
    <w:rsid w:val="006A328C"/>
    <w:rsid w:val="006A6638"/>
    <w:rsid w:val="006B151B"/>
    <w:rsid w:val="006B1D70"/>
    <w:rsid w:val="006B3435"/>
    <w:rsid w:val="006C56D8"/>
    <w:rsid w:val="006D5861"/>
    <w:rsid w:val="006E328C"/>
    <w:rsid w:val="006F10B1"/>
    <w:rsid w:val="006F3C2F"/>
    <w:rsid w:val="00703D43"/>
    <w:rsid w:val="00707F5E"/>
    <w:rsid w:val="007136B1"/>
    <w:rsid w:val="00715E6A"/>
    <w:rsid w:val="00717571"/>
    <w:rsid w:val="007640AB"/>
    <w:rsid w:val="00770D12"/>
    <w:rsid w:val="00782E0D"/>
    <w:rsid w:val="007B2CBA"/>
    <w:rsid w:val="007B3009"/>
    <w:rsid w:val="007B5E38"/>
    <w:rsid w:val="007C0238"/>
    <w:rsid w:val="007D1EC2"/>
    <w:rsid w:val="007D4BA8"/>
    <w:rsid w:val="007E3977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45C34"/>
    <w:rsid w:val="00850F03"/>
    <w:rsid w:val="008647B3"/>
    <w:rsid w:val="00882F3F"/>
    <w:rsid w:val="00883049"/>
    <w:rsid w:val="00886B49"/>
    <w:rsid w:val="008912FB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06D8"/>
    <w:rsid w:val="00921808"/>
    <w:rsid w:val="0092726F"/>
    <w:rsid w:val="00980237"/>
    <w:rsid w:val="00984EE6"/>
    <w:rsid w:val="009853D9"/>
    <w:rsid w:val="00992A90"/>
    <w:rsid w:val="009977A7"/>
    <w:rsid w:val="009A7881"/>
    <w:rsid w:val="009C3324"/>
    <w:rsid w:val="009F1B0E"/>
    <w:rsid w:val="00A01541"/>
    <w:rsid w:val="00A0379B"/>
    <w:rsid w:val="00A03929"/>
    <w:rsid w:val="00A126AF"/>
    <w:rsid w:val="00A13C41"/>
    <w:rsid w:val="00A1454B"/>
    <w:rsid w:val="00A243B0"/>
    <w:rsid w:val="00A424F6"/>
    <w:rsid w:val="00A461CF"/>
    <w:rsid w:val="00A5403C"/>
    <w:rsid w:val="00A60ED6"/>
    <w:rsid w:val="00A63B97"/>
    <w:rsid w:val="00A825E8"/>
    <w:rsid w:val="00A91314"/>
    <w:rsid w:val="00A92860"/>
    <w:rsid w:val="00A92C2B"/>
    <w:rsid w:val="00A94DB1"/>
    <w:rsid w:val="00A97E2D"/>
    <w:rsid w:val="00AD1892"/>
    <w:rsid w:val="00AD390F"/>
    <w:rsid w:val="00AD7084"/>
    <w:rsid w:val="00AE0E5B"/>
    <w:rsid w:val="00AE4601"/>
    <w:rsid w:val="00AF182C"/>
    <w:rsid w:val="00AF77C0"/>
    <w:rsid w:val="00B05273"/>
    <w:rsid w:val="00B145CF"/>
    <w:rsid w:val="00B22D92"/>
    <w:rsid w:val="00B2413D"/>
    <w:rsid w:val="00B26811"/>
    <w:rsid w:val="00B3600C"/>
    <w:rsid w:val="00B3660D"/>
    <w:rsid w:val="00B43A34"/>
    <w:rsid w:val="00B467EA"/>
    <w:rsid w:val="00B52DE0"/>
    <w:rsid w:val="00B64601"/>
    <w:rsid w:val="00B673B6"/>
    <w:rsid w:val="00B80957"/>
    <w:rsid w:val="00BA1931"/>
    <w:rsid w:val="00BB2E58"/>
    <w:rsid w:val="00BB5D43"/>
    <w:rsid w:val="00BC0154"/>
    <w:rsid w:val="00BC043B"/>
    <w:rsid w:val="00BD191F"/>
    <w:rsid w:val="00BD6271"/>
    <w:rsid w:val="00BE06B0"/>
    <w:rsid w:val="00BE4B4D"/>
    <w:rsid w:val="00BF0044"/>
    <w:rsid w:val="00BF74A0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A3435"/>
    <w:rsid w:val="00CB29D6"/>
    <w:rsid w:val="00CB7EB0"/>
    <w:rsid w:val="00CC6A2B"/>
    <w:rsid w:val="00CD0E77"/>
    <w:rsid w:val="00CE29CB"/>
    <w:rsid w:val="00CE42BE"/>
    <w:rsid w:val="00CE5AA4"/>
    <w:rsid w:val="00CF213F"/>
    <w:rsid w:val="00CF32FC"/>
    <w:rsid w:val="00CF357A"/>
    <w:rsid w:val="00CF6F6F"/>
    <w:rsid w:val="00D00064"/>
    <w:rsid w:val="00D02980"/>
    <w:rsid w:val="00D215AC"/>
    <w:rsid w:val="00D35652"/>
    <w:rsid w:val="00D37034"/>
    <w:rsid w:val="00D42163"/>
    <w:rsid w:val="00D42D2E"/>
    <w:rsid w:val="00D42F02"/>
    <w:rsid w:val="00D435D9"/>
    <w:rsid w:val="00D52671"/>
    <w:rsid w:val="00D540C2"/>
    <w:rsid w:val="00D57A3F"/>
    <w:rsid w:val="00D61696"/>
    <w:rsid w:val="00D62010"/>
    <w:rsid w:val="00DA481C"/>
    <w:rsid w:val="00DC5F88"/>
    <w:rsid w:val="00DE36B3"/>
    <w:rsid w:val="00DF67FF"/>
    <w:rsid w:val="00E02816"/>
    <w:rsid w:val="00E03357"/>
    <w:rsid w:val="00E13965"/>
    <w:rsid w:val="00E20237"/>
    <w:rsid w:val="00E23BCF"/>
    <w:rsid w:val="00E24F59"/>
    <w:rsid w:val="00E315E6"/>
    <w:rsid w:val="00E35170"/>
    <w:rsid w:val="00E418AD"/>
    <w:rsid w:val="00E4244C"/>
    <w:rsid w:val="00E467CF"/>
    <w:rsid w:val="00E56994"/>
    <w:rsid w:val="00E90B88"/>
    <w:rsid w:val="00E94409"/>
    <w:rsid w:val="00E964AD"/>
    <w:rsid w:val="00EA0352"/>
    <w:rsid w:val="00EB1201"/>
    <w:rsid w:val="00EB502D"/>
    <w:rsid w:val="00EB6B50"/>
    <w:rsid w:val="00EC5CA0"/>
    <w:rsid w:val="00EC655C"/>
    <w:rsid w:val="00EC669D"/>
    <w:rsid w:val="00ED7E94"/>
    <w:rsid w:val="00EE4219"/>
    <w:rsid w:val="00EF5DEF"/>
    <w:rsid w:val="00F07AED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83B1D"/>
    <w:rsid w:val="00F93718"/>
    <w:rsid w:val="00FA7264"/>
    <w:rsid w:val="00FA7885"/>
    <w:rsid w:val="00FA7CA6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8AD5"/>
  <w15:docId w15:val="{8380F8C4-EC6B-4FAA-8BC3-4E90C09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rsid w:val="00276AA2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276AA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21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E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7-01/46-iins-ob-osnovah-byudzhetnogo-ustrojstva-i-byudzhetnogo-protsessa-v-donetskoj-narodnoj-respublike-dejstvuyushhaya-redaktsiya-po-sostoyaniyu-na-06-03-2022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FF9D-1B69-4D60-B813-B9F01B7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2022-06-14T08:55:00Z</cp:lastPrinted>
  <dcterms:created xsi:type="dcterms:W3CDTF">2022-06-15T14:25:00Z</dcterms:created>
  <dcterms:modified xsi:type="dcterms:W3CDTF">2022-06-15T14:31:00Z</dcterms:modified>
</cp:coreProperties>
</file>