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3A3E" w14:textId="77777777" w:rsidR="00DD0DE6" w:rsidRPr="00DD0DE6" w:rsidRDefault="00DD0DE6" w:rsidP="00DD0DE6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DD0DE6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D544FF9" wp14:editId="568CF592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2D4B" w14:textId="77777777" w:rsidR="00DD0DE6" w:rsidRPr="00DD0DE6" w:rsidRDefault="00DD0DE6" w:rsidP="00DD0DE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D0DE6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6688F1B" w14:textId="77777777" w:rsidR="00DD0DE6" w:rsidRPr="00DD0DE6" w:rsidRDefault="00DD0DE6" w:rsidP="00DD0DE6">
      <w:pPr>
        <w:tabs>
          <w:tab w:val="left" w:pos="411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0DE6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446D820" w14:textId="77777777" w:rsidR="00DD0DE6" w:rsidRPr="00DD0DE6" w:rsidRDefault="00DD0DE6" w:rsidP="00DD0DE6">
      <w:pPr>
        <w:tabs>
          <w:tab w:val="left" w:pos="255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CDE0AE1" w14:textId="77777777" w:rsidR="00DD0DE6" w:rsidRPr="00DD0DE6" w:rsidRDefault="00DD0DE6" w:rsidP="00DD0D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ACE81" w14:textId="77777777" w:rsidR="00DD0DE6" w:rsidRPr="00DD0DE6" w:rsidRDefault="00357A31" w:rsidP="00DD0DE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790979">
        <w:rPr>
          <w:rFonts w:ascii="Times New Roman" w:hAnsi="Times New Roman" w:cs="Times New Roman"/>
          <w:b/>
          <w:sz w:val="28"/>
          <w:szCs w:val="28"/>
        </w:rPr>
        <w:t>О</w:t>
      </w:r>
      <w:r w:rsidR="004F52CB" w:rsidRPr="00790979">
        <w:rPr>
          <w:rFonts w:ascii="Times New Roman" w:hAnsi="Times New Roman" w:cs="Times New Roman"/>
          <w:b/>
          <w:sz w:val="28"/>
          <w:szCs w:val="28"/>
        </w:rPr>
        <w:t>Б</w:t>
      </w:r>
      <w:r w:rsidRPr="0079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CB" w:rsidRPr="00790979">
        <w:rPr>
          <w:rFonts w:ascii="Times New Roman" w:hAnsi="Times New Roman" w:cs="Times New Roman"/>
          <w:b/>
          <w:sz w:val="28"/>
          <w:szCs w:val="28"/>
        </w:rPr>
        <w:t>ОСОБЕННОСТЯХ</w:t>
      </w:r>
      <w:r w:rsidR="006C2403" w:rsidRPr="0079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E2" w:rsidRPr="00790979">
        <w:rPr>
          <w:rFonts w:ascii="Times New Roman" w:hAnsi="Times New Roman" w:cs="Times New Roman"/>
          <w:b/>
          <w:sz w:val="28"/>
          <w:szCs w:val="28"/>
        </w:rPr>
        <w:t>ОКАЗАНИЯ ГОСУДАРСТВЕННОЙ</w:t>
      </w:r>
      <w:r w:rsidR="0026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E2" w:rsidRPr="00790979">
        <w:rPr>
          <w:rFonts w:ascii="Times New Roman" w:hAnsi="Times New Roman" w:cs="Times New Roman"/>
          <w:b/>
          <w:sz w:val="28"/>
          <w:szCs w:val="28"/>
        </w:rPr>
        <w:t>ФИНАНСОВОЙ ПОДДЕРЖКИ СУБЪЕКТАМ ДЕЯТЕЛЬНОСТИ В</w:t>
      </w:r>
      <w:r w:rsidR="0026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E2" w:rsidRPr="00790979">
        <w:rPr>
          <w:rFonts w:ascii="Times New Roman" w:hAnsi="Times New Roman" w:cs="Times New Roman"/>
          <w:b/>
          <w:sz w:val="28"/>
          <w:szCs w:val="28"/>
        </w:rPr>
        <w:t>СФЕРЕ ПРОМЫШЛЕННОСТИ</w:t>
      </w:r>
    </w:p>
    <w:p w14:paraId="72110599" w14:textId="77777777" w:rsidR="00DD0DE6" w:rsidRPr="00DD0DE6" w:rsidRDefault="00DD0DE6" w:rsidP="00DD0D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0BD84" w14:textId="77777777" w:rsidR="00DD0DE6" w:rsidRPr="00DD0DE6" w:rsidRDefault="00DD0DE6" w:rsidP="00DD0D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3190B" w14:textId="2E836DBA" w:rsidR="00DD0DE6" w:rsidRDefault="00DD0DE6" w:rsidP="00D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15 апреля 2022 года</w:t>
      </w:r>
    </w:p>
    <w:p w14:paraId="03154C7E" w14:textId="63244208" w:rsidR="00DB5347" w:rsidRDefault="00DB5347" w:rsidP="00DD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63819" w14:textId="77777777" w:rsidR="00DB5347" w:rsidRPr="00DB5347" w:rsidRDefault="00DB5347" w:rsidP="00DB534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B53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(С изменениями, внесенными Законом </w:t>
      </w:r>
    </w:p>
    <w:p w14:paraId="010618F6" w14:textId="0A67A73B" w:rsidR="00DB5347" w:rsidRPr="00DD0DE6" w:rsidRDefault="00B06087" w:rsidP="00DB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DB5347" w:rsidRPr="00DB5347">
          <w:rPr>
            <w:rStyle w:val="a8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 xml:space="preserve">от </w:t>
        </w:r>
        <w:r w:rsidR="00DB5347" w:rsidRPr="00530B24">
          <w:rPr>
            <w:rStyle w:val="a8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2</w:t>
        </w:r>
        <w:r w:rsidR="00530B24" w:rsidRPr="00CE5860">
          <w:rPr>
            <w:rStyle w:val="a8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4</w:t>
        </w:r>
        <w:r w:rsidR="00DB5347" w:rsidRPr="00DB5347">
          <w:rPr>
            <w:rStyle w:val="a8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</w:rPr>
          <w:t>.06.2022 № 385-IIНС</w:t>
        </w:r>
      </w:hyperlink>
      <w:r w:rsidR="00DB5347" w:rsidRPr="00DB53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14:paraId="5424754A" w14:textId="77777777" w:rsidR="00DD0DE6" w:rsidRPr="00DD0DE6" w:rsidRDefault="00DD0DE6" w:rsidP="00DD0D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47DDD" w14:textId="77777777" w:rsidR="00DD0DE6" w:rsidRPr="00DD0DE6" w:rsidRDefault="00DD0DE6" w:rsidP="00DD0D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4719E" w14:textId="484D42EE" w:rsidR="00215D01" w:rsidRPr="00DD0DE6" w:rsidRDefault="00357A31" w:rsidP="00DD0DE6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D0DE6">
        <w:rPr>
          <w:rFonts w:ascii="Times New Roman" w:hAnsi="Times New Roman" w:cs="Times New Roman"/>
          <w:kern w:val="36"/>
          <w:sz w:val="28"/>
          <w:szCs w:val="28"/>
        </w:rPr>
        <w:t xml:space="preserve">Глава </w:t>
      </w:r>
      <w:r w:rsidR="00776EAA" w:rsidRPr="00DD0DE6">
        <w:rPr>
          <w:rFonts w:ascii="Times New Roman" w:hAnsi="Times New Roman" w:cs="Times New Roman"/>
          <w:kern w:val="36"/>
          <w:sz w:val="28"/>
          <w:szCs w:val="28"/>
        </w:rPr>
        <w:t xml:space="preserve">1. </w:t>
      </w:r>
      <w:r w:rsidR="00776EAA" w:rsidRPr="00DD0DE6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14:paraId="5966A174" w14:textId="57754AF8" w:rsidR="00DE2178" w:rsidRPr="00DD0DE6" w:rsidRDefault="00357A31" w:rsidP="00DD0DE6">
      <w:pPr>
        <w:pStyle w:val="a4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kern w:val="36"/>
          <w:sz w:val="28"/>
          <w:szCs w:val="28"/>
        </w:rPr>
      </w:pPr>
      <w:r w:rsidRPr="00DD0DE6">
        <w:rPr>
          <w:bCs/>
          <w:kern w:val="36"/>
          <w:sz w:val="28"/>
          <w:szCs w:val="28"/>
        </w:rPr>
        <w:t xml:space="preserve">Статья 1. </w:t>
      </w:r>
      <w:r w:rsidRPr="00DD0DE6">
        <w:rPr>
          <w:b/>
          <w:bCs/>
          <w:kern w:val="36"/>
          <w:sz w:val="28"/>
          <w:szCs w:val="28"/>
        </w:rPr>
        <w:t>Предмет регулирования настоящего Закона</w:t>
      </w:r>
    </w:p>
    <w:p w14:paraId="514CBE86" w14:textId="12528028" w:rsidR="00DE2178" w:rsidRPr="00482D30" w:rsidRDefault="00357A3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Настоящий Закон определяет</w:t>
      </w:r>
      <w:r w:rsidR="00E17127" w:rsidRPr="00482D30">
        <w:rPr>
          <w:sz w:val="28"/>
          <w:szCs w:val="28"/>
        </w:rPr>
        <w:t xml:space="preserve"> право</w:t>
      </w:r>
      <w:r w:rsidR="00B72DEE" w:rsidRPr="00482D30">
        <w:rPr>
          <w:sz w:val="28"/>
          <w:szCs w:val="28"/>
        </w:rPr>
        <w:t>вое положение, порядок создания и</w:t>
      </w:r>
      <w:r w:rsidR="00E17127" w:rsidRPr="00482D30">
        <w:rPr>
          <w:sz w:val="28"/>
          <w:szCs w:val="28"/>
        </w:rPr>
        <w:t xml:space="preserve"> деятельн</w:t>
      </w:r>
      <w:r w:rsidR="00B72DEE" w:rsidRPr="00482D30">
        <w:rPr>
          <w:sz w:val="28"/>
          <w:szCs w:val="28"/>
        </w:rPr>
        <w:t>ости</w:t>
      </w:r>
      <w:r w:rsidR="00776EAA" w:rsidRPr="00482D30">
        <w:rPr>
          <w:sz w:val="28"/>
          <w:szCs w:val="28"/>
        </w:rPr>
        <w:t xml:space="preserve"> </w:t>
      </w:r>
      <w:r w:rsidR="00BD547B" w:rsidRPr="00482D30">
        <w:rPr>
          <w:sz w:val="28"/>
          <w:szCs w:val="28"/>
        </w:rPr>
        <w:t>государственных фондов развития промышленности</w:t>
      </w:r>
      <w:r w:rsidRPr="00482D30">
        <w:rPr>
          <w:sz w:val="28"/>
          <w:szCs w:val="28"/>
        </w:rPr>
        <w:t>,</w:t>
      </w:r>
      <w:r w:rsidR="00E17127" w:rsidRPr="00482D30">
        <w:rPr>
          <w:sz w:val="28"/>
          <w:szCs w:val="28"/>
        </w:rPr>
        <w:t xml:space="preserve"> осуществляющих</w:t>
      </w:r>
      <w:r w:rsidR="00B07304" w:rsidRPr="00482D30">
        <w:rPr>
          <w:sz w:val="28"/>
          <w:szCs w:val="28"/>
        </w:rPr>
        <w:t xml:space="preserve"> </w:t>
      </w:r>
      <w:r w:rsidR="00E17127" w:rsidRPr="00482D30">
        <w:rPr>
          <w:sz w:val="28"/>
          <w:szCs w:val="28"/>
        </w:rPr>
        <w:t>оказание</w:t>
      </w:r>
      <w:r w:rsidR="00BF3D6B" w:rsidRPr="00482D30">
        <w:rPr>
          <w:sz w:val="28"/>
          <w:szCs w:val="28"/>
        </w:rPr>
        <w:t xml:space="preserve"> финансовой поддержки</w:t>
      </w:r>
      <w:r w:rsidR="006C54CE" w:rsidRPr="00482D30">
        <w:rPr>
          <w:bCs/>
          <w:sz w:val="28"/>
          <w:szCs w:val="28"/>
        </w:rPr>
        <w:t xml:space="preserve"> субъектам деятельности в сфере</w:t>
      </w:r>
      <w:r w:rsidR="006C54CE" w:rsidRPr="00482D30">
        <w:rPr>
          <w:b/>
          <w:bCs/>
          <w:sz w:val="28"/>
          <w:szCs w:val="28"/>
        </w:rPr>
        <w:t xml:space="preserve"> </w:t>
      </w:r>
      <w:r w:rsidR="006C54CE" w:rsidRPr="00482D30">
        <w:rPr>
          <w:bCs/>
          <w:sz w:val="28"/>
          <w:szCs w:val="28"/>
        </w:rPr>
        <w:t>промышленности</w:t>
      </w:r>
      <w:r w:rsidR="00CB79B4" w:rsidRPr="00482D30">
        <w:rPr>
          <w:sz w:val="28"/>
          <w:szCs w:val="28"/>
        </w:rPr>
        <w:t xml:space="preserve"> в форме</w:t>
      </w:r>
      <w:r w:rsidR="00BF3D6B" w:rsidRPr="00482D30">
        <w:rPr>
          <w:sz w:val="28"/>
          <w:szCs w:val="28"/>
        </w:rPr>
        <w:t xml:space="preserve"> целевых займов и грантов</w:t>
      </w:r>
      <w:r w:rsidR="005C6891" w:rsidRPr="00482D30">
        <w:rPr>
          <w:sz w:val="28"/>
          <w:szCs w:val="28"/>
        </w:rPr>
        <w:t>,</w:t>
      </w:r>
      <w:r w:rsidR="00BF3D6B" w:rsidRPr="00482D30">
        <w:rPr>
          <w:sz w:val="28"/>
          <w:szCs w:val="28"/>
        </w:rPr>
        <w:t xml:space="preserve"> </w:t>
      </w:r>
      <w:r w:rsidR="005C6891" w:rsidRPr="00482D30">
        <w:rPr>
          <w:sz w:val="28"/>
          <w:szCs w:val="28"/>
        </w:rPr>
        <w:t xml:space="preserve">предоставляемых на условиях и </w:t>
      </w:r>
      <w:r w:rsidR="00BF3D6B" w:rsidRPr="00482D30">
        <w:rPr>
          <w:sz w:val="28"/>
          <w:szCs w:val="28"/>
        </w:rPr>
        <w:t>в порядке</w:t>
      </w:r>
      <w:r w:rsidR="00C12129">
        <w:rPr>
          <w:sz w:val="28"/>
          <w:szCs w:val="28"/>
        </w:rPr>
        <w:t>,</w:t>
      </w:r>
      <w:r w:rsidR="000B482A" w:rsidRPr="00482D30">
        <w:rPr>
          <w:sz w:val="28"/>
          <w:szCs w:val="28"/>
        </w:rPr>
        <w:t xml:space="preserve"> </w:t>
      </w:r>
      <w:r w:rsidR="00234A8C" w:rsidRPr="00482D30">
        <w:rPr>
          <w:sz w:val="28"/>
          <w:szCs w:val="28"/>
        </w:rPr>
        <w:t>определенн</w:t>
      </w:r>
      <w:r w:rsidR="00C12129">
        <w:rPr>
          <w:sz w:val="28"/>
          <w:szCs w:val="28"/>
        </w:rPr>
        <w:t>ых</w:t>
      </w:r>
      <w:r w:rsidR="00234A8C" w:rsidRPr="00482D30">
        <w:rPr>
          <w:sz w:val="28"/>
          <w:szCs w:val="28"/>
        </w:rPr>
        <w:t xml:space="preserve"> Правительст</w:t>
      </w:r>
      <w:r w:rsidR="00E17127" w:rsidRPr="00482D30">
        <w:rPr>
          <w:sz w:val="28"/>
          <w:szCs w:val="28"/>
        </w:rPr>
        <w:t>вом Донецкой Народной Республики</w:t>
      </w:r>
      <w:r w:rsidR="00234A8C" w:rsidRPr="00482D30">
        <w:rPr>
          <w:sz w:val="28"/>
          <w:szCs w:val="28"/>
        </w:rPr>
        <w:t>.</w:t>
      </w:r>
    </w:p>
    <w:p w14:paraId="0835FD4A" w14:textId="63B75A47" w:rsidR="00DE2178" w:rsidRPr="00482D30" w:rsidRDefault="00215D0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482D30">
        <w:rPr>
          <w:rFonts w:eastAsia="Arial Unicode MS"/>
          <w:bCs/>
          <w:sz w:val="28"/>
          <w:szCs w:val="28"/>
        </w:rPr>
        <w:t>Статья 2.</w:t>
      </w:r>
      <w:r w:rsidRPr="00482D30">
        <w:rPr>
          <w:rFonts w:eastAsia="Arial Unicode MS"/>
          <w:sz w:val="28"/>
          <w:szCs w:val="28"/>
        </w:rPr>
        <w:t xml:space="preserve"> </w:t>
      </w:r>
      <w:r w:rsidRPr="00482D30">
        <w:rPr>
          <w:rFonts w:eastAsia="Arial Unicode MS"/>
          <w:b/>
          <w:bCs/>
          <w:sz w:val="28"/>
          <w:szCs w:val="28"/>
        </w:rPr>
        <w:t xml:space="preserve">Правовое регулирование </w:t>
      </w:r>
      <w:r w:rsidRPr="00482D30">
        <w:rPr>
          <w:b/>
          <w:sz w:val="28"/>
          <w:szCs w:val="28"/>
        </w:rPr>
        <w:t>оказания финансовой поддержки в форме целевых займов и грантов</w:t>
      </w:r>
    </w:p>
    <w:p w14:paraId="45F6AE4D" w14:textId="09C81DBF" w:rsidR="00555D98" w:rsidRDefault="00215D01" w:rsidP="00DD0DE6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 xml:space="preserve">Правовое регулирование </w:t>
      </w:r>
      <w:r w:rsidRPr="00482D30">
        <w:rPr>
          <w:sz w:val="28"/>
          <w:szCs w:val="28"/>
        </w:rPr>
        <w:t>оказания финансовой поддержки в форме целевых займов и грантов</w:t>
      </w:r>
      <w:r w:rsidRPr="00482D30">
        <w:rPr>
          <w:rFonts w:eastAsia="Arial Unicode MS"/>
          <w:sz w:val="28"/>
          <w:szCs w:val="28"/>
        </w:rPr>
        <w:t xml:space="preserve"> основывается на Конституции Донецкой Народной Республики и осуществляется в соответствии с настоящим Законом, а также другими нормативными правовыми актами,</w:t>
      </w:r>
      <w:r w:rsidR="00C12129">
        <w:rPr>
          <w:rFonts w:eastAsia="Arial Unicode MS"/>
          <w:sz w:val="28"/>
          <w:szCs w:val="28"/>
        </w:rPr>
        <w:t xml:space="preserve"> </w:t>
      </w:r>
      <w:r w:rsidRPr="00482D30">
        <w:rPr>
          <w:rFonts w:eastAsia="Arial Unicode MS"/>
          <w:sz w:val="28"/>
          <w:szCs w:val="28"/>
        </w:rPr>
        <w:t>пр</w:t>
      </w:r>
      <w:r w:rsidR="006C54CE" w:rsidRPr="00482D30">
        <w:rPr>
          <w:rFonts w:eastAsia="Arial Unicode MS"/>
          <w:sz w:val="28"/>
          <w:szCs w:val="28"/>
        </w:rPr>
        <w:t>инятыми в соответствии с ним, бюджетным и гражданским законодательством Донецкой Народной Республики</w:t>
      </w:r>
      <w:r w:rsidR="00FF7896" w:rsidRPr="00482D30">
        <w:rPr>
          <w:sz w:val="28"/>
          <w:szCs w:val="28"/>
        </w:rPr>
        <w:t>.</w:t>
      </w:r>
    </w:p>
    <w:p w14:paraId="5D29E633" w14:textId="72A04A5B" w:rsidR="008C4A28" w:rsidRPr="00DD0DE6" w:rsidRDefault="00B06087" w:rsidP="00DD0DE6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0" w:history="1">
        <w:r w:rsidR="008C4A28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(</w:t>
        </w:r>
        <w:r w:rsidR="008C4A28">
          <w:rPr>
            <w:rStyle w:val="a8"/>
            <w:rFonts w:eastAsia="Calibri"/>
            <w:bCs/>
            <w:i/>
            <w:iCs/>
            <w:sz w:val="28"/>
            <w:szCs w:val="28"/>
          </w:rPr>
          <w:t>С</w:t>
        </w:r>
        <w:r w:rsidR="008C4A28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тать</w:t>
        </w:r>
        <w:r w:rsidR="008C4A28">
          <w:rPr>
            <w:rStyle w:val="a8"/>
            <w:rFonts w:eastAsia="Calibri"/>
            <w:bCs/>
            <w:i/>
            <w:iCs/>
            <w:sz w:val="28"/>
            <w:szCs w:val="28"/>
          </w:rPr>
          <w:t>я</w:t>
        </w:r>
        <w:r w:rsidR="008C4A28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 </w:t>
        </w:r>
        <w:r w:rsidR="008C4A28">
          <w:rPr>
            <w:rStyle w:val="a8"/>
            <w:rFonts w:eastAsia="Calibri"/>
            <w:bCs/>
            <w:i/>
            <w:iCs/>
            <w:sz w:val="28"/>
            <w:szCs w:val="28"/>
          </w:rPr>
          <w:t>2 с изменениями, внесенными</w:t>
        </w:r>
        <w:r w:rsidR="008C4A28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 </w:t>
        </w:r>
        <w:r w:rsidR="008C4A28">
          <w:rPr>
            <w:rStyle w:val="a8"/>
            <w:rFonts w:eastAsia="Calibri"/>
            <w:bCs/>
            <w:i/>
            <w:iCs/>
            <w:sz w:val="28"/>
            <w:szCs w:val="28"/>
          </w:rPr>
          <w:t>в соответствии с</w:t>
        </w:r>
        <w:r w:rsidR="008C4A28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 </w:t>
        </w:r>
        <w:r w:rsidR="008C4A28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Законом от 24.</w:t>
        </w:r>
        <w:r w:rsidR="008C4A28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>06</w:t>
        </w:r>
        <w:r w:rsidR="008C4A28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.202</w:t>
        </w:r>
        <w:r w:rsidR="008C4A28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>2</w:t>
        </w:r>
        <w:r w:rsidR="008C4A28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 № 3</w:t>
        </w:r>
        <w:r w:rsidR="008C4A28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>85</w:t>
        </w:r>
        <w:r w:rsidR="008C4A28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-</w:t>
        </w:r>
        <w:r w:rsidR="008C4A28" w:rsidRPr="00EE39EF">
          <w:rPr>
            <w:rStyle w:val="a8"/>
            <w:rFonts w:eastAsia="Calibri"/>
            <w:bCs/>
            <w:i/>
            <w:iCs/>
            <w:sz w:val="28"/>
            <w:szCs w:val="28"/>
            <w:lang w:val="en-US"/>
          </w:rPr>
          <w:t>II</w:t>
        </w:r>
        <w:r w:rsidR="008C4A28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НС)</w:t>
        </w:r>
      </w:hyperlink>
    </w:p>
    <w:p w14:paraId="1AAB358D" w14:textId="65388FEF" w:rsidR="00776EAA" w:rsidRPr="00482D30" w:rsidRDefault="0073339B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482D30">
        <w:rPr>
          <w:bCs/>
          <w:sz w:val="28"/>
          <w:szCs w:val="28"/>
        </w:rPr>
        <w:t>Статья 3</w:t>
      </w:r>
      <w:r w:rsidR="007C74B9" w:rsidRPr="00482D30">
        <w:rPr>
          <w:bCs/>
          <w:sz w:val="28"/>
          <w:szCs w:val="28"/>
        </w:rPr>
        <w:t>.</w:t>
      </w:r>
      <w:r w:rsidR="007C74B9" w:rsidRPr="00482D30">
        <w:rPr>
          <w:sz w:val="28"/>
          <w:szCs w:val="28"/>
        </w:rPr>
        <w:t xml:space="preserve"> </w:t>
      </w:r>
      <w:r w:rsidR="007C74B9" w:rsidRPr="00482D30">
        <w:rPr>
          <w:b/>
          <w:bCs/>
          <w:sz w:val="28"/>
          <w:szCs w:val="28"/>
        </w:rPr>
        <w:t>Основные понятия, применяемые в настоящем Законе</w:t>
      </w:r>
    </w:p>
    <w:p w14:paraId="431E0037" w14:textId="0FBB2CD5" w:rsidR="00DE2178" w:rsidRPr="00482D30" w:rsidRDefault="007C74B9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482D30">
        <w:rPr>
          <w:sz w:val="28"/>
          <w:szCs w:val="28"/>
        </w:rPr>
        <w:t>В настоящем Законе применяются следующие основные понятия:</w:t>
      </w:r>
    </w:p>
    <w:p w14:paraId="359B5DCB" w14:textId="2AE59B0B" w:rsidR="00295FD5" w:rsidRDefault="006D6474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482D30">
        <w:rPr>
          <w:sz w:val="28"/>
          <w:szCs w:val="28"/>
          <w:shd w:val="clear" w:color="auto" w:fill="FFFFFF"/>
        </w:rPr>
        <w:t>1</w:t>
      </w:r>
      <w:r w:rsidR="00632F17" w:rsidRPr="00482D30">
        <w:rPr>
          <w:sz w:val="28"/>
          <w:szCs w:val="28"/>
          <w:shd w:val="clear" w:color="auto" w:fill="FFFFFF"/>
        </w:rPr>
        <w:t xml:space="preserve">) </w:t>
      </w:r>
      <w:r w:rsidR="00E425E3" w:rsidRPr="00482D30">
        <w:rPr>
          <w:sz w:val="28"/>
          <w:szCs w:val="28"/>
          <w:shd w:val="clear" w:color="auto" w:fill="FFFFFF"/>
        </w:rPr>
        <w:t xml:space="preserve">грант – денежные средства, предоставляемые </w:t>
      </w:r>
      <w:r w:rsidR="00E425E3" w:rsidRPr="00482D30">
        <w:rPr>
          <w:bCs/>
          <w:sz w:val="28"/>
          <w:szCs w:val="28"/>
        </w:rPr>
        <w:t>субъектам деятельности в сфере</w:t>
      </w:r>
      <w:r w:rsidR="00E425E3" w:rsidRPr="00482D30">
        <w:rPr>
          <w:b/>
          <w:bCs/>
          <w:sz w:val="28"/>
          <w:szCs w:val="28"/>
        </w:rPr>
        <w:t xml:space="preserve"> </w:t>
      </w:r>
      <w:r w:rsidR="00E425E3" w:rsidRPr="00482D30">
        <w:rPr>
          <w:bCs/>
          <w:sz w:val="28"/>
          <w:szCs w:val="28"/>
        </w:rPr>
        <w:t>промышленности на безвозвратной</w:t>
      </w:r>
      <w:r w:rsidR="008C4A28">
        <w:rPr>
          <w:bCs/>
          <w:sz w:val="28"/>
          <w:szCs w:val="28"/>
        </w:rPr>
        <w:t xml:space="preserve"> </w:t>
      </w:r>
      <w:r w:rsidR="008C4A28" w:rsidRPr="00641B15">
        <w:rPr>
          <w:sz w:val="28"/>
          <w:szCs w:val="28"/>
        </w:rPr>
        <w:t>(при соблюдении условий выдачи гранта)</w:t>
      </w:r>
      <w:r w:rsidR="00E425E3" w:rsidRPr="00482D30">
        <w:rPr>
          <w:bCs/>
          <w:sz w:val="28"/>
          <w:szCs w:val="28"/>
        </w:rPr>
        <w:t xml:space="preserve"> и бесплатной основе</w:t>
      </w:r>
      <w:r w:rsidR="00E92F5B" w:rsidRPr="00482D30">
        <w:rPr>
          <w:bCs/>
          <w:sz w:val="28"/>
          <w:szCs w:val="28"/>
        </w:rPr>
        <w:t xml:space="preserve"> в рамках настоящего Закона</w:t>
      </w:r>
      <w:r w:rsidR="00E425E3" w:rsidRPr="00482D30">
        <w:rPr>
          <w:bCs/>
          <w:sz w:val="28"/>
          <w:szCs w:val="28"/>
        </w:rPr>
        <w:t>;</w:t>
      </w:r>
    </w:p>
    <w:bookmarkStart w:id="0" w:name="_Hlk107397775"/>
    <w:p w14:paraId="4579BEA7" w14:textId="10399F61" w:rsidR="008C4A28" w:rsidRPr="00482D30" w:rsidRDefault="008C4A28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fldChar w:fldCharType="begin"/>
      </w:r>
      <w:r>
        <w:rPr>
          <w:rFonts w:eastAsia="Calibri"/>
          <w:bCs/>
          <w:i/>
          <w:iCs/>
          <w:sz w:val="28"/>
          <w:szCs w:val="28"/>
        </w:rPr>
        <w:instrText xml:space="preserve"> HYPERLINK "</w:instrText>
      </w:r>
      <w:r w:rsidR="00A80362">
        <w:rPr>
          <w:rFonts w:eastAsia="Calibri"/>
          <w:bCs/>
          <w:i/>
          <w:iCs/>
          <w:sz w:val="28"/>
          <w:szCs w:val="28"/>
        </w:rPr>
        <w:instrText>http://npa.dnronline.su/2022-06-28/385-iins-o-vnesenii-izmenenij-v-nekotorye-zakony-donetskoj-narodnoj-respubliki.html</w:instrText>
      </w:r>
      <w:r>
        <w:rPr>
          <w:rFonts w:eastAsia="Calibri"/>
          <w:bCs/>
          <w:i/>
          <w:iCs/>
          <w:sz w:val="28"/>
          <w:szCs w:val="28"/>
        </w:rPr>
        <w:instrText xml:space="preserve">" </w:instrText>
      </w:r>
      <w:r>
        <w:rPr>
          <w:rFonts w:eastAsia="Calibri"/>
          <w:bCs/>
          <w:i/>
          <w:iCs/>
          <w:sz w:val="28"/>
          <w:szCs w:val="28"/>
        </w:rPr>
        <w:fldChar w:fldCharType="separate"/>
      </w:r>
      <w:r w:rsidRPr="00EE39EF">
        <w:rPr>
          <w:rStyle w:val="a8"/>
          <w:rFonts w:eastAsia="Calibri"/>
          <w:bCs/>
          <w:i/>
          <w:iCs/>
          <w:sz w:val="28"/>
          <w:szCs w:val="28"/>
        </w:rPr>
        <w:t>(</w:t>
      </w:r>
      <w:r>
        <w:rPr>
          <w:rStyle w:val="a8"/>
          <w:rFonts w:eastAsia="Calibri"/>
          <w:bCs/>
          <w:i/>
          <w:iCs/>
          <w:sz w:val="28"/>
          <w:szCs w:val="28"/>
        </w:rPr>
        <w:t xml:space="preserve">Пункт 1 </w:t>
      </w:r>
      <w:r w:rsidRPr="00EE39EF">
        <w:rPr>
          <w:rStyle w:val="a8"/>
          <w:rFonts w:eastAsia="Calibri"/>
          <w:bCs/>
          <w:i/>
          <w:iCs/>
          <w:sz w:val="28"/>
          <w:szCs w:val="28"/>
        </w:rPr>
        <w:t xml:space="preserve">статьи </w:t>
      </w:r>
      <w:r>
        <w:rPr>
          <w:rStyle w:val="a8"/>
          <w:rFonts w:eastAsia="Calibri"/>
          <w:bCs/>
          <w:i/>
          <w:iCs/>
          <w:sz w:val="28"/>
          <w:szCs w:val="28"/>
        </w:rPr>
        <w:t>3 с изменениями, внесенными в соответствии с</w:t>
      </w:r>
      <w:r w:rsidRPr="00DC004C">
        <w:rPr>
          <w:rStyle w:val="a8"/>
          <w:rFonts w:eastAsia="Calibri"/>
          <w:bCs/>
          <w:i/>
          <w:iCs/>
          <w:sz w:val="28"/>
          <w:szCs w:val="28"/>
        </w:rPr>
        <w:t xml:space="preserve"> </w:t>
      </w:r>
      <w:r w:rsidRPr="00EE39EF">
        <w:rPr>
          <w:rStyle w:val="a8"/>
          <w:rFonts w:eastAsia="Calibri"/>
          <w:bCs/>
          <w:i/>
          <w:iCs/>
          <w:sz w:val="28"/>
          <w:szCs w:val="28"/>
        </w:rPr>
        <w:t>Законом от 24.</w:t>
      </w:r>
      <w:r w:rsidRPr="00DC004C">
        <w:rPr>
          <w:rStyle w:val="a8"/>
          <w:rFonts w:eastAsia="Calibri"/>
          <w:bCs/>
          <w:i/>
          <w:iCs/>
          <w:sz w:val="28"/>
          <w:szCs w:val="28"/>
        </w:rPr>
        <w:t>06</w:t>
      </w:r>
      <w:r w:rsidRPr="00EE39EF">
        <w:rPr>
          <w:rStyle w:val="a8"/>
          <w:rFonts w:eastAsia="Calibri"/>
          <w:bCs/>
          <w:i/>
          <w:iCs/>
          <w:sz w:val="28"/>
          <w:szCs w:val="28"/>
        </w:rPr>
        <w:t>.202</w:t>
      </w:r>
      <w:r w:rsidRPr="00DC004C">
        <w:rPr>
          <w:rStyle w:val="a8"/>
          <w:rFonts w:eastAsia="Calibri"/>
          <w:bCs/>
          <w:i/>
          <w:iCs/>
          <w:sz w:val="28"/>
          <w:szCs w:val="28"/>
        </w:rPr>
        <w:t>2</w:t>
      </w:r>
      <w:r w:rsidRPr="00EE39EF">
        <w:rPr>
          <w:rStyle w:val="a8"/>
          <w:rFonts w:eastAsia="Calibri"/>
          <w:bCs/>
          <w:i/>
          <w:iCs/>
          <w:sz w:val="28"/>
          <w:szCs w:val="28"/>
        </w:rPr>
        <w:t xml:space="preserve"> № 3</w:t>
      </w:r>
      <w:r w:rsidRPr="00DC004C">
        <w:rPr>
          <w:rStyle w:val="a8"/>
          <w:rFonts w:eastAsia="Calibri"/>
          <w:bCs/>
          <w:i/>
          <w:iCs/>
          <w:sz w:val="28"/>
          <w:szCs w:val="28"/>
        </w:rPr>
        <w:t>85</w:t>
      </w:r>
      <w:r w:rsidRPr="00EE39EF">
        <w:rPr>
          <w:rStyle w:val="a8"/>
          <w:rFonts w:eastAsia="Calibri"/>
          <w:bCs/>
          <w:i/>
          <w:iCs/>
          <w:sz w:val="28"/>
          <w:szCs w:val="28"/>
        </w:rPr>
        <w:t>-</w:t>
      </w:r>
      <w:r w:rsidRPr="00EE39EF">
        <w:rPr>
          <w:rStyle w:val="a8"/>
          <w:rFonts w:eastAsia="Calibri"/>
          <w:bCs/>
          <w:i/>
          <w:iCs/>
          <w:sz w:val="28"/>
          <w:szCs w:val="28"/>
          <w:lang w:val="en-US"/>
        </w:rPr>
        <w:t>II</w:t>
      </w:r>
      <w:r w:rsidRPr="00EE39EF">
        <w:rPr>
          <w:rStyle w:val="a8"/>
          <w:rFonts w:eastAsia="Calibri"/>
          <w:bCs/>
          <w:i/>
          <w:iCs/>
          <w:sz w:val="28"/>
          <w:szCs w:val="28"/>
        </w:rPr>
        <w:t>НС)</w:t>
      </w:r>
      <w:r>
        <w:rPr>
          <w:rFonts w:eastAsia="Calibri"/>
          <w:bCs/>
          <w:i/>
          <w:iCs/>
          <w:sz w:val="28"/>
          <w:szCs w:val="28"/>
        </w:rPr>
        <w:fldChar w:fldCharType="end"/>
      </w:r>
      <w:bookmarkEnd w:id="0"/>
    </w:p>
    <w:p w14:paraId="54E1490C" w14:textId="55E70A0A" w:rsidR="00E425E3" w:rsidRPr="00482D30" w:rsidRDefault="006D6474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2</w:t>
      </w:r>
      <w:r w:rsidR="00632F17" w:rsidRPr="00482D30">
        <w:rPr>
          <w:sz w:val="28"/>
          <w:szCs w:val="28"/>
        </w:rPr>
        <w:t>)</w:t>
      </w:r>
      <w:r w:rsidR="00776EAA" w:rsidRPr="00482D30">
        <w:rPr>
          <w:sz w:val="28"/>
          <w:szCs w:val="28"/>
        </w:rPr>
        <w:t> </w:t>
      </w:r>
      <w:r w:rsidR="00F417D5" w:rsidRPr="00482D30">
        <w:rPr>
          <w:sz w:val="28"/>
          <w:szCs w:val="28"/>
        </w:rPr>
        <w:t>заемщик или грантополучатель</w:t>
      </w:r>
      <w:r w:rsidR="00776EAA" w:rsidRPr="00482D30">
        <w:rPr>
          <w:sz w:val="28"/>
          <w:szCs w:val="28"/>
        </w:rPr>
        <w:t xml:space="preserve"> –</w:t>
      </w:r>
      <w:r w:rsidR="00E425E3" w:rsidRPr="00482D30">
        <w:rPr>
          <w:sz w:val="28"/>
          <w:szCs w:val="28"/>
        </w:rPr>
        <w:t xml:space="preserve"> </w:t>
      </w:r>
      <w:r w:rsidR="00E425E3" w:rsidRPr="00482D30">
        <w:rPr>
          <w:rFonts w:eastAsia="Arial Unicode MS"/>
          <w:sz w:val="28"/>
          <w:szCs w:val="28"/>
        </w:rPr>
        <w:t>субъект деятельности в сфере промышленности, заключивший договор</w:t>
      </w:r>
      <w:r w:rsidR="0014783A">
        <w:rPr>
          <w:rFonts w:eastAsia="Arial Unicode MS"/>
          <w:sz w:val="28"/>
          <w:szCs w:val="28"/>
        </w:rPr>
        <w:t xml:space="preserve"> в целях</w:t>
      </w:r>
      <w:r w:rsidR="00E425E3" w:rsidRPr="00482D30">
        <w:rPr>
          <w:rFonts w:eastAsia="Arial Unicode MS"/>
          <w:sz w:val="28"/>
          <w:szCs w:val="28"/>
        </w:rPr>
        <w:t xml:space="preserve"> получения целевого займа или гранта в рамках настоящего Закона;</w:t>
      </w:r>
    </w:p>
    <w:p w14:paraId="70FB1E8F" w14:textId="2A26894A" w:rsidR="00DE2178" w:rsidRDefault="006D6474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632F17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76EAA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425E3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компетентный республиканский орган исполнительной власти – республиканский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промышленности и торговли;</w:t>
      </w:r>
    </w:p>
    <w:p w14:paraId="2A6D1473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C4A28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комплексная экспертиза проекта предприятия – анализ производственно-технологических, маркетинговых, финансово-экономических, правовых и иных аспектов проекта предприятия, проводимый для определения целесообразности и обоснованности предоставления целевого займа, гранта;</w:t>
      </w:r>
    </w:p>
    <w:p w14:paraId="236DAADC" w14:textId="5AE52F4A" w:rsidR="008C4A28" w:rsidRPr="00482D30" w:rsidRDefault="00B06087" w:rsidP="008C4A28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1" w:history="1"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(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Пункт 3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статьи 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3 введен 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Законом от 24.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06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.202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2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№ 3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85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-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CD05952" w14:textId="0FA8AAFF" w:rsidR="00DE2178" w:rsidRDefault="006D6474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32F17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776EAA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мониторинг реализации проекто</w:t>
      </w:r>
      <w:r w:rsidR="00793AAE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предприятий – действия </w:t>
      </w:r>
      <w:r w:rsidR="00793AAE" w:rsidRPr="00482D30">
        <w:rPr>
          <w:rFonts w:ascii="Times New Roman" w:hAnsi="Times New Roman" w:cs="Times New Roman"/>
          <w:sz w:val="28"/>
          <w:szCs w:val="28"/>
        </w:rPr>
        <w:t>государственных фондов развития промышленности</w:t>
      </w:r>
      <w:r w:rsidR="000B482A" w:rsidRPr="00482D30">
        <w:rPr>
          <w:rFonts w:ascii="Times New Roman" w:hAnsi="Times New Roman" w:cs="Times New Roman"/>
          <w:sz w:val="28"/>
          <w:szCs w:val="28"/>
        </w:rPr>
        <w:t xml:space="preserve"> при</w:t>
      </w:r>
      <w:r w:rsidR="002F0188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7810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</w:t>
      </w:r>
      <w:r w:rsidR="000B482A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компетентного республиканского органа исполнительной власти, направленные на осуществление контроля целев</w:t>
      </w:r>
      <w:r w:rsidR="00147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использовани</w:t>
      </w:r>
      <w:r w:rsidR="001478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425E3" w:rsidRPr="00482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целевого займа или гранта</w:t>
      </w:r>
      <w:r w:rsidR="00E425E3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4BDB8" w14:textId="23170245" w:rsidR="008C4A28" w:rsidRDefault="00B06087" w:rsidP="00770D74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hyperlink r:id="rId12" w:history="1"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(</w:t>
        </w:r>
        <w:r w:rsidR="008C4A28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Пункт 4 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статьи </w:t>
        </w:r>
        <w:r w:rsidR="008C4A28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3 с изменениями, внесенными в соответствии с</w:t>
        </w:r>
        <w:r w:rsidR="008C4A28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Законом от 24.</w:t>
        </w:r>
        <w:r w:rsidR="008C4A28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06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.202</w:t>
        </w:r>
        <w:r w:rsidR="008C4A28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2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№ 3</w:t>
        </w:r>
        <w:r w:rsidR="008C4A28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85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-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14:paraId="17102A8C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</w:t>
      </w:r>
      <w:r w:rsidRPr="008C4A28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ранжирование проектов предприятий – процедура оценки и определения приоритетности проектов предприятий;</w:t>
      </w:r>
    </w:p>
    <w:p w14:paraId="611F7F7A" w14:textId="674FE59A" w:rsidR="008C4A28" w:rsidRPr="00482D30" w:rsidRDefault="00B06087" w:rsidP="008C4A28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(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Пункт 4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статьи 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3 введен 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Законом от 24.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06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.202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2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№ 3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85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-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41D9289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5) проект предприятия</w:t>
      </w:r>
      <w:r w:rsidRPr="008C4A2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–</w:t>
      </w:r>
      <w:r w:rsidRPr="008C4A2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C4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обоснование экономической целесообразности, объема и сроков осуществления финансирования, в том числе необходимая проектная документация, разработанная в соответствии с законодательством Донецкой Народной Республики, а также описание практических действий по осуществлению инвестиций (бизнес-план)</w:t>
      </w:r>
      <w:r w:rsidRPr="008C4A2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14:paraId="64B2AD63" w14:textId="466A7A8E" w:rsidR="00A92062" w:rsidRPr="00482D30" w:rsidRDefault="00B06087" w:rsidP="008C4A28">
      <w:pPr>
        <w:spacing w:after="36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14" w:history="1"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(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Пункт 5 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статьи 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3 изложен в новой редакции в соответствии с 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Законом от 24.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06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.202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2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№ 3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85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-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8C4A28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2286BB57" w14:textId="734E6BAE" w:rsidR="00A92062" w:rsidRPr="00482D30" w:rsidRDefault="00A92062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="00776EAA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(</w:t>
        </w:r>
        <w:r w:rsidR="008C4A28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Пункт 6 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статьи </w:t>
        </w:r>
        <w:r w:rsidR="008C4A28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3 утратил силу в соответствии с</w:t>
        </w:r>
        <w:r w:rsidR="008C4A28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Законом от 24.</w:t>
        </w:r>
        <w:r w:rsidR="008C4A28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06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.202</w:t>
        </w:r>
        <w:r w:rsidR="008C4A28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2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№ 3</w:t>
        </w:r>
        <w:r w:rsidR="008C4A28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85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-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8C4A28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НС)</w:t>
        </w:r>
      </w:hyperlink>
      <w:r w:rsidR="00DD559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93C3D03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 субъекты деятельности в сфере промышленности – юридические лица, филиалы юридических лиц – нерезидентов, аккредитованных на территории Донецкой Народной Республики, </w:t>
      </w:r>
      <w:r w:rsidRPr="008C4A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физические лица – предприниматели, </w:t>
      </w: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осуществляющие деятельность в сфере машиностроения, металлургии, строительных и нерудных материалов, химической, легкой, фармацевтической, целлюлозно-бумажной, деревообрабатывающей промышленности и иных сферах перерабатывающей (обрабатывающей) промышленности, в сфере технического регулирования (стандартизации, сертификации) и единства измерений (метрологии), оборонно-промышленного комплекса;</w:t>
      </w:r>
    </w:p>
    <w:bookmarkStart w:id="1" w:name="_Hlk107398047"/>
    <w:p w14:paraId="7C99E90F" w14:textId="06CBA89B" w:rsidR="002B2A60" w:rsidRPr="00482D30" w:rsidRDefault="008C4A28" w:rsidP="008C4A28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8C4A28">
        <w:rPr>
          <w:rFonts w:eastAsia="Calibri"/>
          <w:bCs/>
          <w:i/>
          <w:iCs/>
          <w:sz w:val="28"/>
          <w:szCs w:val="28"/>
        </w:rPr>
        <w:fldChar w:fldCharType="begin"/>
      </w:r>
      <w:r w:rsidRPr="008C4A28">
        <w:rPr>
          <w:rFonts w:eastAsia="Calibri"/>
          <w:bCs/>
          <w:i/>
          <w:iCs/>
          <w:sz w:val="28"/>
          <w:szCs w:val="28"/>
        </w:rPr>
        <w:instrText xml:space="preserve"> HYPERLINK "</w:instrText>
      </w:r>
      <w:r w:rsidR="00A80362">
        <w:rPr>
          <w:rFonts w:eastAsia="Calibri"/>
          <w:bCs/>
          <w:i/>
          <w:iCs/>
          <w:sz w:val="28"/>
          <w:szCs w:val="28"/>
        </w:rPr>
        <w:instrText>http://npa.dnronline.su/2022-06-28/385-iins-o-vnesenii-izmenenij-v-nekotorye-zakony-donetskoj-narodnoj-respubliki.html</w:instrText>
      </w:r>
      <w:r w:rsidRPr="008C4A28">
        <w:rPr>
          <w:rFonts w:eastAsia="Calibri"/>
          <w:bCs/>
          <w:i/>
          <w:iCs/>
          <w:sz w:val="28"/>
          <w:szCs w:val="28"/>
        </w:rPr>
        <w:instrText xml:space="preserve">" </w:instrText>
      </w:r>
      <w:r w:rsidRPr="008C4A28">
        <w:rPr>
          <w:rFonts w:eastAsia="Calibri"/>
          <w:bCs/>
          <w:i/>
          <w:iCs/>
          <w:sz w:val="28"/>
          <w:szCs w:val="28"/>
        </w:rPr>
        <w:fldChar w:fldCharType="separate"/>
      </w:r>
      <w:r w:rsidRPr="00EE39EF">
        <w:rPr>
          <w:rFonts w:eastAsia="Calibri"/>
          <w:bCs/>
          <w:i/>
          <w:iCs/>
          <w:color w:val="0000FF"/>
          <w:sz w:val="28"/>
          <w:szCs w:val="28"/>
          <w:u w:val="single"/>
        </w:rPr>
        <w:t>(</w:t>
      </w:r>
      <w:r w:rsidRPr="008C4A28">
        <w:rPr>
          <w:rFonts w:eastAsia="Calibri"/>
          <w:bCs/>
          <w:i/>
          <w:iCs/>
          <w:color w:val="0000FF"/>
          <w:sz w:val="28"/>
          <w:szCs w:val="28"/>
          <w:u w:val="single"/>
        </w:rPr>
        <w:t xml:space="preserve">Пункт 7 </w:t>
      </w:r>
      <w:r w:rsidRPr="00EE39EF">
        <w:rPr>
          <w:rFonts w:eastAsia="Calibri"/>
          <w:bCs/>
          <w:i/>
          <w:iCs/>
          <w:color w:val="0000FF"/>
          <w:sz w:val="28"/>
          <w:szCs w:val="28"/>
          <w:u w:val="single"/>
        </w:rPr>
        <w:t xml:space="preserve">статьи </w:t>
      </w:r>
      <w:r w:rsidRPr="008C4A28">
        <w:rPr>
          <w:rFonts w:eastAsia="Calibri"/>
          <w:bCs/>
          <w:i/>
          <w:iCs/>
          <w:color w:val="0000FF"/>
          <w:sz w:val="28"/>
          <w:szCs w:val="28"/>
          <w:u w:val="single"/>
        </w:rPr>
        <w:t xml:space="preserve">3 изложен в новой редакции в соответствии с </w:t>
      </w:r>
      <w:r w:rsidRPr="00EE39EF">
        <w:rPr>
          <w:rFonts w:eastAsia="Calibri"/>
          <w:bCs/>
          <w:i/>
          <w:iCs/>
          <w:color w:val="0000FF"/>
          <w:sz w:val="28"/>
          <w:szCs w:val="28"/>
          <w:u w:val="single"/>
        </w:rPr>
        <w:t>Законом от 24.</w:t>
      </w:r>
      <w:r w:rsidRPr="008C4A28">
        <w:rPr>
          <w:rFonts w:eastAsia="Calibri"/>
          <w:bCs/>
          <w:i/>
          <w:iCs/>
          <w:color w:val="0000FF"/>
          <w:sz w:val="28"/>
          <w:szCs w:val="28"/>
          <w:u w:val="single"/>
        </w:rPr>
        <w:t>06</w:t>
      </w:r>
      <w:r w:rsidRPr="00EE39EF">
        <w:rPr>
          <w:rFonts w:eastAsia="Calibri"/>
          <w:bCs/>
          <w:i/>
          <w:iCs/>
          <w:color w:val="0000FF"/>
          <w:sz w:val="28"/>
          <w:szCs w:val="28"/>
          <w:u w:val="single"/>
        </w:rPr>
        <w:t>.202</w:t>
      </w:r>
      <w:r w:rsidRPr="008C4A28">
        <w:rPr>
          <w:rFonts w:eastAsia="Calibri"/>
          <w:bCs/>
          <w:i/>
          <w:iCs/>
          <w:color w:val="0000FF"/>
          <w:sz w:val="28"/>
          <w:szCs w:val="28"/>
          <w:u w:val="single"/>
        </w:rPr>
        <w:t>2</w:t>
      </w:r>
      <w:r w:rsidRPr="00EE39EF">
        <w:rPr>
          <w:rFonts w:eastAsia="Calibri"/>
          <w:bCs/>
          <w:i/>
          <w:iCs/>
          <w:color w:val="0000FF"/>
          <w:sz w:val="28"/>
          <w:szCs w:val="28"/>
          <w:u w:val="single"/>
        </w:rPr>
        <w:t xml:space="preserve"> № 3</w:t>
      </w:r>
      <w:r w:rsidRPr="008C4A28">
        <w:rPr>
          <w:rFonts w:eastAsia="Calibri"/>
          <w:bCs/>
          <w:i/>
          <w:iCs/>
          <w:color w:val="0000FF"/>
          <w:sz w:val="28"/>
          <w:szCs w:val="28"/>
          <w:u w:val="single"/>
        </w:rPr>
        <w:t>85</w:t>
      </w:r>
      <w:r w:rsidRPr="00EE39EF">
        <w:rPr>
          <w:rFonts w:eastAsia="Calibri"/>
          <w:bCs/>
          <w:i/>
          <w:iCs/>
          <w:color w:val="0000FF"/>
          <w:sz w:val="28"/>
          <w:szCs w:val="28"/>
          <w:u w:val="single"/>
        </w:rPr>
        <w:t>-</w:t>
      </w:r>
      <w:r w:rsidRPr="00EE39EF">
        <w:rPr>
          <w:rFonts w:eastAsia="Calibri"/>
          <w:bCs/>
          <w:i/>
          <w:iCs/>
          <w:color w:val="0000FF"/>
          <w:sz w:val="28"/>
          <w:szCs w:val="28"/>
          <w:u w:val="single"/>
          <w:lang w:val="en-US"/>
        </w:rPr>
        <w:t>II</w:t>
      </w:r>
      <w:r w:rsidRPr="00EE39EF">
        <w:rPr>
          <w:rFonts w:eastAsia="Calibri"/>
          <w:bCs/>
          <w:i/>
          <w:iCs/>
          <w:color w:val="0000FF"/>
          <w:sz w:val="28"/>
          <w:szCs w:val="28"/>
          <w:u w:val="single"/>
        </w:rPr>
        <w:t>НС)</w:t>
      </w:r>
      <w:r w:rsidRPr="008C4A28">
        <w:rPr>
          <w:rFonts w:eastAsia="Calibri"/>
          <w:bCs/>
          <w:i/>
          <w:iCs/>
          <w:sz w:val="28"/>
          <w:szCs w:val="28"/>
        </w:rPr>
        <w:fldChar w:fldCharType="end"/>
      </w:r>
      <w:bookmarkEnd w:id="1"/>
    </w:p>
    <w:p w14:paraId="28EA67CC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целевой заем (далее – заем) – денежные средства, предоставляемые субъектам деятельности в сфере промышленности на возвратной и платной основе по ставке, установленной Правительством Донецкой Народной Республики;</w:t>
      </w:r>
    </w:p>
    <w:p w14:paraId="0FFF84EB" w14:textId="39EA7C68" w:rsidR="00DE2178" w:rsidRDefault="008C4A28" w:rsidP="008C4A28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(</w:t>
        </w:r>
        <w:r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Пункт 8 </w:t>
        </w:r>
        <w:r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статьи </w:t>
        </w:r>
        <w:r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3 изложен в новой редакции в соответствии с </w:t>
        </w:r>
        <w:r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Законом от 24.</w:t>
        </w:r>
        <w:r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06</w:t>
        </w:r>
        <w:r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.202</w:t>
        </w:r>
        <w:r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2</w:t>
        </w:r>
        <w:r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№ 3</w:t>
        </w:r>
        <w:r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85</w:t>
        </w:r>
        <w:r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-</w:t>
        </w:r>
        <w:r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8B754E6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9) экспресс-оценка проекта предприятия – предварительный анализ (проверка) соответствия проектов предприятий, а также их заявителей требованиям предоставления займов, грантов.</w:t>
      </w:r>
    </w:p>
    <w:p w14:paraId="792EF9BB" w14:textId="492FA233" w:rsidR="008C4A28" w:rsidRPr="008C4A28" w:rsidRDefault="00B06087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7" w:history="1"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(Пункт 9 статьи 3 введен Законом от 24.06.2022 № 385-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8C4A28" w:rsidRPr="008C4A28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8930127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C4A28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Статья 4. </w:t>
      </w:r>
      <w:r w:rsidRPr="008C4A28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Государственные фонды развития промышленности</w:t>
      </w:r>
    </w:p>
    <w:p w14:paraId="6AA021F6" w14:textId="77777777" w:rsidR="008C4A28" w:rsidRPr="008C4A28" w:rsidRDefault="008C4A28" w:rsidP="008C4A28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 Финансовую поддержку субъектам деятельности в сфере промышленности предоставляют государственные фонды развития промышленности, </w:t>
      </w:r>
      <w:r w:rsidRPr="008C4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создаваемые Донецкой Народной Республикой в организационно-правовой форме фонда или государственного автономного учреждения.</w:t>
      </w:r>
    </w:p>
    <w:p w14:paraId="1C43D0AE" w14:textId="77777777" w:rsidR="008C4A28" w:rsidRPr="008C4A28" w:rsidRDefault="008C4A28" w:rsidP="008C4A28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="Arial Unicode MS" w:hAnsi="Times New Roman" w:cs="Times New Roman"/>
          <w:sz w:val="28"/>
          <w:szCs w:val="28"/>
          <w:lang w:eastAsia="ru-RU"/>
        </w:rPr>
        <w:t>2. Государственные фонды развития промышленности создаются и действуют в соответствии с законодательством Донецкой Народной Республики с учетом особенностей, установленных настоящим Законом.</w:t>
      </w:r>
    </w:p>
    <w:p w14:paraId="70A975C7" w14:textId="77777777" w:rsidR="008C4A28" w:rsidRPr="008C4A28" w:rsidRDefault="008C4A28" w:rsidP="008C4A28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 Полномочия и функции учредителя государственного фонда развития промышленности от имени Донецкой Народной Республики выполняет Правительство Донецкой Народной Республики, </w:t>
      </w:r>
      <w:r w:rsidRPr="008C4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вправе делегировать часть полномочий и функций учредителя компетентному республиканскому органу исполнительной власти.</w:t>
      </w:r>
    </w:p>
    <w:p w14:paraId="301859F1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Государственные фонды развития промышленности, созданные в организационно-правовой форме государственного автономного учреждения (далее – учреждение), являются юридическими лицами и от своего имени могут приобретать и осуществлять имущественные и личные неимущественные права, нести обязанности, быть истцами и ответчиками в суде.</w:t>
      </w:r>
    </w:p>
    <w:p w14:paraId="313F35C3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Собственником имущества учреждения является Донецкая Народная Республика. Учреждение не вправе самостоятельно распоряжаться закрепленным за ним имуществом. Имущество учреждения закрепляется за ним на праве оперативного управления в соответствии с Гражданским кодексом Донецкой Народной Республики. </w:t>
      </w:r>
    </w:p>
    <w:p w14:paraId="60FE510E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 компетенции учредителя в отношении учреждения относится:</w:t>
      </w:r>
    </w:p>
    <w:p w14:paraId="17787069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осуществление прав собственника имущества;</w:t>
      </w:r>
    </w:p>
    <w:p w14:paraId="027D3C52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 утверждение устава учреждения, внесение в него дополнений и изменений;</w:t>
      </w:r>
    </w:p>
    <w:p w14:paraId="197FD6E8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рассмотрение и одобрение предложений руководителя учреждения о создании филиалов, об открытии представительств учреждения;</w:t>
      </w:r>
    </w:p>
    <w:p w14:paraId="58642FD7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ликвидация учреждения;</w:t>
      </w:r>
    </w:p>
    <w:p w14:paraId="168C265F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утверждение передаточного акта или разделительного баланса;</w:t>
      </w:r>
    </w:p>
    <w:p w14:paraId="19A8C722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назначение ликвидационной комиссии и утверждение промежуточного и окончательного ликвидационных балансов;</w:t>
      </w:r>
    </w:p>
    <w:p w14:paraId="7AEC14CD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назначение руководителя учреждения и прекращение его полномочий, а также заключение и прекращение трудового договора с ним;</w:t>
      </w:r>
    </w:p>
    <w:p w14:paraId="4DE6F82E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 осуществление иных полномочий, предусмотренных нормативными правовыми актами Правительства Донецкой Народной Республики, принятыми в соответствии с настоящим Законом. </w:t>
      </w:r>
    </w:p>
    <w:p w14:paraId="30CBD25B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Учредительным документом учреждения является устав, который должен в том числе содержать следующие сведения: о наименовании учреждения, указывающем на характер его деятельности,</w:t>
      </w: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а также на собственника его имущества; об указании на тип – «государственное автономное учреждение»; о местонахождении учреждения; об органе, осуществляющем функции и полномочия учредителя учреждения; о предмете и цели деятельности учреждения; об исчерпывающем перечне видов деятельности, которые учреждение вправе осуществлять в соответствии с целями, для достижения которых оно создано; о структуре, компетенции органов учреждения, порядке их формирования, сроках полномочий и порядке их деятельности; об ответственности учреждения по своим обязательствам</w:t>
      </w: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обязательствам учредителя.</w:t>
      </w:r>
    </w:p>
    <w:p w14:paraId="1651B824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В случае ликвидации учреждения его имущество передается учредителю.</w:t>
      </w:r>
    </w:p>
    <w:p w14:paraId="5811F0B4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8. Устав государственного фонда развития промышленности, созданного в организационно-правовой форме фонда (далее – фонд), утверждается учредителем и должен в том числе содержать сведения:</w:t>
      </w: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 наименовании фонда, включающем слово «фонд», местонахождении, предмете и целях его деятельности; об органах фонда; о порядке назначения должностных лиц фонда и их освобождения от исполнения обязанностей; об особенностях создания, регистрации, деятельности, структуры органов управления фонда; о порядке управления имуществом фонда, осуществлении учредителем своих прав.</w:t>
      </w:r>
    </w:p>
    <w:p w14:paraId="434C0900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9. В случае ликвидации фонда его имущество передается учредителю.</w:t>
      </w:r>
    </w:p>
    <w:p w14:paraId="57021625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 Финансирование государственных фондов развития промышленности осуществляется за счет:</w:t>
      </w:r>
    </w:p>
    <w:p w14:paraId="06187EC8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средств субсидий из Республиканского бюджета Донецкой Народной Республики в порядке, определенном Правительством Донецкой Народной Республики;</w:t>
      </w:r>
    </w:p>
    <w:p w14:paraId="74C4835D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средств, полученных при возврате выданных займов, от уплаты заемщиком процентов за пользование займом;</w:t>
      </w:r>
    </w:p>
    <w:p w14:paraId="31F07648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средств, полученных в случае истребования гранта (части гранта);</w:t>
      </w:r>
    </w:p>
    <w:p w14:paraId="70F6666B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иных незапрещенных источников. </w:t>
      </w:r>
    </w:p>
    <w:p w14:paraId="37C414E7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 Операции со средствами, указанными в части 10 настоящей статьи, поступающими государственным фондам развития промышленности, а также средствами, полученными субъектами деятельности в сфере промышленности – заемщиками (грантополучателями) от государственных фондов развития промышленности, учитываются на лицевых счетах, открытых государственными фондами развития промышленности и субъектами деятельности в сфере промышленности – заемщиками (грантополучателями) в Республиканском казначействе Донецкой Народной Республики, и подлежат казначейскому сопровождению в соответствии с законодательством Донецкой Народной Республики.</w:t>
      </w:r>
    </w:p>
    <w:p w14:paraId="7862A979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 Деятельность государственных фондов развития промышленности по предоставлению грантов, займов не подлежит лицензированию, государственные фонды развития промышленности не подлежат регистрации в Центральном Республиканском Банке Донецкой Народной Республики.</w:t>
      </w:r>
    </w:p>
    <w:p w14:paraId="56E4884F" w14:textId="7A5AEA2A" w:rsidR="00DE7ED8" w:rsidRPr="00482D30" w:rsidRDefault="00B06087" w:rsidP="008C4A28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hyperlink r:id="rId18" w:history="1"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(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С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тать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я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4 изложена в новой редакции в соответствии с 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Законом от 24.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06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.202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2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№ 3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85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-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3DAE2902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 2.</w:t>
      </w:r>
      <w:r w:rsidRPr="008C4A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Деятельность государственных фондов развития промышленности</w:t>
      </w:r>
    </w:p>
    <w:p w14:paraId="3705585C" w14:textId="11FF554B" w:rsidR="006A3309" w:rsidRPr="00482D30" w:rsidRDefault="00B06087" w:rsidP="008C4A28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hyperlink r:id="rId19" w:history="1"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(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Наименование Главы 2 изложено в новой редакции в соответствии с 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Законом от 24.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06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.202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2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№ 3</w:t>
        </w:r>
        <w:r w:rsidR="008C4A28" w:rsidRPr="008C4A28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85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-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8C4A28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41D05BD5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 5. </w:t>
      </w:r>
      <w:r w:rsidRPr="008C4A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Права и обязанности государственных фондов развития промышленности</w:t>
      </w:r>
    </w:p>
    <w:p w14:paraId="715FC980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Государственные фонды развития промышленности:</w:t>
      </w:r>
    </w:p>
    <w:p w14:paraId="02C22C83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осуществляют прием, учет проектов предприятий, проведение их входной экспертизы и экспресс-оценки;</w:t>
      </w:r>
    </w:p>
    <w:p w14:paraId="6E325E8D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проводят совместно с компетентным республиканским органом исполнительной власти комплексную экспертизу проектов предприятий, мониторинг реализации проектов предприятий;</w:t>
      </w:r>
    </w:p>
    <w:p w14:paraId="1D623393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осуществляют подготовку и заключение договоров между заемщиками (грантополучателями) и государственными фондами развития промышленности (далее – договор займа, гранта);</w:t>
      </w:r>
    </w:p>
    <w:p w14:paraId="5B614B9E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производят выдачу (перечисление) займов, грантов;</w:t>
      </w:r>
    </w:p>
    <w:p w14:paraId="3E9ED599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осуществляют подготовку докладов, справок и иных аналитических материалов по вопросам предоставления займов, грантов;</w:t>
      </w:r>
    </w:p>
    <w:p w14:paraId="6E752951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осуществляют претензионную и исковую деятельность;</w:t>
      </w:r>
    </w:p>
    <w:p w14:paraId="1FBF075B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направляют обращения в компетентный республиканский орган исполнительной власти по вопросам предоставления займов, грантов.</w:t>
      </w:r>
    </w:p>
    <w:p w14:paraId="7E89FC81" w14:textId="77777777" w:rsidR="008C4A28" w:rsidRPr="008C4A28" w:rsidRDefault="008C4A28" w:rsidP="008C4A28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Государственные фонды развития промышленности осуществляют иные права и обязанности, предусмотренные настоящим Законом, а также принятыми в соответствии с ним нормативными правовыми актами </w:t>
      </w:r>
      <w:r w:rsidRPr="008C4A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Правительства Донецкой Народной Республики, компетентного республиканского органа исполнительной власти.</w:t>
      </w:r>
    </w:p>
    <w:p w14:paraId="59585970" w14:textId="0F9E4D68" w:rsidR="00BA5A2A" w:rsidRPr="00482D30" w:rsidRDefault="00B06087" w:rsidP="008C4A28">
      <w:pPr>
        <w:pStyle w:val="af5"/>
        <w:spacing w:after="360" w:line="276" w:lineRule="auto"/>
        <w:rPr>
          <w:rFonts w:eastAsia="Times New Roman"/>
          <w:color w:val="auto"/>
        </w:rPr>
      </w:pPr>
      <w:hyperlink r:id="rId20" w:history="1">
        <w:r w:rsidR="008C4A28" w:rsidRPr="00EE39EF">
          <w:rPr>
            <w:bCs/>
            <w:i/>
            <w:iCs/>
            <w:color w:val="0000FF"/>
            <w:u w:val="single"/>
          </w:rPr>
          <w:t>(</w:t>
        </w:r>
        <w:r w:rsidR="008C4A28" w:rsidRPr="008C4A28">
          <w:rPr>
            <w:bCs/>
            <w:i/>
            <w:iCs/>
            <w:color w:val="0000FF"/>
            <w:u w:val="single"/>
          </w:rPr>
          <w:t>С</w:t>
        </w:r>
        <w:r w:rsidR="008C4A28" w:rsidRPr="00EE39EF">
          <w:rPr>
            <w:bCs/>
            <w:i/>
            <w:iCs/>
            <w:color w:val="0000FF"/>
            <w:u w:val="single"/>
          </w:rPr>
          <w:t>тать</w:t>
        </w:r>
        <w:r w:rsidR="008C4A28" w:rsidRPr="008C4A28">
          <w:rPr>
            <w:bCs/>
            <w:i/>
            <w:iCs/>
            <w:color w:val="0000FF"/>
            <w:u w:val="single"/>
          </w:rPr>
          <w:t>я</w:t>
        </w:r>
        <w:r w:rsidR="008C4A28" w:rsidRPr="00EE39EF">
          <w:rPr>
            <w:bCs/>
            <w:i/>
            <w:iCs/>
            <w:color w:val="0000FF"/>
            <w:u w:val="single"/>
          </w:rPr>
          <w:t xml:space="preserve"> </w:t>
        </w:r>
        <w:r w:rsidR="008C4A28" w:rsidRPr="008C4A28">
          <w:rPr>
            <w:bCs/>
            <w:i/>
            <w:iCs/>
            <w:color w:val="0000FF"/>
            <w:u w:val="single"/>
          </w:rPr>
          <w:t xml:space="preserve">5 изложена в новой редакции в соответствии с </w:t>
        </w:r>
        <w:r w:rsidR="008C4A28" w:rsidRPr="00EE39EF">
          <w:rPr>
            <w:bCs/>
            <w:i/>
            <w:iCs/>
            <w:color w:val="0000FF"/>
            <w:u w:val="single"/>
          </w:rPr>
          <w:t>Законом от 24.</w:t>
        </w:r>
        <w:r w:rsidR="008C4A28" w:rsidRPr="008C4A28">
          <w:rPr>
            <w:bCs/>
            <w:i/>
            <w:iCs/>
            <w:color w:val="0000FF"/>
            <w:u w:val="single"/>
          </w:rPr>
          <w:t>06</w:t>
        </w:r>
        <w:r w:rsidR="008C4A28" w:rsidRPr="00EE39EF">
          <w:rPr>
            <w:bCs/>
            <w:i/>
            <w:iCs/>
            <w:color w:val="0000FF"/>
            <w:u w:val="single"/>
          </w:rPr>
          <w:t>.202</w:t>
        </w:r>
        <w:r w:rsidR="008C4A28" w:rsidRPr="008C4A28">
          <w:rPr>
            <w:bCs/>
            <w:i/>
            <w:iCs/>
            <w:color w:val="0000FF"/>
            <w:u w:val="single"/>
          </w:rPr>
          <w:t>2</w:t>
        </w:r>
        <w:r w:rsidR="008C4A28" w:rsidRPr="00EE39EF">
          <w:rPr>
            <w:bCs/>
            <w:i/>
            <w:iCs/>
            <w:color w:val="0000FF"/>
            <w:u w:val="single"/>
          </w:rPr>
          <w:t xml:space="preserve"> № 3</w:t>
        </w:r>
        <w:r w:rsidR="008C4A28" w:rsidRPr="008C4A28">
          <w:rPr>
            <w:bCs/>
            <w:i/>
            <w:iCs/>
            <w:color w:val="0000FF"/>
            <w:u w:val="single"/>
          </w:rPr>
          <w:t>85</w:t>
        </w:r>
        <w:r w:rsidR="008C4A28" w:rsidRPr="00EE39EF">
          <w:rPr>
            <w:bCs/>
            <w:i/>
            <w:iCs/>
            <w:color w:val="0000FF"/>
            <w:u w:val="single"/>
          </w:rPr>
          <w:t>-</w:t>
        </w:r>
        <w:r w:rsidR="008C4A28" w:rsidRPr="00EE39EF">
          <w:rPr>
            <w:bCs/>
            <w:i/>
            <w:iCs/>
            <w:color w:val="0000FF"/>
            <w:u w:val="single"/>
            <w:lang w:val="en-US"/>
          </w:rPr>
          <w:t>II</w:t>
        </w:r>
        <w:r w:rsidR="008C4A28" w:rsidRPr="00EE39EF">
          <w:rPr>
            <w:bCs/>
            <w:i/>
            <w:iCs/>
            <w:color w:val="0000FF"/>
            <w:u w:val="single"/>
          </w:rPr>
          <w:t>НС)</w:t>
        </w:r>
      </w:hyperlink>
    </w:p>
    <w:p w14:paraId="2949D6DC" w14:textId="2523C5C6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482D30">
        <w:rPr>
          <w:rFonts w:eastAsia="Arial Unicode MS"/>
          <w:bCs/>
          <w:sz w:val="28"/>
          <w:szCs w:val="28"/>
        </w:rPr>
        <w:t>Статья</w:t>
      </w:r>
      <w:r w:rsidR="00FC752D" w:rsidRPr="00482D30">
        <w:rPr>
          <w:rFonts w:eastAsia="Arial Unicode MS"/>
          <w:bCs/>
          <w:sz w:val="28"/>
          <w:szCs w:val="28"/>
        </w:rPr>
        <w:t> </w:t>
      </w:r>
      <w:r w:rsidR="003633AD" w:rsidRPr="00482D30">
        <w:rPr>
          <w:rFonts w:eastAsia="Arial Unicode MS"/>
          <w:bCs/>
          <w:sz w:val="28"/>
          <w:szCs w:val="28"/>
        </w:rPr>
        <w:t>6</w:t>
      </w:r>
      <w:r w:rsidRPr="00482D30">
        <w:rPr>
          <w:rFonts w:eastAsia="Arial Unicode MS"/>
          <w:bCs/>
          <w:sz w:val="28"/>
          <w:szCs w:val="28"/>
        </w:rPr>
        <w:t>.</w:t>
      </w:r>
      <w:r w:rsidR="00FC752D" w:rsidRPr="00482D30">
        <w:rPr>
          <w:rFonts w:eastAsia="Arial Unicode MS"/>
          <w:b/>
          <w:bCs/>
          <w:sz w:val="28"/>
          <w:szCs w:val="28"/>
        </w:rPr>
        <w:t> </w:t>
      </w:r>
      <w:r w:rsidRPr="00482D30">
        <w:rPr>
          <w:rFonts w:eastAsia="Arial Unicode MS"/>
          <w:b/>
          <w:bCs/>
          <w:sz w:val="28"/>
          <w:szCs w:val="28"/>
        </w:rPr>
        <w:t>Информационно-консультационная поддержка субъектов деятельности в сфере промышленности</w:t>
      </w:r>
    </w:p>
    <w:p w14:paraId="5ABEC3A8" w14:textId="66B1D894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 xml:space="preserve">Предоставление информационно-консультационной поддержки </w:t>
      </w:r>
      <w:r w:rsidR="00BD3608" w:rsidRPr="00482D30">
        <w:rPr>
          <w:rFonts w:eastAsia="Arial Unicode MS"/>
          <w:sz w:val="28"/>
          <w:szCs w:val="28"/>
        </w:rPr>
        <w:t>компетентным республиканским о</w:t>
      </w:r>
      <w:r w:rsidR="00590BFE" w:rsidRPr="00482D30">
        <w:rPr>
          <w:rFonts w:eastAsia="Arial Unicode MS"/>
          <w:sz w:val="28"/>
          <w:szCs w:val="28"/>
        </w:rPr>
        <w:t xml:space="preserve">рганом исполнительной власти и </w:t>
      </w:r>
      <w:r w:rsidR="001C54A3" w:rsidRPr="00482D30">
        <w:rPr>
          <w:rFonts w:eastAsia="Arial Unicode MS"/>
          <w:sz w:val="28"/>
          <w:szCs w:val="28"/>
        </w:rPr>
        <w:t xml:space="preserve">государственными фондами развития промышленности </w:t>
      </w:r>
      <w:r w:rsidRPr="00482D30">
        <w:rPr>
          <w:rFonts w:eastAsia="Arial Unicode MS"/>
          <w:sz w:val="28"/>
          <w:szCs w:val="28"/>
        </w:rPr>
        <w:t>может осуществляться в виде:</w:t>
      </w:r>
    </w:p>
    <w:p w14:paraId="41EF75CC" w14:textId="6F41534D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1)</w:t>
      </w:r>
      <w:r w:rsidR="00FC752D" w:rsidRPr="00482D30">
        <w:rPr>
          <w:rFonts w:eastAsia="Arial Unicode MS"/>
          <w:sz w:val="28"/>
          <w:szCs w:val="28"/>
        </w:rPr>
        <w:t> </w:t>
      </w:r>
      <w:r w:rsidRPr="00482D30">
        <w:rPr>
          <w:rFonts w:eastAsia="Arial Unicode MS"/>
          <w:sz w:val="28"/>
          <w:szCs w:val="28"/>
        </w:rPr>
        <w:t>консультационной, информационной и иной предусмотренной законодательством поддержки</w:t>
      </w:r>
      <w:r w:rsidR="00FD375B" w:rsidRPr="00482D30">
        <w:rPr>
          <w:rFonts w:eastAsia="Arial Unicode MS"/>
          <w:sz w:val="28"/>
          <w:szCs w:val="28"/>
        </w:rPr>
        <w:t>,</w:t>
      </w:r>
      <w:r w:rsidRPr="00482D30">
        <w:rPr>
          <w:rFonts w:eastAsia="Arial Unicode MS"/>
          <w:sz w:val="28"/>
          <w:szCs w:val="28"/>
        </w:rPr>
        <w:t xml:space="preserve"> издания и (или) ведения каталогов, справочников, бюллетеней, баз данных, сайтов в информационно-телекоммуникационной сети Интернет, содержащих экономическую, правовую, производственно-технологическую информацию, необходимую для производства промышленной продукции, и информацию в </w:t>
      </w:r>
      <w:r w:rsidR="00F15928">
        <w:rPr>
          <w:rFonts w:eastAsia="Arial Unicode MS"/>
          <w:sz w:val="28"/>
          <w:szCs w:val="28"/>
        </w:rPr>
        <w:t>сфере</w:t>
      </w:r>
      <w:r w:rsidRPr="00482D30">
        <w:rPr>
          <w:rFonts w:eastAsia="Arial Unicode MS"/>
          <w:sz w:val="28"/>
          <w:szCs w:val="28"/>
        </w:rPr>
        <w:t xml:space="preserve"> маркетинга;</w:t>
      </w:r>
    </w:p>
    <w:p w14:paraId="07660A1F" w14:textId="2A0C0F87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2)</w:t>
      </w:r>
      <w:r w:rsidR="00FC752D" w:rsidRPr="00482D30">
        <w:rPr>
          <w:rFonts w:eastAsia="Arial Unicode MS"/>
          <w:sz w:val="28"/>
          <w:szCs w:val="28"/>
        </w:rPr>
        <w:t> </w:t>
      </w:r>
      <w:r w:rsidRPr="00482D30">
        <w:rPr>
          <w:rFonts w:eastAsia="Arial Unicode MS"/>
          <w:sz w:val="28"/>
          <w:szCs w:val="28"/>
        </w:rPr>
        <w:t>организации проведения выставок, ярмарок, конференций или содействия в их проведении;</w:t>
      </w:r>
    </w:p>
    <w:p w14:paraId="709F0167" w14:textId="464AF5A8" w:rsidR="00DE2178" w:rsidRPr="00482D30" w:rsidRDefault="00117962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 xml:space="preserve">3) </w:t>
      </w:r>
      <w:r w:rsidR="00727713" w:rsidRPr="00482D30">
        <w:rPr>
          <w:rFonts w:eastAsia="Arial Unicode MS"/>
          <w:sz w:val="28"/>
          <w:szCs w:val="28"/>
        </w:rPr>
        <w:t>предоставления</w:t>
      </w:r>
      <w:r w:rsidR="00106F6B" w:rsidRPr="00482D30">
        <w:rPr>
          <w:rFonts w:eastAsia="Arial Unicode MS"/>
          <w:sz w:val="28"/>
          <w:szCs w:val="28"/>
        </w:rPr>
        <w:t xml:space="preserve"> учебно-методического обеспечения;</w:t>
      </w:r>
    </w:p>
    <w:p w14:paraId="6DCC1CA2" w14:textId="2BBC7B38" w:rsidR="00FC752D" w:rsidRPr="00482D30" w:rsidRDefault="00106F6B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4) иных мероприятий, связанных с предоставлением информационно-консультационной поддержки.</w:t>
      </w:r>
    </w:p>
    <w:p w14:paraId="5666AC10" w14:textId="78CFF0A0" w:rsidR="00DE2178" w:rsidRPr="00482D30" w:rsidRDefault="00FC752D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82D30">
        <w:rPr>
          <w:rFonts w:eastAsia="Arial Unicode MS"/>
          <w:sz w:val="28"/>
          <w:szCs w:val="28"/>
        </w:rPr>
        <w:t>Глава 3. </w:t>
      </w:r>
      <w:r w:rsidRPr="00482D30">
        <w:rPr>
          <w:rFonts w:eastAsia="Arial Unicode MS"/>
          <w:b/>
          <w:bCs/>
          <w:sz w:val="28"/>
          <w:szCs w:val="28"/>
        </w:rPr>
        <w:t>Реализация полномочий, направленная на предоставление финансовой поддержки</w:t>
      </w:r>
    </w:p>
    <w:p w14:paraId="0223A393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 7. </w:t>
      </w:r>
      <w:r w:rsidRPr="00712F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Полномочия компетентного республиканского органа исполнительной власти</w:t>
      </w:r>
    </w:p>
    <w:p w14:paraId="2C46DF99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Компетентный республиканский орган исполнительной власти осуществляет:</w:t>
      </w:r>
    </w:p>
    <w:p w14:paraId="35FCB5F8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1) координацию и контроль деятельности государственных фондов развития промышленности;</w:t>
      </w:r>
    </w:p>
    <w:p w14:paraId="3ADDBD37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совместно с уполномоченными представителями государственных фондов развития промышленности проведение комплексной экспертизы проектов предприятий, мониторинга реализации проектов предприятий;</w:t>
      </w:r>
    </w:p>
    <w:p w14:paraId="67B0C3D1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ранжирование проектов предприятий;</w:t>
      </w:r>
    </w:p>
    <w:p w14:paraId="035504CB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направление и представление в Межведомственную комиссию по оказанию поддержки субъектам предпринимательства </w:t>
      </w: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(далее – Межведомственная комиссия) проектов предприятий, заключений комплексной экспертизы к ним, материалов ранжирования, предложений о внесении изменений в договоры займа, гранта или об их досрочном расторжении;</w:t>
      </w:r>
    </w:p>
    <w:p w14:paraId="6FA58761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анализ эффективности деятельности государственных фондов развития промышленности по вопросам выдачи займов, грантов;</w:t>
      </w:r>
    </w:p>
    <w:p w14:paraId="3C4797D1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направление в Правительство Донецкой Народной Республики ежегодных отчетов об эффективности мер финансовой поддержки субъектов деятельности в сфере промышленности, предоставляемой в соответствии с настоящим Законом, а также эффективности деятельности государственных фондов развития промышленности;</w:t>
      </w:r>
    </w:p>
    <w:p w14:paraId="2197F5FC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информационно-консультационную поддержку государственных фондов развития промышленности и субъектов деятельности в сфере промышленности по вопросам выдачи займов, грантов.</w:t>
      </w:r>
    </w:p>
    <w:p w14:paraId="5DC47BD8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Компетентный республиканский орган исполнительной власти осуществляет иные полномочия, предусмотренные настоящим Законом, а также принятыми в соответствии с ним нормативными правовыми актами Правительства Донецкой Народной Республики.</w:t>
      </w:r>
    </w:p>
    <w:p w14:paraId="7A29ADE3" w14:textId="3DFD3CA3" w:rsidR="00E63412" w:rsidRPr="00482D30" w:rsidRDefault="00B06087" w:rsidP="00712FA2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(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С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тать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я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7 изложена в новой редакции в соответствии с 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Законом от 24.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06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.202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2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№ 3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85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-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3A37363E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12F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Статья 8. </w:t>
      </w:r>
      <w:r w:rsidRPr="00712FA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Особенности осуществления полномочий </w:t>
      </w:r>
      <w:r w:rsidRPr="00712F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Правительством Донецкой Народной Республики</w:t>
      </w:r>
    </w:p>
    <w:p w14:paraId="7328B266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1. Правительство Донецкой Народной Республики в лице Межведомственной комиссии:</w:t>
      </w:r>
    </w:p>
    <w:p w14:paraId="7B50F700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 рассматривает проекты предприятий, заключения комплексной экспертизы к ним, материалы ранжирования проектов предприятий; </w:t>
      </w:r>
    </w:p>
    <w:p w14:paraId="6C20B641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одобряет предоставление займов, грантов (отказывает в одобрении);</w:t>
      </w:r>
    </w:p>
    <w:p w14:paraId="3DFCD42C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одобряет внесение изменений в договоры займа, гранта или их досрочное расторжение (отказывает в одобрении);</w:t>
      </w:r>
    </w:p>
    <w:p w14:paraId="27647FDE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рассматривает (заслушивает) аналитическую информацию (доклады, отчеты) компетентного республиканского органа исполнительной власти, государственных фондов развития промышленности по вопросам их деятельности, связанной с выдачей займов, грантов;</w:t>
      </w:r>
    </w:p>
    <w:p w14:paraId="558A1FFE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осуществляет иные полномочия, предусмотренные нормативными правовыми актами Правительства Донецкой Народной Республики, принятыми в соответствии с настоящим Законом.</w:t>
      </w:r>
    </w:p>
    <w:p w14:paraId="2EFA43E4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Положение о Межведомственной комиссии утверждается Правительством Донецкой Народной Республики.</w:t>
      </w:r>
    </w:p>
    <w:p w14:paraId="520DBB3B" w14:textId="666624B2" w:rsidR="00797E9D" w:rsidRPr="00482D30" w:rsidRDefault="00B06087" w:rsidP="00712FA2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(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С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тать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я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8 изложена в новой редакции в соответствии с 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Законом от 24.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06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.202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2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№ 3</w:t>
        </w:r>
        <w:r w:rsidR="00712FA2" w:rsidRPr="00712FA2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85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-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712FA2" w:rsidRPr="00EE39EF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D8AE76C" w14:textId="3F2526AD" w:rsidR="005E2309" w:rsidRPr="00482D30" w:rsidRDefault="004872D5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Статья </w:t>
      </w:r>
      <w:r w:rsidR="00295FD5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EF2EE2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F2EE2" w:rsidRPr="00482D30">
        <w:rPr>
          <w:rFonts w:ascii="Times New Roman" w:hAnsi="Times New Roman" w:cs="Times New Roman"/>
          <w:b/>
          <w:sz w:val="28"/>
          <w:szCs w:val="28"/>
        </w:rPr>
        <w:t>Проект предприятия</w:t>
      </w:r>
    </w:p>
    <w:p w14:paraId="5B45EE42" w14:textId="60A969FD" w:rsidR="00DE2178" w:rsidRDefault="00052F9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t>1</w:t>
      </w:r>
      <w:r w:rsidR="00EF2EE2" w:rsidRPr="00482D30">
        <w:rPr>
          <w:sz w:val="28"/>
          <w:szCs w:val="28"/>
        </w:rPr>
        <w:t>.</w:t>
      </w:r>
      <w:r w:rsidR="00797E9D" w:rsidRPr="00482D30">
        <w:rPr>
          <w:sz w:val="28"/>
          <w:szCs w:val="28"/>
        </w:rPr>
        <w:t> </w:t>
      </w:r>
      <w:r w:rsidR="00EF2EE2" w:rsidRPr="00482D30">
        <w:rPr>
          <w:sz w:val="28"/>
          <w:szCs w:val="28"/>
        </w:rPr>
        <w:t xml:space="preserve">Для получения займа, гранта, </w:t>
      </w:r>
      <w:r w:rsidR="00EF2EE2" w:rsidRPr="00482D30">
        <w:rPr>
          <w:bCs/>
          <w:sz w:val="28"/>
          <w:szCs w:val="28"/>
        </w:rPr>
        <w:t>субъекты деятельности в сфере промышленности</w:t>
      </w:r>
      <w:r w:rsidR="00EF2EE2" w:rsidRPr="00482D30">
        <w:rPr>
          <w:sz w:val="28"/>
          <w:szCs w:val="28"/>
        </w:rPr>
        <w:t xml:space="preserve"> осуществляют подготовку проекта предприятия, который предоставляется в </w:t>
      </w:r>
      <w:r w:rsidR="00712FA2" w:rsidRPr="00641B15">
        <w:rPr>
          <w:sz w:val="28"/>
          <w:szCs w:val="28"/>
        </w:rPr>
        <w:t>государственный фонд развития промышленности</w:t>
      </w:r>
      <w:r w:rsidR="00712FA2" w:rsidRPr="00482D30">
        <w:rPr>
          <w:sz w:val="28"/>
          <w:szCs w:val="28"/>
        </w:rPr>
        <w:t xml:space="preserve"> </w:t>
      </w:r>
      <w:r w:rsidR="00D14213" w:rsidRPr="00482D30">
        <w:rPr>
          <w:sz w:val="28"/>
          <w:szCs w:val="28"/>
        </w:rPr>
        <w:t>с</w:t>
      </w:r>
      <w:r w:rsidR="00EF2EE2" w:rsidRPr="00482D30">
        <w:rPr>
          <w:bCs/>
          <w:sz w:val="28"/>
          <w:szCs w:val="28"/>
        </w:rPr>
        <w:t xml:space="preserve"> целью</w:t>
      </w:r>
      <w:r w:rsidR="003A25D8" w:rsidRPr="00482D30">
        <w:rPr>
          <w:bCs/>
          <w:sz w:val="28"/>
          <w:szCs w:val="28"/>
        </w:rPr>
        <w:t xml:space="preserve"> и</w:t>
      </w:r>
      <w:r w:rsidR="00EF2EE2" w:rsidRPr="00482D30">
        <w:rPr>
          <w:bCs/>
          <w:sz w:val="28"/>
          <w:szCs w:val="28"/>
        </w:rPr>
        <w:t xml:space="preserve"> </w:t>
      </w:r>
      <w:r w:rsidR="00EF2EE2" w:rsidRPr="00482D30">
        <w:rPr>
          <w:sz w:val="28"/>
          <w:szCs w:val="28"/>
        </w:rPr>
        <w:t>в ус</w:t>
      </w:r>
      <w:r w:rsidR="004A73A4" w:rsidRPr="00482D30">
        <w:rPr>
          <w:sz w:val="28"/>
          <w:szCs w:val="28"/>
        </w:rPr>
        <w:t xml:space="preserve">тановленные проектом </w:t>
      </w:r>
      <w:r w:rsidR="00EF2EE2" w:rsidRPr="00482D30">
        <w:rPr>
          <w:sz w:val="28"/>
          <w:szCs w:val="28"/>
        </w:rPr>
        <w:t xml:space="preserve">бюджет и сроки осуществить запуск и (или) модернизацию как предприятия в целом, так и его одного или нескольких структурных подразделений (филиалов, цехов, производственных участков, отделов и так далее), а также сохранение и развитие технологических линий, производственного потенциала и стабильной его загрузки. </w:t>
      </w:r>
    </w:p>
    <w:p w14:paraId="5E53E932" w14:textId="01F22F5B" w:rsidR="00712FA2" w:rsidRPr="00482D30" w:rsidRDefault="00B06087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3" w:history="1"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(</w:t>
        </w:r>
        <w:r w:rsidR="00712FA2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Часть 1 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статьи </w:t>
        </w:r>
        <w:r w:rsidR="00712FA2">
          <w:rPr>
            <w:rStyle w:val="a8"/>
            <w:rFonts w:eastAsia="Calibri"/>
            <w:bCs/>
            <w:i/>
            <w:iCs/>
            <w:sz w:val="28"/>
            <w:szCs w:val="28"/>
          </w:rPr>
          <w:t>9 с изменениями, внесенными в соответствии с</w:t>
        </w:r>
        <w:r w:rsidR="00712FA2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 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Законом от 24.</w:t>
        </w:r>
        <w:r w:rsidR="00712FA2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>06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.202</w:t>
        </w:r>
        <w:r w:rsidR="00712FA2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>2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 № 3</w:t>
        </w:r>
        <w:r w:rsidR="00712FA2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>85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-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  <w:lang w:val="en-US"/>
          </w:rPr>
          <w:t>II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НС)</w:t>
        </w:r>
      </w:hyperlink>
    </w:p>
    <w:p w14:paraId="04DD02FD" w14:textId="43672664" w:rsidR="005E2309" w:rsidRPr="00482D30" w:rsidRDefault="00052F91" w:rsidP="00770D74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482D30">
        <w:rPr>
          <w:sz w:val="28"/>
          <w:szCs w:val="28"/>
        </w:rPr>
        <w:lastRenderedPageBreak/>
        <w:t>2. </w:t>
      </w:r>
      <w:hyperlink r:id="rId24" w:history="1"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(</w:t>
        </w:r>
        <w:r w:rsidR="00712FA2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Часть 2 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статьи </w:t>
        </w:r>
        <w:r w:rsidR="00712FA2">
          <w:rPr>
            <w:rStyle w:val="a8"/>
            <w:rFonts w:eastAsia="Calibri"/>
            <w:bCs/>
            <w:i/>
            <w:iCs/>
            <w:sz w:val="28"/>
            <w:szCs w:val="28"/>
          </w:rPr>
          <w:t>9 утратила силу в соответствии с</w:t>
        </w:r>
        <w:r w:rsidR="00712FA2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 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Законом от 24.</w:t>
        </w:r>
        <w:r w:rsidR="00712FA2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>06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.202</w:t>
        </w:r>
        <w:r w:rsidR="00712FA2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>2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 xml:space="preserve"> № 3</w:t>
        </w:r>
        <w:r w:rsidR="00712FA2" w:rsidRPr="00DC004C">
          <w:rPr>
            <w:rStyle w:val="a8"/>
            <w:rFonts w:eastAsia="Calibri"/>
            <w:bCs/>
            <w:i/>
            <w:iCs/>
            <w:sz w:val="28"/>
            <w:szCs w:val="28"/>
          </w:rPr>
          <w:t>85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-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  <w:lang w:val="en-US"/>
          </w:rPr>
          <w:t>II</w:t>
        </w:r>
        <w:r w:rsidR="00712FA2" w:rsidRPr="00EE39EF">
          <w:rPr>
            <w:rStyle w:val="a8"/>
            <w:rFonts w:eastAsia="Calibri"/>
            <w:bCs/>
            <w:i/>
            <w:iCs/>
            <w:sz w:val="28"/>
            <w:szCs w:val="28"/>
          </w:rPr>
          <w:t>НС)</w:t>
        </w:r>
      </w:hyperlink>
    </w:p>
    <w:p w14:paraId="74E263CA" w14:textId="00BD114B" w:rsidR="00DE2178" w:rsidRPr="00482D30" w:rsidRDefault="00B06087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5" w:history="1">
        <w:r w:rsidR="00712FA2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(</w:t>
        </w:r>
        <w:r w:rsidR="00712FA2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С</w:t>
        </w:r>
        <w:r w:rsidR="00712FA2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тать</w:t>
        </w:r>
        <w:r w:rsidR="00712FA2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я</w:t>
        </w:r>
        <w:r w:rsidR="00712FA2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</w:t>
        </w:r>
        <w:r w:rsidR="00712FA2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10 утратила силу в соответствии с</w:t>
        </w:r>
        <w:r w:rsidR="00712FA2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</w:t>
        </w:r>
        <w:r w:rsidR="00712FA2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Законом от 24.</w:t>
        </w:r>
        <w:r w:rsidR="00712FA2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06</w:t>
        </w:r>
        <w:r w:rsidR="00712FA2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.202</w:t>
        </w:r>
        <w:r w:rsidR="00712FA2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2</w:t>
        </w:r>
        <w:r w:rsidR="00712FA2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№ 3</w:t>
        </w:r>
        <w:r w:rsidR="00712FA2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85</w:t>
        </w:r>
        <w:r w:rsidR="00712FA2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-</w:t>
        </w:r>
        <w:r w:rsidR="00712FA2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712FA2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14:paraId="2828CD32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 11. </w:t>
      </w:r>
      <w:r w:rsidRPr="00712F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предоставления займов, грантов</w:t>
      </w: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054B1E8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/>
          <w:sz w:val="28"/>
          <w:szCs w:val="28"/>
          <w:lang w:eastAsia="ru-RU"/>
        </w:rPr>
        <w:t>1. Для получения займа, гранта субъекты деятельности в сфере промышленности предоставляют в государственный фонд развития промышленности проект предприятия, который подлежит входной экспертизе, экспресс-оценке, комплексной экспертизе, отбору (ранжированию), рассмотрению Межведомственной комиссией.</w:t>
      </w:r>
    </w:p>
    <w:p w14:paraId="0C39FAB5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Правовым основанием предоставления займа, гранта является договор займа, гранта, который заключается на основании протокольного решения Межведомственной комиссии об одобрении предоставления займа, гранта. Договор займа, гранта содержит в том числе следующие обязательные положения:</w:t>
      </w:r>
    </w:p>
    <w:p w14:paraId="2753BB09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цели и условия предоставления займа, гранта;</w:t>
      </w:r>
    </w:p>
    <w:p w14:paraId="523B1479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размер займа, гранта, ставка по займу;</w:t>
      </w:r>
    </w:p>
    <w:p w14:paraId="3F8D3562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обязательства заемщика (грантополучателя) о целевом использовании займа, гранта, обеспечении достижения установленных договором займа, гранта целевых показателей эффективности проекта предприятия;</w:t>
      </w:r>
    </w:p>
    <w:p w14:paraId="2745B8C2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порядок осуществления мониторинга реализации проекта предприятия;</w:t>
      </w:r>
    </w:p>
    <w:p w14:paraId="38CDC13F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ответственность заемщика (грантополучателя), правовые последствия несоблюдения условий договора займа, гранта;</w:t>
      </w:r>
    </w:p>
    <w:p w14:paraId="487B4E66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случаи, порядок и сроки возврата (истребования) займа, гранта.</w:t>
      </w:r>
    </w:p>
    <w:p w14:paraId="3D7B87F4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Порядок предоставления займов, грантов, а также проведения, входной экспертизы, экспресс-оценки, комплексной экспертизы, отбора (ранжирования) проектов предприятий устанавливается Правительством Донецкой Народной Республики.</w:t>
      </w:r>
    </w:p>
    <w:p w14:paraId="471B80DE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 Форма и требования к содержанию проекта предприятия, форма заявки на предоставление займа, гранта, а также примерная форма договора займа, гранта утверждаются компетентным республиканским органом исполнительной власти.</w:t>
      </w:r>
    </w:p>
    <w:p w14:paraId="052BADB4" w14:textId="77777777" w:rsidR="00712FA2" w:rsidRPr="00712FA2" w:rsidRDefault="00712FA2" w:rsidP="00712FA2">
      <w:pPr>
        <w:spacing w:after="36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В целях обеспечения контроля соблюдения заемщиком (грантополучателем) обязательств по договору займа, гранта в отношении проекта предприятия осуществляется мониторинг его реализации.</w:t>
      </w:r>
    </w:p>
    <w:p w14:paraId="3EEEEAC8" w14:textId="57100FAF" w:rsidR="002067FE" w:rsidRPr="00482D30" w:rsidRDefault="00B06087" w:rsidP="00712FA2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26" w:history="1">
        <w:r w:rsidR="00712FA2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(</w:t>
        </w:r>
        <w:r w:rsidR="00712FA2" w:rsidRPr="00712FA2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С</w:t>
        </w:r>
        <w:r w:rsidR="00712FA2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тать</w:t>
        </w:r>
        <w:r w:rsidR="00712FA2" w:rsidRPr="00712FA2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я</w:t>
        </w:r>
        <w:r w:rsidR="00712FA2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</w:t>
        </w:r>
        <w:r w:rsidR="00712FA2" w:rsidRPr="00712FA2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11 изложена в новой редакции в соответствии с </w:t>
        </w:r>
        <w:r w:rsidR="00712FA2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Законом от 24.</w:t>
        </w:r>
        <w:r w:rsidR="00712FA2" w:rsidRPr="00712FA2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06</w:t>
        </w:r>
        <w:r w:rsidR="00712FA2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.202</w:t>
        </w:r>
        <w:r w:rsidR="00712FA2" w:rsidRPr="00712FA2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2</w:t>
        </w:r>
        <w:r w:rsidR="00712FA2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 xml:space="preserve"> № 3</w:t>
        </w:r>
        <w:r w:rsidR="00712FA2" w:rsidRPr="00712FA2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85</w:t>
        </w:r>
        <w:r w:rsidR="00712FA2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-</w:t>
        </w:r>
        <w:r w:rsidR="00712FA2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712FA2" w:rsidRPr="00EE39EF">
          <w:rPr>
            <w:rFonts w:eastAsia="Calibri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598131F5" w14:textId="375F2908" w:rsidR="00DE2178" w:rsidRPr="00482D30" w:rsidRDefault="00101E51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 1</w:t>
      </w:r>
      <w:r w:rsidR="00295FD5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A25E3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A25E3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AD11A7" w:rsidRPr="00482D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Мониторинг реализации проектов предприятий</w:t>
      </w:r>
    </w:p>
    <w:p w14:paraId="6440C62D" w14:textId="49A42C8A" w:rsidR="00DE2178" w:rsidRDefault="00330E71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6BFA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92BE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проекта предприятия осуществляется </w:t>
      </w:r>
      <w:r w:rsidR="00712FA2" w:rsidRPr="00641B15">
        <w:rPr>
          <w:rFonts w:ascii="Times New Roman" w:hAnsi="Times New Roman" w:cs="Times New Roman"/>
          <w:sz w:val="28"/>
          <w:szCs w:val="28"/>
        </w:rPr>
        <w:t>государственными фондами развития промышленности</w:t>
      </w:r>
      <w:r w:rsidR="00A068F6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4357F9" w:rsidRPr="00482D30">
        <w:rPr>
          <w:rFonts w:ascii="Times New Roman" w:hAnsi="Times New Roman" w:cs="Times New Roman"/>
          <w:sz w:val="28"/>
          <w:szCs w:val="28"/>
        </w:rPr>
        <w:t xml:space="preserve">с </w:t>
      </w:r>
      <w:r w:rsidR="00886AC0" w:rsidRPr="00482D30">
        <w:rPr>
          <w:rFonts w:ascii="Times New Roman" w:hAnsi="Times New Roman" w:cs="Times New Roman"/>
          <w:sz w:val="28"/>
          <w:szCs w:val="28"/>
        </w:rPr>
        <w:t>участием</w:t>
      </w:r>
      <w:r w:rsidR="004357F9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</w:t>
      </w:r>
      <w:r w:rsidR="004357F9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</w:t>
      </w:r>
      <w:r w:rsidR="00CE6DAE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CE6DAE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</w:t>
      </w:r>
      <w:r w:rsidR="004357F9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5B58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BE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</w:t>
      </w:r>
      <w:r w:rsidR="00292BE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отяжении всего хода реализации проекта предприятия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выполнения </w:t>
      </w:r>
      <w:r w:rsidR="00692EDC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заемщиком или грантополучателем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договору</w:t>
      </w:r>
      <w:r w:rsidR="005944D7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5944D7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</w:t>
      </w:r>
      <w:r w:rsidR="005944D7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до </w:t>
      </w:r>
      <w:r w:rsidR="00892CE5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срока </w:t>
      </w:r>
      <w:r w:rsidR="00BF5365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CE5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или досрочного </w:t>
      </w:r>
      <w:r w:rsidR="00292BE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расторжения.</w:t>
      </w:r>
    </w:p>
    <w:bookmarkStart w:id="2" w:name="_Hlk107398651"/>
    <w:p w14:paraId="3A4D8B2A" w14:textId="2F088893" w:rsidR="008C29E4" w:rsidRPr="00482D30" w:rsidRDefault="008C29E4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instrText xml:space="preserve"> HYPERLINK "</w:instrText>
      </w:r>
      <w:r w:rsidR="00A8036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instrText>http://npa.dnronline.su/2022-06-28/385-iins-o-vnesenii-izmenenij-v-nekotorye-zakony-donetskoj-narodnoj-respubliki.html</w:instrTex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instrText xml:space="preserve">" </w:instrTex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fldChar w:fldCharType="separate"/>
      </w:r>
      <w:r w:rsidRPr="00EE39EF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r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Часть 1 </w:t>
      </w:r>
      <w:r w:rsidRPr="00EE39EF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статьи </w:t>
      </w:r>
      <w:r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>12 с изменениями, внесенными в соответствии с</w:t>
      </w:r>
      <w:r w:rsidRPr="00DC004C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EE39EF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>Законом от 24.</w:t>
      </w:r>
      <w:r w:rsidRPr="00DC004C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>06</w:t>
      </w:r>
      <w:r w:rsidRPr="00EE39EF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>.202</w:t>
      </w:r>
      <w:r w:rsidRPr="00DC004C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>2</w:t>
      </w:r>
      <w:r w:rsidRPr="00EE39EF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№ 3</w:t>
      </w:r>
      <w:r w:rsidRPr="00DC004C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>85</w:t>
      </w:r>
      <w:r w:rsidRPr="00EE39EF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>-</w:t>
      </w:r>
      <w:r w:rsidRPr="00EE39EF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II</w:t>
      </w:r>
      <w:r w:rsidRPr="00EE39EF">
        <w:rPr>
          <w:rStyle w:val="a8"/>
          <w:rFonts w:ascii="Times New Roman" w:eastAsia="Calibri" w:hAnsi="Times New Roman" w:cs="Times New Roman"/>
          <w:bCs/>
          <w:i/>
          <w:iCs/>
          <w:sz w:val="28"/>
          <w:szCs w:val="28"/>
        </w:rPr>
        <w:t>НС)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fldChar w:fldCharType="end"/>
      </w:r>
      <w:bookmarkEnd w:id="2"/>
    </w:p>
    <w:p w14:paraId="1C68D481" w14:textId="50C6A1E3" w:rsidR="00DE2178" w:rsidRPr="00482D30" w:rsidRDefault="00103949" w:rsidP="00770D74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Процедура проведения мониторинга реализации проекта предприятия, а равно способ и объем предоставления информации заемщиком и</w:t>
      </w:r>
      <w:r w:rsidR="008F6DF9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A25D8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грантополучателем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мониторингу определя</w:t>
      </w:r>
      <w:r w:rsidR="003442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условиями договора. </w:t>
      </w:r>
    </w:p>
    <w:p w14:paraId="407DDB5A" w14:textId="49F26C08" w:rsidR="00BA5A2A" w:rsidRPr="00482D30" w:rsidRDefault="00103949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BF5365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49375C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Уполномоченные п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редставители </w:t>
      </w:r>
      <w:r w:rsidR="00471603" w:rsidRPr="00641B15">
        <w:rPr>
          <w:rFonts w:ascii="Times New Roman" w:hAnsi="Times New Roman" w:cs="Times New Roman"/>
          <w:sz w:val="28"/>
          <w:szCs w:val="28"/>
        </w:rPr>
        <w:t>государственного фонда развития промышленности</w:t>
      </w:r>
      <w:r w:rsidR="00295FD5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68F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компетентного республиканского органа исполнительной власти</w:t>
      </w:r>
      <w:r w:rsidR="00AF519F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375C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</w:t>
      </w:r>
      <w:r w:rsidR="00E07E96" w:rsidRPr="0048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</w:t>
      </w:r>
      <w:r w:rsidR="004872D5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7E9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ониторинга реализации проекта предприятия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E5690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2EDC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заемщика и</w:t>
      </w:r>
      <w:r w:rsidR="00D14213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r w:rsidR="00692EDC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грантополучателя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целях проверки выполнения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25D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ими 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договорных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договору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предоставления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гранта,</w:t>
      </w:r>
      <w:r w:rsidR="008F6DF9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осуществляют:</w:t>
      </w:r>
    </w:p>
    <w:p w14:paraId="0A444181" w14:textId="7CEE65D2" w:rsidR="0049162A" w:rsidRPr="00482D30" w:rsidRDefault="00F83F21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97E9D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DF9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наличия </w:t>
      </w:r>
      <w:r w:rsidR="008F6DF9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необходимого </w:t>
      </w:r>
      <w:r w:rsidR="00A068F6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оборудования и фактического выполнения работ (услуг), закупка которых осу</w:t>
      </w:r>
      <w:r w:rsidR="003A6868"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ществлена за счет средств займа или</w:t>
      </w: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гранта;</w:t>
      </w:r>
    </w:p>
    <w:p w14:paraId="77919B21" w14:textId="60C522AC" w:rsidR="0049162A" w:rsidRPr="00482D30" w:rsidRDefault="00F83F21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2) анализ 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экономической эффективности реализации проекта предприятия;</w:t>
      </w:r>
    </w:p>
    <w:p w14:paraId="27F925E6" w14:textId="05D00438" w:rsidR="0049162A" w:rsidRPr="00482D30" w:rsidRDefault="00F83F21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257DB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1257DB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заемщика или грантополучателя информации по вопросу целевого использования выделенных средств</w:t>
      </w:r>
      <w:r w:rsidR="001257DB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77D252" w14:textId="45E01B83" w:rsidR="0053668A" w:rsidRDefault="001257DB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3668A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</w:t>
      </w:r>
      <w:r w:rsidR="001245B9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</w:t>
      </w:r>
      <w:r w:rsidR="00B35153"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целевого расходования средств займа или гранта.</w:t>
      </w:r>
    </w:p>
    <w:p w14:paraId="418C4B41" w14:textId="6B9C4947" w:rsidR="00471603" w:rsidRPr="00482D30" w:rsidRDefault="00B06087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(</w:t>
        </w:r>
        <w:r w:rsidR="00471603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Часть 3 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статьи </w:t>
        </w:r>
        <w:r w:rsidR="00471603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12 с изменениями, внесенными в соответствии с</w:t>
        </w:r>
        <w:r w:rsidR="00471603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Законом от 24.</w:t>
        </w:r>
        <w:r w:rsidR="00471603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06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.202</w:t>
        </w:r>
        <w:r w:rsidR="00471603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2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№ 3</w:t>
        </w:r>
        <w:r w:rsidR="00471603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85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-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14:paraId="2D31E3E6" w14:textId="312AF89C" w:rsidR="0053668A" w:rsidRPr="00482D30" w:rsidRDefault="0053668A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 </w:t>
      </w:r>
      <w:r w:rsidRPr="00482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5B84B077" w14:textId="589051FC" w:rsidR="00A92062" w:rsidRPr="00482D30" w:rsidRDefault="00B3433D" w:rsidP="00770D7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2D30">
        <w:rPr>
          <w:rFonts w:ascii="Times New Roman" w:hAnsi="Times New Roman" w:cs="Times New Roman"/>
          <w:sz w:val="28"/>
          <w:szCs w:val="28"/>
        </w:rPr>
        <w:t>Статья 1</w:t>
      </w:r>
      <w:r w:rsidR="00295FD5" w:rsidRPr="00482D30">
        <w:rPr>
          <w:rFonts w:ascii="Times New Roman" w:hAnsi="Times New Roman" w:cs="Times New Roman"/>
          <w:sz w:val="28"/>
          <w:szCs w:val="28"/>
        </w:rPr>
        <w:t>3</w:t>
      </w:r>
      <w:r w:rsidRPr="00482D30">
        <w:rPr>
          <w:rFonts w:ascii="Times New Roman" w:hAnsi="Times New Roman" w:cs="Times New Roman"/>
          <w:sz w:val="28"/>
          <w:szCs w:val="28"/>
        </w:rPr>
        <w:t>.</w:t>
      </w:r>
      <w:r w:rsidRPr="00482D30">
        <w:rPr>
          <w:rFonts w:ascii="Times New Roman" w:hAnsi="Times New Roman" w:cs="Times New Roman"/>
          <w:b/>
          <w:sz w:val="28"/>
          <w:szCs w:val="28"/>
        </w:rPr>
        <w:t> Внесение изменений в некоторые законодательные акты Донецкой Народной Республики</w:t>
      </w:r>
    </w:p>
    <w:p w14:paraId="037BA8CB" w14:textId="6FCE676F" w:rsidR="0053668A" w:rsidRPr="00482D30" w:rsidRDefault="00DE2178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 xml:space="preserve">1. </w:t>
      </w:r>
      <w:r w:rsidR="00B43EE9" w:rsidRPr="00482D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="00A14409" w:rsidRPr="00A00452">
          <w:rPr>
            <w:rStyle w:val="a8"/>
            <w:rFonts w:ascii="Times New Roman" w:hAnsi="Times New Roman" w:cs="Times New Roman"/>
            <w:sz w:val="28"/>
            <w:szCs w:val="28"/>
          </w:rPr>
          <w:t>З</w:t>
        </w:r>
        <w:r w:rsidR="00B43EE9" w:rsidRPr="00A00452">
          <w:rPr>
            <w:rStyle w:val="a8"/>
            <w:rFonts w:ascii="Times New Roman" w:hAnsi="Times New Roman" w:cs="Times New Roman"/>
            <w:sz w:val="28"/>
            <w:szCs w:val="28"/>
          </w:rPr>
          <w:t>акон</w:t>
        </w:r>
        <w:r w:rsidR="00887521" w:rsidRPr="00A00452">
          <w:rPr>
            <w:rStyle w:val="a8"/>
            <w:rFonts w:ascii="Times New Roman" w:hAnsi="Times New Roman" w:cs="Times New Roman"/>
            <w:sz w:val="28"/>
            <w:szCs w:val="28"/>
          </w:rPr>
          <w:t xml:space="preserve"> Дон</w:t>
        </w:r>
        <w:r w:rsidR="00A14409" w:rsidRPr="00A00452">
          <w:rPr>
            <w:rStyle w:val="a8"/>
            <w:rFonts w:ascii="Times New Roman" w:hAnsi="Times New Roman" w:cs="Times New Roman"/>
            <w:sz w:val="28"/>
            <w:szCs w:val="28"/>
          </w:rPr>
          <w:t>е</w:t>
        </w:r>
        <w:r w:rsidR="00887521" w:rsidRPr="00A00452">
          <w:rPr>
            <w:rStyle w:val="a8"/>
            <w:rFonts w:ascii="Times New Roman" w:hAnsi="Times New Roman" w:cs="Times New Roman"/>
            <w:sz w:val="28"/>
            <w:szCs w:val="28"/>
          </w:rPr>
          <w:t>цкой Народной Республики</w:t>
        </w:r>
        <w:r w:rsidR="00D0387B" w:rsidRPr="00A00452">
          <w:rPr>
            <w:rStyle w:val="a8"/>
            <w:rFonts w:ascii="Times New Roman" w:hAnsi="Times New Roman" w:cs="Times New Roman"/>
            <w:sz w:val="28"/>
            <w:szCs w:val="28"/>
          </w:rPr>
          <w:t xml:space="preserve"> от 25 декабря 2015 года №99-</w:t>
        </w:r>
        <w:r w:rsidR="00D0387B" w:rsidRPr="00A0045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D0387B" w:rsidRPr="00A00452">
          <w:rPr>
            <w:rStyle w:val="a8"/>
            <w:rFonts w:ascii="Times New Roman" w:hAnsi="Times New Roman" w:cs="Times New Roman"/>
            <w:sz w:val="28"/>
            <w:szCs w:val="28"/>
          </w:rPr>
          <w:t xml:space="preserve">НС </w:t>
        </w:r>
        <w:r w:rsidR="00887521" w:rsidRPr="00A00452">
          <w:rPr>
            <w:rStyle w:val="a8"/>
            <w:rFonts w:ascii="Times New Roman" w:hAnsi="Times New Roman" w:cs="Times New Roman"/>
            <w:sz w:val="28"/>
            <w:szCs w:val="28"/>
          </w:rPr>
          <w:t>«О налоговой системе»</w:t>
        </w:r>
      </w:hyperlink>
      <w:bookmarkStart w:id="3" w:name="_GoBack"/>
      <w:bookmarkEnd w:id="3"/>
      <w:r w:rsidR="00D0387B" w:rsidRPr="00482D30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</w:t>
      </w:r>
      <w:r w:rsidR="00585A3A" w:rsidRPr="00482D30">
        <w:rPr>
          <w:rFonts w:ascii="Times New Roman" w:hAnsi="Times New Roman" w:cs="Times New Roman"/>
          <w:sz w:val="28"/>
          <w:szCs w:val="28"/>
        </w:rPr>
        <w:t>л</w:t>
      </w:r>
      <w:r w:rsidR="00D0387B" w:rsidRPr="00482D30">
        <w:rPr>
          <w:rFonts w:ascii="Times New Roman" w:hAnsi="Times New Roman" w:cs="Times New Roman"/>
          <w:sz w:val="28"/>
          <w:szCs w:val="28"/>
        </w:rPr>
        <w:t>ики</w:t>
      </w:r>
      <w:r w:rsidR="00585A3A" w:rsidRPr="00482D30">
        <w:rPr>
          <w:rFonts w:ascii="Times New Roman" w:hAnsi="Times New Roman" w:cs="Times New Roman"/>
          <w:sz w:val="28"/>
          <w:szCs w:val="28"/>
        </w:rPr>
        <w:t>19 января 2016 года) следующие изменения</w:t>
      </w:r>
      <w:r w:rsidR="00A14409" w:rsidRPr="00482D30">
        <w:rPr>
          <w:rFonts w:ascii="Times New Roman" w:hAnsi="Times New Roman" w:cs="Times New Roman"/>
          <w:sz w:val="28"/>
          <w:szCs w:val="28"/>
        </w:rPr>
        <w:t>:</w:t>
      </w:r>
    </w:p>
    <w:p w14:paraId="31CD4E47" w14:textId="65CAF471" w:rsidR="00B43EE9" w:rsidRPr="00482D30" w:rsidRDefault="0053668A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1) </w:t>
      </w:r>
      <w:r w:rsidR="00585A3A" w:rsidRPr="00482D3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87521" w:rsidRPr="00482D30">
        <w:rPr>
          <w:rFonts w:ascii="Times New Roman" w:hAnsi="Times New Roman" w:cs="Times New Roman"/>
          <w:sz w:val="28"/>
          <w:szCs w:val="28"/>
        </w:rPr>
        <w:t>71.2.11</w:t>
      </w:r>
      <w:r w:rsidR="00585A3A" w:rsidRPr="00482D30">
        <w:rPr>
          <w:rFonts w:ascii="Times New Roman" w:hAnsi="Times New Roman" w:cs="Times New Roman"/>
          <w:sz w:val="28"/>
          <w:szCs w:val="28"/>
        </w:rPr>
        <w:t xml:space="preserve"> пункта 71.2 статьи 71 изложить в следующей </w:t>
      </w:r>
      <w:r w:rsidR="00887521" w:rsidRPr="00482D30">
        <w:rPr>
          <w:rFonts w:ascii="Times New Roman" w:hAnsi="Times New Roman" w:cs="Times New Roman"/>
          <w:sz w:val="28"/>
          <w:szCs w:val="28"/>
        </w:rPr>
        <w:t>редакции:</w:t>
      </w:r>
    </w:p>
    <w:p w14:paraId="67C0D0BB" w14:textId="200F1819" w:rsidR="00B43EE9" w:rsidRPr="00482D30" w:rsidRDefault="00882E13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«</w:t>
      </w:r>
      <w:r w:rsidR="00B43EE9" w:rsidRPr="00482D30">
        <w:rPr>
          <w:rFonts w:ascii="Times New Roman" w:hAnsi="Times New Roman" w:cs="Times New Roman"/>
          <w:sz w:val="28"/>
          <w:szCs w:val="28"/>
        </w:rPr>
        <w:t xml:space="preserve">71.2.11. суммы денежных средств или стоимость имущества, полученные субъектом хозяйствования в виде целевых государственных дотаций или государственной помощи, а также </w:t>
      </w:r>
      <w:r w:rsidRPr="00482D30">
        <w:rPr>
          <w:rFonts w:ascii="Times New Roman" w:hAnsi="Times New Roman" w:cs="Times New Roman"/>
          <w:sz w:val="28"/>
          <w:szCs w:val="28"/>
        </w:rPr>
        <w:t>в форме грантов</w:t>
      </w:r>
      <w:r w:rsidR="00815F31">
        <w:rPr>
          <w:rFonts w:ascii="Times New Roman" w:hAnsi="Times New Roman" w:cs="Times New Roman"/>
          <w:sz w:val="28"/>
          <w:szCs w:val="28"/>
        </w:rPr>
        <w:t>;</w:t>
      </w:r>
      <w:r w:rsidRPr="00482D30">
        <w:rPr>
          <w:rFonts w:ascii="Times New Roman" w:hAnsi="Times New Roman" w:cs="Times New Roman"/>
          <w:sz w:val="28"/>
          <w:szCs w:val="28"/>
        </w:rPr>
        <w:t>»</w:t>
      </w:r>
      <w:r w:rsidR="00815F31">
        <w:rPr>
          <w:rFonts w:ascii="Times New Roman" w:hAnsi="Times New Roman" w:cs="Times New Roman"/>
          <w:sz w:val="28"/>
          <w:szCs w:val="28"/>
        </w:rPr>
        <w:t>;</w:t>
      </w:r>
    </w:p>
    <w:p w14:paraId="409BEBC7" w14:textId="1C3BD998" w:rsidR="00882E13" w:rsidRPr="00482D30" w:rsidRDefault="00DE2178" w:rsidP="00770D74">
      <w:pPr>
        <w:pStyle w:val="a9"/>
        <w:tabs>
          <w:tab w:val="left" w:pos="6120"/>
        </w:tabs>
        <w:spacing w:after="36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 xml:space="preserve">2) </w:t>
      </w:r>
      <w:r w:rsidR="00666BEF" w:rsidRPr="00482D30">
        <w:rPr>
          <w:rFonts w:ascii="Times New Roman" w:hAnsi="Times New Roman" w:cs="Times New Roman"/>
          <w:sz w:val="28"/>
          <w:szCs w:val="28"/>
        </w:rPr>
        <w:t xml:space="preserve">пункт 78.1 </w:t>
      </w:r>
      <w:r w:rsidR="00A14409" w:rsidRPr="00482D30">
        <w:rPr>
          <w:rFonts w:ascii="Times New Roman" w:hAnsi="Times New Roman" w:cs="Times New Roman"/>
          <w:sz w:val="28"/>
          <w:szCs w:val="28"/>
        </w:rPr>
        <w:t>ст</w:t>
      </w:r>
      <w:r w:rsidR="00585A3A" w:rsidRPr="00482D30">
        <w:rPr>
          <w:rFonts w:ascii="Times New Roman" w:hAnsi="Times New Roman" w:cs="Times New Roman"/>
          <w:sz w:val="28"/>
          <w:szCs w:val="28"/>
        </w:rPr>
        <w:t xml:space="preserve">атьи </w:t>
      </w:r>
      <w:r w:rsidR="00A14409" w:rsidRPr="00482D30">
        <w:rPr>
          <w:rFonts w:ascii="Times New Roman" w:hAnsi="Times New Roman" w:cs="Times New Roman"/>
          <w:sz w:val="28"/>
          <w:szCs w:val="28"/>
        </w:rPr>
        <w:t>78</w:t>
      </w:r>
      <w:r w:rsidR="00903796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585A3A" w:rsidRPr="00482D3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03796" w:rsidRPr="00482D30">
        <w:rPr>
          <w:rFonts w:ascii="Times New Roman" w:hAnsi="Times New Roman" w:cs="Times New Roman"/>
          <w:sz w:val="28"/>
          <w:szCs w:val="28"/>
        </w:rPr>
        <w:t>78.1.7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096752D" w14:textId="33A61E2B" w:rsidR="00295FD5" w:rsidRPr="00482D30" w:rsidRDefault="00903796" w:rsidP="00770D74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  <w:lang w:eastAsia="uk-UA"/>
        </w:rPr>
        <w:t>«7</w:t>
      </w:r>
      <w:r w:rsidR="00635C7D" w:rsidRPr="00482D30">
        <w:rPr>
          <w:rFonts w:ascii="Times New Roman" w:hAnsi="Times New Roman" w:cs="Times New Roman"/>
          <w:sz w:val="28"/>
          <w:szCs w:val="28"/>
          <w:lang w:eastAsia="uk-UA"/>
        </w:rPr>
        <w:t>8.1.7. автономных некоммерческих</w:t>
      </w:r>
      <w:r w:rsidRPr="00482D30">
        <w:rPr>
          <w:rFonts w:ascii="Times New Roman" w:hAnsi="Times New Roman" w:cs="Times New Roman"/>
          <w:sz w:val="28"/>
          <w:szCs w:val="28"/>
          <w:lang w:eastAsia="uk-UA"/>
        </w:rPr>
        <w:t xml:space="preserve"> организаций, созданных в рамках </w:t>
      </w:r>
      <w:r w:rsidRPr="00482D30">
        <w:rPr>
          <w:rFonts w:ascii="Times New Roman" w:hAnsi="Times New Roman" w:cs="Times New Roman"/>
          <w:sz w:val="28"/>
          <w:szCs w:val="28"/>
        </w:rPr>
        <w:t xml:space="preserve">Закона Донецкой Народной Республики «Об особенностях оказания государственной финансовой поддержки субъектам деятельности в сфере </w:t>
      </w:r>
      <w:r w:rsidR="00635C7D" w:rsidRPr="00482D30">
        <w:rPr>
          <w:rFonts w:ascii="Times New Roman" w:hAnsi="Times New Roman" w:cs="Times New Roman"/>
          <w:sz w:val="28"/>
          <w:szCs w:val="28"/>
        </w:rPr>
        <w:t>промышленности», которые получаю</w:t>
      </w:r>
      <w:r w:rsidRPr="00482D30">
        <w:rPr>
          <w:rFonts w:ascii="Times New Roman" w:hAnsi="Times New Roman" w:cs="Times New Roman"/>
          <w:sz w:val="28"/>
          <w:szCs w:val="28"/>
        </w:rPr>
        <w:t>т доходы в виде:</w:t>
      </w:r>
    </w:p>
    <w:p w14:paraId="0F2E1926" w14:textId="06E02780" w:rsidR="00295FD5" w:rsidRPr="00482D30" w:rsidRDefault="00903796" w:rsidP="00770D74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а) субсидий, полученных из Республиканского бюджета;</w:t>
      </w:r>
    </w:p>
    <w:p w14:paraId="458AB7EA" w14:textId="6057FEBD" w:rsidR="00295FD5" w:rsidRPr="00482D30" w:rsidRDefault="00903796" w:rsidP="00770D74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) средств от </w:t>
      </w:r>
      <w:r w:rsidR="00666BEF" w:rsidRPr="00482D30">
        <w:rPr>
          <w:rFonts w:ascii="Times New Roman" w:hAnsi="Times New Roman" w:cs="Times New Roman"/>
          <w:sz w:val="28"/>
          <w:szCs w:val="28"/>
        </w:rPr>
        <w:t>полученных</w:t>
      </w:r>
      <w:r w:rsidR="00A14409" w:rsidRPr="00482D3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82D30">
        <w:rPr>
          <w:rFonts w:ascii="Times New Roman" w:hAnsi="Times New Roman" w:cs="Times New Roman"/>
          <w:sz w:val="28"/>
          <w:szCs w:val="28"/>
        </w:rPr>
        <w:t xml:space="preserve"> за пользование займом;</w:t>
      </w:r>
    </w:p>
    <w:p w14:paraId="26726F31" w14:textId="4A360199" w:rsidR="00295FD5" w:rsidRPr="00482D30" w:rsidRDefault="00666BEF" w:rsidP="00770D7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  <w:lang w:eastAsia="uk-UA"/>
        </w:rPr>
        <w:t>в)</w:t>
      </w:r>
      <w:r w:rsidR="0053668A" w:rsidRPr="00482D3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482D30">
        <w:rPr>
          <w:rFonts w:ascii="Times New Roman" w:hAnsi="Times New Roman" w:cs="Times New Roman"/>
          <w:sz w:val="28"/>
          <w:szCs w:val="28"/>
          <w:lang w:eastAsia="uk-UA"/>
        </w:rPr>
        <w:t>средств или имущества, поступающих безвозмездно или в виде безвозвратной финансовой помощи или добровольных пожертвований</w:t>
      </w:r>
      <w:r w:rsidRPr="00482D30">
        <w:rPr>
          <w:rFonts w:ascii="Times New Roman" w:hAnsi="Times New Roman" w:cs="Times New Roman"/>
          <w:sz w:val="28"/>
          <w:szCs w:val="28"/>
        </w:rPr>
        <w:t>;</w:t>
      </w:r>
    </w:p>
    <w:p w14:paraId="01031DA8" w14:textId="2AD47D11" w:rsidR="0053668A" w:rsidRPr="00482D30" w:rsidRDefault="00666BEF" w:rsidP="00770D74">
      <w:pPr>
        <w:tabs>
          <w:tab w:val="left" w:pos="6120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г)</w:t>
      </w:r>
      <w:r w:rsidR="0053668A" w:rsidRPr="00482D30">
        <w:rPr>
          <w:rFonts w:ascii="Times New Roman" w:hAnsi="Times New Roman" w:cs="Times New Roman"/>
          <w:sz w:val="28"/>
          <w:szCs w:val="28"/>
        </w:rPr>
        <w:t> </w:t>
      </w:r>
      <w:r w:rsidRPr="00482D30">
        <w:rPr>
          <w:rFonts w:ascii="Times New Roman" w:hAnsi="Times New Roman" w:cs="Times New Roman"/>
          <w:sz w:val="28"/>
          <w:szCs w:val="28"/>
        </w:rPr>
        <w:t>средств или имущества, поступающих от ведения основной деятельности, указанной в учредительных документах.».</w:t>
      </w:r>
    </w:p>
    <w:p w14:paraId="3554C306" w14:textId="20BE2D5A" w:rsidR="001D1F62" w:rsidRPr="00482D30" w:rsidRDefault="001D1F62" w:rsidP="00770D74">
      <w:pPr>
        <w:widowControl w:val="0"/>
        <w:suppressAutoHyphens/>
        <w:autoSpaceDN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82D30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482D30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часть 1 статьи 24 </w:t>
      </w:r>
      <w:hyperlink r:id="rId29" w:history="1">
        <w:r w:rsidRPr="00A00452">
          <w:rPr>
            <w:rStyle w:val="a8"/>
            <w:rFonts w:ascii="Times New Roman" w:hAnsi="Times New Roman" w:cs="Times New Roman"/>
            <w:bCs/>
            <w:sz w:val="28"/>
            <w:szCs w:val="28"/>
          </w:rPr>
          <w:t xml:space="preserve">Закона Донецкой Народной Республики от </w:t>
        </w:r>
        <w:r w:rsidR="00920D4A" w:rsidRPr="00A00452">
          <w:rPr>
            <w:rStyle w:val="a8"/>
            <w:rFonts w:ascii="Times New Roman" w:eastAsia="Calibri" w:hAnsi="Times New Roman" w:cs="Times New Roman"/>
            <w:kern w:val="3"/>
            <w:sz w:val="28"/>
            <w:szCs w:val="28"/>
            <w:lang w:eastAsia="zh-CN" w:bidi="hi-IN"/>
          </w:rPr>
          <w:t xml:space="preserve">7 августа </w:t>
        </w:r>
        <w:r w:rsidRPr="00A00452">
          <w:rPr>
            <w:rStyle w:val="a8"/>
            <w:rFonts w:ascii="Times New Roman" w:eastAsia="Calibri" w:hAnsi="Times New Roman" w:cs="Times New Roman"/>
            <w:kern w:val="3"/>
            <w:sz w:val="28"/>
            <w:szCs w:val="28"/>
            <w:lang w:eastAsia="zh-CN" w:bidi="hi-IN"/>
          </w:rPr>
          <w:t>2020 года № 174-IIНС</w:t>
        </w:r>
        <w:r w:rsidRPr="00A00452">
          <w:rPr>
            <w:rStyle w:val="a8"/>
            <w:rFonts w:ascii="Times New Roman" w:hAnsi="Times New Roman" w:cs="Times New Roman"/>
            <w:bCs/>
            <w:sz w:val="28"/>
            <w:szCs w:val="28"/>
          </w:rPr>
          <w:t xml:space="preserve"> «О государственных и муниципальных унитарных предприятиях»</w:t>
        </w:r>
      </w:hyperlink>
      <w:r w:rsidR="00920D4A" w:rsidRPr="00D60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D4A" w:rsidRPr="00D60296">
        <w:rPr>
          <w:rFonts w:ascii="Times New Roman" w:hAnsi="Times New Roman" w:cs="Times New Roman"/>
          <w:sz w:val="28"/>
          <w:szCs w:val="28"/>
        </w:rPr>
        <w:t>(опубликован на официальном сайте Народного Совета Донецкой Народной Республики 11 августа 2020 года)</w:t>
      </w:r>
      <w:r w:rsidRPr="00D60296">
        <w:rPr>
          <w:rFonts w:ascii="Times New Roman" w:hAnsi="Times New Roman" w:cs="Times New Roman"/>
          <w:bCs/>
          <w:sz w:val="28"/>
          <w:szCs w:val="28"/>
        </w:rPr>
        <w:t>,</w:t>
      </w:r>
      <w:r w:rsidRPr="00482D30">
        <w:rPr>
          <w:rFonts w:ascii="Times New Roman" w:hAnsi="Times New Roman" w:cs="Times New Roman"/>
          <w:bCs/>
          <w:sz w:val="28"/>
          <w:szCs w:val="28"/>
        </w:rPr>
        <w:t xml:space="preserve"> дополнив его пунктом 3 следующего содержания:</w:t>
      </w:r>
    </w:p>
    <w:p w14:paraId="6966D41E" w14:textId="32BA01CE" w:rsidR="001D1F62" w:rsidRPr="00482D30" w:rsidRDefault="001D1F62" w:rsidP="00770D74">
      <w:pPr>
        <w:widowControl w:val="0"/>
        <w:suppressAutoHyphens/>
        <w:autoSpaceDN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82D30">
        <w:rPr>
          <w:rFonts w:ascii="Times New Roman" w:hAnsi="Times New Roman" w:cs="Times New Roman"/>
          <w:bCs/>
          <w:sz w:val="28"/>
          <w:szCs w:val="28"/>
        </w:rPr>
        <w:t>«3)</w:t>
      </w:r>
      <w:r w:rsidR="0053668A" w:rsidRPr="00482D30">
        <w:rPr>
          <w:rFonts w:ascii="Times New Roman" w:hAnsi="Times New Roman" w:cs="Times New Roman"/>
          <w:bCs/>
          <w:sz w:val="28"/>
          <w:szCs w:val="28"/>
        </w:rPr>
        <w:t> </w:t>
      </w:r>
      <w:r w:rsidRPr="00482D30">
        <w:rPr>
          <w:rFonts w:ascii="Times New Roman" w:hAnsi="Times New Roman" w:cs="Times New Roman"/>
          <w:sz w:val="28"/>
          <w:szCs w:val="28"/>
        </w:rPr>
        <w:t xml:space="preserve">целевых займов или грантов, предоставляемых автономной некоммерческой организацией в рамках </w:t>
      </w:r>
      <w:hyperlink r:id="rId30" w:history="1">
        <w:r w:rsidRPr="00B1465F">
          <w:rPr>
            <w:rStyle w:val="a8"/>
            <w:rFonts w:ascii="Times New Roman" w:hAnsi="Times New Roman" w:cs="Times New Roman"/>
            <w:sz w:val="28"/>
            <w:szCs w:val="28"/>
          </w:rPr>
          <w:t>Закона Донецкой Народной Республики «Об особенностях оказания государственной финансовой поддержки субъектам деятельности в сфере промышленности»</w:t>
        </w:r>
      </w:hyperlink>
      <w:r w:rsidRPr="00482D30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Донецкой Народной Республики.</w:t>
      </w:r>
      <w:r w:rsidRPr="00482D30">
        <w:rPr>
          <w:rFonts w:ascii="Times New Roman" w:hAnsi="Times New Roman" w:cs="Times New Roman"/>
          <w:bCs/>
          <w:sz w:val="28"/>
          <w:szCs w:val="28"/>
        </w:rPr>
        <w:t>»</w:t>
      </w:r>
      <w:r w:rsidR="0053668A" w:rsidRPr="00482D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C8FA2A" w14:textId="34CEB7F0" w:rsidR="00DE2178" w:rsidRPr="00482D30" w:rsidRDefault="00101E51" w:rsidP="00770D74">
      <w:pPr>
        <w:spacing w:after="36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872D5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295FD5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357A31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357A31" w:rsidRPr="00482D3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E0B1F" w:rsidRPr="00482D30">
        <w:rPr>
          <w:rStyle w:val="a3"/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5331FD3D" w14:textId="411B2553" w:rsidR="00DE2178" w:rsidRDefault="005E0B1F" w:rsidP="00770D74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1. 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Действующее законодательство в сфере закупок товаров, работ и услуг, осуществляемых </w:t>
      </w:r>
      <w:proofErr w:type="gramStart"/>
      <w:r w:rsidR="005D331F" w:rsidRPr="00482D30">
        <w:rPr>
          <w:rFonts w:ascii="Times New Roman" w:eastAsia="Calibri" w:hAnsi="Times New Roman" w:cs="Times New Roman"/>
          <w:sz w:val="28"/>
          <w:szCs w:val="28"/>
        </w:rPr>
        <w:t>за бюджетные средства</w:t>
      </w:r>
      <w:proofErr w:type="gramEnd"/>
      <w:r w:rsidR="005D331F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не распространяется на товары, работы и услуги, приобретаемые за счет средств, полученных </w:t>
      </w:r>
      <w:r w:rsidR="00471603" w:rsidRPr="00641B15">
        <w:rPr>
          <w:rFonts w:ascii="Times New Roman" w:hAnsi="Times New Roman" w:cs="Times New Roman"/>
          <w:sz w:val="28"/>
          <w:szCs w:val="28"/>
        </w:rPr>
        <w:t>государственными фондами развития промышленности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645" w:rsidRPr="00482D30">
        <w:rPr>
          <w:rFonts w:ascii="Times New Roman" w:eastAsia="Calibri" w:hAnsi="Times New Roman" w:cs="Times New Roman"/>
          <w:sz w:val="28"/>
          <w:szCs w:val="28"/>
        </w:rPr>
        <w:t>из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</w:t>
      </w:r>
      <w:r w:rsidR="005D331F" w:rsidRPr="00482D3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Донецкой Народной Республики и предоставленных субъектам деятельности в сфере промышленности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 xml:space="preserve"> в форме грантов или займов</w:t>
      </w:r>
      <w:r w:rsidR="00103949" w:rsidRPr="00482D30">
        <w:rPr>
          <w:rFonts w:ascii="Times New Roman" w:eastAsia="Calibri" w:hAnsi="Times New Roman" w:cs="Times New Roman"/>
          <w:sz w:val="28"/>
          <w:szCs w:val="28"/>
        </w:rPr>
        <w:t xml:space="preserve"> в рамках настоящего Закона</w:t>
      </w:r>
      <w:r w:rsidR="005D331F" w:rsidRPr="00482D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73C448" w14:textId="4B679274" w:rsidR="00471603" w:rsidRPr="00482D30" w:rsidRDefault="00B06087" w:rsidP="00770D74">
      <w:pPr>
        <w:spacing w:after="36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1" w:history="1"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(</w:t>
        </w:r>
        <w:r w:rsidR="00471603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Часть 1 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статьи </w:t>
        </w:r>
        <w:r w:rsidR="00471603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14 с изменениями, внесенными в соответствии с</w:t>
        </w:r>
        <w:r w:rsidR="00471603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Законом от 24.</w:t>
        </w:r>
        <w:r w:rsidR="00471603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06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.202</w:t>
        </w:r>
        <w:r w:rsidR="00471603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2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 xml:space="preserve"> № 3</w:t>
        </w:r>
        <w:r w:rsidR="00471603" w:rsidRPr="00DC004C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85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-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471603" w:rsidRPr="00EE39EF">
          <w:rPr>
            <w:rStyle w:val="a8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14:paraId="6FCF9E68" w14:textId="564FA4B0" w:rsidR="00DE2178" w:rsidRPr="00482D30" w:rsidRDefault="0022307E" w:rsidP="00770D74">
      <w:pPr>
        <w:spacing w:after="36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4E736A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. </w:t>
      </w:r>
      <w:r w:rsidR="00357A31" w:rsidRPr="00482D30"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Настоящий Закон вступает в силу со дня его официального опубликования.</w:t>
      </w:r>
    </w:p>
    <w:p w14:paraId="39BAA5E8" w14:textId="486DE84D" w:rsidR="0049162A" w:rsidRPr="00482D30" w:rsidRDefault="0022307E" w:rsidP="00770D74">
      <w:pPr>
        <w:widowControl w:val="0"/>
        <w:suppressAutoHyphens/>
        <w:autoSpaceDN w:val="0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o114"/>
      <w:bookmarkEnd w:id="4"/>
      <w:r w:rsidRPr="00482D30">
        <w:rPr>
          <w:rFonts w:ascii="Times New Roman" w:hAnsi="Times New Roman" w:cs="Times New Roman"/>
          <w:bCs/>
          <w:sz w:val="28"/>
          <w:szCs w:val="28"/>
        </w:rPr>
        <w:t>3</w:t>
      </w:r>
      <w:r w:rsidR="00964CA9" w:rsidRPr="00482D30">
        <w:rPr>
          <w:rFonts w:ascii="Times New Roman" w:hAnsi="Times New Roman" w:cs="Times New Roman"/>
          <w:sz w:val="28"/>
          <w:szCs w:val="28"/>
        </w:rPr>
        <w:t xml:space="preserve">. Правительству Донецкой Народной Республики, в течение одного месяца со дня вступления в силу настоящего Закона обеспечить: </w:t>
      </w:r>
    </w:p>
    <w:p w14:paraId="68B42D92" w14:textId="3B75AF2F" w:rsidR="0060173A" w:rsidRPr="00482D30" w:rsidRDefault="00964CA9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E12D73" w:rsidRPr="00482D30">
        <w:rPr>
          <w:rFonts w:ascii="Times New Roman" w:hAnsi="Times New Roman" w:cs="Times New Roman"/>
          <w:sz w:val="28"/>
          <w:szCs w:val="28"/>
        </w:rPr>
        <w:t> </w:t>
      </w:r>
      <w:r w:rsidRPr="00482D30">
        <w:rPr>
          <w:rFonts w:ascii="Times New Roman" w:hAnsi="Times New Roman" w:cs="Times New Roman"/>
          <w:sz w:val="28"/>
          <w:szCs w:val="28"/>
        </w:rPr>
        <w:t>приведение своих нормативных правовых актов в соответствие с настоящим Законом;</w:t>
      </w:r>
    </w:p>
    <w:p w14:paraId="6D8DE464" w14:textId="2CCE766B" w:rsidR="00E12D73" w:rsidRPr="00482D30" w:rsidRDefault="0060173A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2)</w:t>
      </w:r>
      <w:r w:rsidR="00B90B65" w:rsidRPr="00482D30">
        <w:rPr>
          <w:rFonts w:ascii="Times New Roman" w:hAnsi="Times New Roman" w:cs="Times New Roman"/>
          <w:sz w:val="28"/>
          <w:szCs w:val="28"/>
        </w:rPr>
        <w:t xml:space="preserve"> </w:t>
      </w:r>
      <w:r w:rsidR="00964CA9" w:rsidRPr="00482D30">
        <w:rPr>
          <w:rFonts w:ascii="Times New Roman" w:hAnsi="Times New Roman" w:cs="Times New Roman"/>
          <w:sz w:val="28"/>
          <w:szCs w:val="28"/>
        </w:rPr>
        <w:t>принятие нормативных правовых актов, предусмотренных настоящим Законом.</w:t>
      </w:r>
    </w:p>
    <w:p w14:paraId="7C097DA5" w14:textId="07A1A045" w:rsidR="0049162A" w:rsidRPr="00482D30" w:rsidRDefault="0022307E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4</w:t>
      </w:r>
      <w:r w:rsidR="00964CA9" w:rsidRPr="00482D30">
        <w:rPr>
          <w:rFonts w:ascii="Times New Roman" w:hAnsi="Times New Roman" w:cs="Times New Roman"/>
          <w:sz w:val="28"/>
          <w:szCs w:val="28"/>
        </w:rPr>
        <w:t>.</w:t>
      </w:r>
      <w:r w:rsidR="00E12D73" w:rsidRPr="00482D30">
        <w:rPr>
          <w:rFonts w:ascii="Times New Roman" w:hAnsi="Times New Roman" w:cs="Times New Roman"/>
          <w:sz w:val="28"/>
          <w:szCs w:val="28"/>
        </w:rPr>
        <w:t> </w:t>
      </w:r>
      <w:r w:rsidR="00964CA9" w:rsidRPr="00482D30">
        <w:rPr>
          <w:rFonts w:ascii="Times New Roman" w:hAnsi="Times New Roman" w:cs="Times New Roman"/>
          <w:sz w:val="28"/>
          <w:szCs w:val="28"/>
        </w:rPr>
        <w:t>Республиканскому органу исполнительной власти, реализующему государственную политику сфере в промышленности и торговли, в течение одного месяца со дня вступления в силу настоящего Закона обеспечить:</w:t>
      </w:r>
    </w:p>
    <w:p w14:paraId="1326118A" w14:textId="5E8E2FC9" w:rsidR="0049162A" w:rsidRPr="00482D30" w:rsidRDefault="00964CA9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1) приведение своих нормативных правовых актов в соответствие с настоящим Законом;</w:t>
      </w:r>
    </w:p>
    <w:p w14:paraId="28E653A8" w14:textId="0FCC1F1E" w:rsidR="0049162A" w:rsidRPr="00482D30" w:rsidRDefault="00964CA9" w:rsidP="00770D74">
      <w:pPr>
        <w:suppressAutoHyphens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0">
        <w:rPr>
          <w:rFonts w:ascii="Times New Roman" w:hAnsi="Times New Roman" w:cs="Times New Roman"/>
          <w:sz w:val="28"/>
          <w:szCs w:val="28"/>
        </w:rPr>
        <w:t>2) принятие нормативных правовых актов, предусмотренных настоящим Законом.</w:t>
      </w:r>
    </w:p>
    <w:p w14:paraId="2DAFFA7C" w14:textId="77777777" w:rsidR="00DD0DE6" w:rsidRPr="00DD0DE6" w:rsidRDefault="0022307E" w:rsidP="00DD0DE6">
      <w:pPr>
        <w:spacing w:line="276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790979">
        <w:rPr>
          <w:rFonts w:ascii="Times New Roman" w:hAnsi="Times New Roman" w:cs="Times New Roman"/>
          <w:sz w:val="28"/>
          <w:szCs w:val="28"/>
        </w:rPr>
        <w:t>5</w:t>
      </w:r>
      <w:r w:rsidR="005E0B1F" w:rsidRPr="00790979">
        <w:rPr>
          <w:rFonts w:ascii="Times New Roman" w:hAnsi="Times New Roman" w:cs="Times New Roman"/>
          <w:sz w:val="28"/>
          <w:szCs w:val="28"/>
        </w:rPr>
        <w:t>. До приведения законов и иных нормативных правовых актов Донецкой Народной Республики в соответствие с настоящим Законом законы и иные нормативные правовые акты Донецкой Народной Республики применяются в части, не противоречащей настоящему Закону.</w:t>
      </w:r>
    </w:p>
    <w:p w14:paraId="711EA8CF" w14:textId="77777777" w:rsidR="00DD0DE6" w:rsidRPr="00DD0DE6" w:rsidRDefault="00DD0DE6" w:rsidP="00DD0D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EF054" w14:textId="77777777" w:rsidR="00DD0DE6" w:rsidRPr="00DD0DE6" w:rsidRDefault="00DD0DE6" w:rsidP="00DD0DE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6AC58" w14:textId="77777777" w:rsidR="00DD0DE6" w:rsidRPr="00DD0DE6" w:rsidRDefault="00DD0DE6" w:rsidP="00DD0DE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DE6">
        <w:rPr>
          <w:rFonts w:ascii="Times New Roman" w:eastAsia="Calibri" w:hAnsi="Times New Roman" w:cs="Times New Roman"/>
          <w:sz w:val="28"/>
          <w:szCs w:val="28"/>
        </w:rPr>
        <w:t>Глава</w:t>
      </w:r>
    </w:p>
    <w:p w14:paraId="345E800A" w14:textId="77777777" w:rsidR="00DD0DE6" w:rsidRPr="00DD0DE6" w:rsidRDefault="00DD0DE6" w:rsidP="00DD0DE6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DE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</w:r>
      <w:r w:rsidRPr="00DD0DE6">
        <w:rPr>
          <w:rFonts w:ascii="Times New Roman" w:eastAsia="Calibri" w:hAnsi="Times New Roman" w:cs="Times New Roman"/>
          <w:sz w:val="28"/>
          <w:szCs w:val="28"/>
        </w:rPr>
        <w:tab/>
        <w:t>Д.В. </w:t>
      </w:r>
      <w:proofErr w:type="spellStart"/>
      <w:r w:rsidRPr="00DD0DE6">
        <w:rPr>
          <w:rFonts w:ascii="Times New Roman" w:eastAsia="Calibri" w:hAnsi="Times New Roman" w:cs="Times New Roman"/>
          <w:sz w:val="28"/>
          <w:szCs w:val="28"/>
        </w:rPr>
        <w:t>Пушилин</w:t>
      </w:r>
      <w:proofErr w:type="spellEnd"/>
    </w:p>
    <w:p w14:paraId="2862D1D5" w14:textId="77777777" w:rsidR="00DD0DE6" w:rsidRPr="00DD0DE6" w:rsidRDefault="00DD0DE6" w:rsidP="00DD0DE6">
      <w:pPr>
        <w:tabs>
          <w:tab w:val="left" w:pos="709"/>
        </w:tabs>
        <w:spacing w:after="12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DE6">
        <w:rPr>
          <w:rFonts w:ascii="Times New Roman" w:eastAsia="Calibri" w:hAnsi="Times New Roman" w:cs="Times New Roman"/>
          <w:sz w:val="28"/>
          <w:szCs w:val="28"/>
        </w:rPr>
        <w:t>г. Донецк</w:t>
      </w:r>
    </w:p>
    <w:p w14:paraId="721895D1" w14:textId="5E24D546" w:rsidR="00DD0DE6" w:rsidRPr="00DD0DE6" w:rsidRDefault="00A00452" w:rsidP="00DD0DE6">
      <w:pPr>
        <w:tabs>
          <w:tab w:val="left" w:pos="709"/>
        </w:tabs>
        <w:spacing w:after="12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апреля</w:t>
      </w:r>
      <w:r w:rsidR="00DD0DE6" w:rsidRPr="00DD0DE6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p w14:paraId="345D67B6" w14:textId="3BA5E6BE" w:rsidR="005A3339" w:rsidRPr="00DD0DE6" w:rsidRDefault="00DD0DE6" w:rsidP="00DD0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DE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00452">
        <w:rPr>
          <w:rFonts w:ascii="Times New Roman" w:eastAsia="Calibri" w:hAnsi="Times New Roman" w:cs="Times New Roman"/>
          <w:sz w:val="28"/>
          <w:szCs w:val="28"/>
        </w:rPr>
        <w:t>362-IIНС</w:t>
      </w:r>
      <w:r w:rsidR="00D17E2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91CAFB" wp14:editId="36500C05">
            <wp:simplePos x="1981200" y="75057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3339" w:rsidRPr="00DD0DE6" w:rsidSect="005A3339">
      <w:headerReference w:type="default" r:id="rId3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E29AB" w14:textId="77777777" w:rsidR="00B06087" w:rsidRDefault="00B06087">
      <w:pPr>
        <w:spacing w:after="0" w:line="240" w:lineRule="auto"/>
      </w:pPr>
      <w:r>
        <w:separator/>
      </w:r>
    </w:p>
  </w:endnote>
  <w:endnote w:type="continuationSeparator" w:id="0">
    <w:p w14:paraId="043FF31A" w14:textId="77777777" w:rsidR="00B06087" w:rsidRDefault="00B0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8AD2F" w14:textId="77777777" w:rsidR="00B06087" w:rsidRDefault="00B06087">
      <w:pPr>
        <w:spacing w:after="0" w:line="240" w:lineRule="auto"/>
      </w:pPr>
      <w:r>
        <w:separator/>
      </w:r>
    </w:p>
  </w:footnote>
  <w:footnote w:type="continuationSeparator" w:id="0">
    <w:p w14:paraId="38103077" w14:textId="77777777" w:rsidR="00B06087" w:rsidRDefault="00B0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51425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50DA066" w14:textId="3170FA80" w:rsidR="001C1650" w:rsidRPr="000721D7" w:rsidRDefault="00357A31" w:rsidP="00B90B6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21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1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1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E4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0721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C6B"/>
    <w:multiLevelType w:val="hybridMultilevel"/>
    <w:tmpl w:val="009EF732"/>
    <w:lvl w:ilvl="0" w:tplc="3BDA9A38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214ADD"/>
    <w:multiLevelType w:val="hybridMultilevel"/>
    <w:tmpl w:val="E0A4B88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772D34"/>
    <w:multiLevelType w:val="hybridMultilevel"/>
    <w:tmpl w:val="6DD03F40"/>
    <w:lvl w:ilvl="0" w:tplc="C52CDCF6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color w:val="0A0A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F7BB5"/>
    <w:multiLevelType w:val="hybridMultilevel"/>
    <w:tmpl w:val="FE8288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8B5"/>
    <w:multiLevelType w:val="multilevel"/>
    <w:tmpl w:val="15C23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1BA0C89"/>
    <w:multiLevelType w:val="hybridMultilevel"/>
    <w:tmpl w:val="C5D06CD0"/>
    <w:lvl w:ilvl="0" w:tplc="F3D4CCF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064BD"/>
    <w:multiLevelType w:val="hybridMultilevel"/>
    <w:tmpl w:val="4920D4FE"/>
    <w:lvl w:ilvl="0" w:tplc="FCD878A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6C5"/>
    <w:multiLevelType w:val="hybridMultilevel"/>
    <w:tmpl w:val="A4E68208"/>
    <w:lvl w:ilvl="0" w:tplc="3AB6D76A">
      <w:start w:val="7"/>
      <w:numFmt w:val="decimal"/>
      <w:lvlText w:val="%1)"/>
      <w:lvlJc w:val="left"/>
      <w:pPr>
        <w:ind w:left="720" w:hanging="360"/>
      </w:pPr>
      <w:rPr>
        <w:rFonts w:eastAsia="Calibr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B8C"/>
    <w:multiLevelType w:val="hybridMultilevel"/>
    <w:tmpl w:val="5308D628"/>
    <w:lvl w:ilvl="0" w:tplc="70C0E43C">
      <w:start w:val="1"/>
      <w:numFmt w:val="decimal"/>
      <w:lvlText w:val="%1."/>
      <w:lvlJc w:val="left"/>
      <w:pPr>
        <w:ind w:left="1758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8606DD"/>
    <w:multiLevelType w:val="hybridMultilevel"/>
    <w:tmpl w:val="8FCE75A0"/>
    <w:lvl w:ilvl="0" w:tplc="2B36244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0D1FC9"/>
    <w:multiLevelType w:val="hybridMultilevel"/>
    <w:tmpl w:val="6A48C056"/>
    <w:lvl w:ilvl="0" w:tplc="B574C3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A32716"/>
    <w:multiLevelType w:val="hybridMultilevel"/>
    <w:tmpl w:val="F5CC2B98"/>
    <w:lvl w:ilvl="0" w:tplc="527E1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4617C0"/>
    <w:multiLevelType w:val="hybridMultilevel"/>
    <w:tmpl w:val="1936833C"/>
    <w:lvl w:ilvl="0" w:tplc="278202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7A67A8"/>
    <w:multiLevelType w:val="hybridMultilevel"/>
    <w:tmpl w:val="0D6EA448"/>
    <w:lvl w:ilvl="0" w:tplc="869E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261EBD"/>
    <w:multiLevelType w:val="hybridMultilevel"/>
    <w:tmpl w:val="B66AAD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658D8"/>
    <w:multiLevelType w:val="hybridMultilevel"/>
    <w:tmpl w:val="C130C540"/>
    <w:lvl w:ilvl="0" w:tplc="62A60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B11F59"/>
    <w:multiLevelType w:val="hybridMultilevel"/>
    <w:tmpl w:val="5A96BE70"/>
    <w:lvl w:ilvl="0" w:tplc="73202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5621EE"/>
    <w:multiLevelType w:val="hybridMultilevel"/>
    <w:tmpl w:val="8E9219D6"/>
    <w:lvl w:ilvl="0" w:tplc="9716A87E">
      <w:start w:val="1"/>
      <w:numFmt w:val="decimal"/>
      <w:lvlText w:val="%1."/>
      <w:lvlJc w:val="left"/>
      <w:pPr>
        <w:ind w:left="1999" w:hanging="12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6244C1"/>
    <w:multiLevelType w:val="hybridMultilevel"/>
    <w:tmpl w:val="CFC8A9DA"/>
    <w:lvl w:ilvl="0" w:tplc="1CC03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6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A3"/>
    <w:rsid w:val="00004557"/>
    <w:rsid w:val="00004A95"/>
    <w:rsid w:val="0000605A"/>
    <w:rsid w:val="000214E3"/>
    <w:rsid w:val="00040587"/>
    <w:rsid w:val="00052F91"/>
    <w:rsid w:val="00054ED7"/>
    <w:rsid w:val="000721D7"/>
    <w:rsid w:val="00073729"/>
    <w:rsid w:val="00073A3A"/>
    <w:rsid w:val="00076BFA"/>
    <w:rsid w:val="00085CDB"/>
    <w:rsid w:val="0008723E"/>
    <w:rsid w:val="000908E7"/>
    <w:rsid w:val="000955E8"/>
    <w:rsid w:val="00097E0D"/>
    <w:rsid w:val="000A4FDE"/>
    <w:rsid w:val="000B482A"/>
    <w:rsid w:val="000C289E"/>
    <w:rsid w:val="000D33C3"/>
    <w:rsid w:val="000F371B"/>
    <w:rsid w:val="00101E51"/>
    <w:rsid w:val="00103949"/>
    <w:rsid w:val="001050FF"/>
    <w:rsid w:val="00106F6B"/>
    <w:rsid w:val="001103BF"/>
    <w:rsid w:val="00117962"/>
    <w:rsid w:val="001245B9"/>
    <w:rsid w:val="001257DB"/>
    <w:rsid w:val="00125D73"/>
    <w:rsid w:val="00126F68"/>
    <w:rsid w:val="00132FE4"/>
    <w:rsid w:val="00134D99"/>
    <w:rsid w:val="00140AF5"/>
    <w:rsid w:val="0014783A"/>
    <w:rsid w:val="00147B38"/>
    <w:rsid w:val="00151B24"/>
    <w:rsid w:val="001539DB"/>
    <w:rsid w:val="001565C9"/>
    <w:rsid w:val="00162223"/>
    <w:rsid w:val="0016363A"/>
    <w:rsid w:val="00173F96"/>
    <w:rsid w:val="001959F0"/>
    <w:rsid w:val="001A25E3"/>
    <w:rsid w:val="001A3648"/>
    <w:rsid w:val="001A50CD"/>
    <w:rsid w:val="001A623C"/>
    <w:rsid w:val="001A6D11"/>
    <w:rsid w:val="001A7403"/>
    <w:rsid w:val="001B5417"/>
    <w:rsid w:val="001B65D1"/>
    <w:rsid w:val="001C18EA"/>
    <w:rsid w:val="001C54A3"/>
    <w:rsid w:val="001D1F62"/>
    <w:rsid w:val="001D61C2"/>
    <w:rsid w:val="001E1C98"/>
    <w:rsid w:val="002058DC"/>
    <w:rsid w:val="002067FE"/>
    <w:rsid w:val="002129F6"/>
    <w:rsid w:val="00214A19"/>
    <w:rsid w:val="00214E5B"/>
    <w:rsid w:val="00215374"/>
    <w:rsid w:val="00215D01"/>
    <w:rsid w:val="00217F3A"/>
    <w:rsid w:val="0022307E"/>
    <w:rsid w:val="002322E8"/>
    <w:rsid w:val="00234A8C"/>
    <w:rsid w:val="002407B7"/>
    <w:rsid w:val="00241033"/>
    <w:rsid w:val="002431CD"/>
    <w:rsid w:val="002510AA"/>
    <w:rsid w:val="00253C98"/>
    <w:rsid w:val="00254A68"/>
    <w:rsid w:val="002606EC"/>
    <w:rsid w:val="002622C8"/>
    <w:rsid w:val="00262A93"/>
    <w:rsid w:val="002630E4"/>
    <w:rsid w:val="002656CD"/>
    <w:rsid w:val="00265B5E"/>
    <w:rsid w:val="00272791"/>
    <w:rsid w:val="00283CFA"/>
    <w:rsid w:val="00284905"/>
    <w:rsid w:val="00290BFD"/>
    <w:rsid w:val="00292BE6"/>
    <w:rsid w:val="00295FD5"/>
    <w:rsid w:val="002B2A60"/>
    <w:rsid w:val="002C5025"/>
    <w:rsid w:val="002D04A0"/>
    <w:rsid w:val="002D344E"/>
    <w:rsid w:val="002E7D48"/>
    <w:rsid w:val="002F0188"/>
    <w:rsid w:val="002F7FC0"/>
    <w:rsid w:val="00301BB1"/>
    <w:rsid w:val="00303D7C"/>
    <w:rsid w:val="00307E9D"/>
    <w:rsid w:val="0032025E"/>
    <w:rsid w:val="00320EEA"/>
    <w:rsid w:val="00330E71"/>
    <w:rsid w:val="00343B96"/>
    <w:rsid w:val="00344266"/>
    <w:rsid w:val="00347A77"/>
    <w:rsid w:val="00357714"/>
    <w:rsid w:val="00357A31"/>
    <w:rsid w:val="003633AD"/>
    <w:rsid w:val="00364F5C"/>
    <w:rsid w:val="00373395"/>
    <w:rsid w:val="00381AB5"/>
    <w:rsid w:val="00383A92"/>
    <w:rsid w:val="00383EA3"/>
    <w:rsid w:val="003910C7"/>
    <w:rsid w:val="003914CA"/>
    <w:rsid w:val="003A01EC"/>
    <w:rsid w:val="003A1C45"/>
    <w:rsid w:val="003A20CB"/>
    <w:rsid w:val="003A25D8"/>
    <w:rsid w:val="003A6868"/>
    <w:rsid w:val="003B7B26"/>
    <w:rsid w:val="003C5A94"/>
    <w:rsid w:val="003F0DBE"/>
    <w:rsid w:val="003F28A1"/>
    <w:rsid w:val="003F3FBF"/>
    <w:rsid w:val="003F7D70"/>
    <w:rsid w:val="00403ED7"/>
    <w:rsid w:val="00405AD4"/>
    <w:rsid w:val="00412117"/>
    <w:rsid w:val="004227FB"/>
    <w:rsid w:val="0042605A"/>
    <w:rsid w:val="004263B6"/>
    <w:rsid w:val="00430624"/>
    <w:rsid w:val="0043094D"/>
    <w:rsid w:val="00432823"/>
    <w:rsid w:val="00433989"/>
    <w:rsid w:val="004344E8"/>
    <w:rsid w:val="004357F9"/>
    <w:rsid w:val="00457FDC"/>
    <w:rsid w:val="00461801"/>
    <w:rsid w:val="00461842"/>
    <w:rsid w:val="0046644C"/>
    <w:rsid w:val="00471603"/>
    <w:rsid w:val="00482D30"/>
    <w:rsid w:val="004872D5"/>
    <w:rsid w:val="0049162A"/>
    <w:rsid w:val="0049375C"/>
    <w:rsid w:val="004976C0"/>
    <w:rsid w:val="004A1806"/>
    <w:rsid w:val="004A1F9D"/>
    <w:rsid w:val="004A221F"/>
    <w:rsid w:val="004A3EB5"/>
    <w:rsid w:val="004A73A4"/>
    <w:rsid w:val="004B1ACB"/>
    <w:rsid w:val="004C0007"/>
    <w:rsid w:val="004C010C"/>
    <w:rsid w:val="004C03D1"/>
    <w:rsid w:val="004C76F2"/>
    <w:rsid w:val="004D67CC"/>
    <w:rsid w:val="004D6802"/>
    <w:rsid w:val="004E6348"/>
    <w:rsid w:val="004E736A"/>
    <w:rsid w:val="004E7ED3"/>
    <w:rsid w:val="004F52CB"/>
    <w:rsid w:val="00507153"/>
    <w:rsid w:val="00516782"/>
    <w:rsid w:val="00521F43"/>
    <w:rsid w:val="00527E6B"/>
    <w:rsid w:val="00530B24"/>
    <w:rsid w:val="0053668A"/>
    <w:rsid w:val="00554B95"/>
    <w:rsid w:val="00555D98"/>
    <w:rsid w:val="00557458"/>
    <w:rsid w:val="005578D2"/>
    <w:rsid w:val="00557E6E"/>
    <w:rsid w:val="005672A8"/>
    <w:rsid w:val="00573C37"/>
    <w:rsid w:val="005857E9"/>
    <w:rsid w:val="00585A3A"/>
    <w:rsid w:val="00590BFE"/>
    <w:rsid w:val="00592263"/>
    <w:rsid w:val="005944D7"/>
    <w:rsid w:val="005A2351"/>
    <w:rsid w:val="005A3339"/>
    <w:rsid w:val="005B14E5"/>
    <w:rsid w:val="005B1878"/>
    <w:rsid w:val="005B20EA"/>
    <w:rsid w:val="005C016C"/>
    <w:rsid w:val="005C5952"/>
    <w:rsid w:val="005C6888"/>
    <w:rsid w:val="005C6891"/>
    <w:rsid w:val="005D263A"/>
    <w:rsid w:val="005D331F"/>
    <w:rsid w:val="005E0B1F"/>
    <w:rsid w:val="005E201D"/>
    <w:rsid w:val="005E2309"/>
    <w:rsid w:val="005F0A06"/>
    <w:rsid w:val="005F26CF"/>
    <w:rsid w:val="005F3ED1"/>
    <w:rsid w:val="0060173A"/>
    <w:rsid w:val="00601DD2"/>
    <w:rsid w:val="00605E9F"/>
    <w:rsid w:val="006153F1"/>
    <w:rsid w:val="00624F78"/>
    <w:rsid w:val="00632F17"/>
    <w:rsid w:val="00634499"/>
    <w:rsid w:val="00635C7D"/>
    <w:rsid w:val="00641A0E"/>
    <w:rsid w:val="00646BC6"/>
    <w:rsid w:val="00666BEF"/>
    <w:rsid w:val="00671812"/>
    <w:rsid w:val="006824F1"/>
    <w:rsid w:val="00692EDC"/>
    <w:rsid w:val="00694A13"/>
    <w:rsid w:val="006A3309"/>
    <w:rsid w:val="006B5C20"/>
    <w:rsid w:val="006B6DFC"/>
    <w:rsid w:val="006C2403"/>
    <w:rsid w:val="006C54CE"/>
    <w:rsid w:val="006C5B42"/>
    <w:rsid w:val="006D6474"/>
    <w:rsid w:val="006F18E6"/>
    <w:rsid w:val="007125D6"/>
    <w:rsid w:val="00712FA2"/>
    <w:rsid w:val="0071507F"/>
    <w:rsid w:val="0071602A"/>
    <w:rsid w:val="00720361"/>
    <w:rsid w:val="00721E62"/>
    <w:rsid w:val="00727713"/>
    <w:rsid w:val="0073216C"/>
    <w:rsid w:val="0073339B"/>
    <w:rsid w:val="00737C77"/>
    <w:rsid w:val="00752256"/>
    <w:rsid w:val="00752C6B"/>
    <w:rsid w:val="00770D74"/>
    <w:rsid w:val="007720AF"/>
    <w:rsid w:val="00776EAA"/>
    <w:rsid w:val="00790979"/>
    <w:rsid w:val="00793AAE"/>
    <w:rsid w:val="00795F12"/>
    <w:rsid w:val="00797E9D"/>
    <w:rsid w:val="007A7DA9"/>
    <w:rsid w:val="007B6DBC"/>
    <w:rsid w:val="007B72EF"/>
    <w:rsid w:val="007C2A09"/>
    <w:rsid w:val="007C3F78"/>
    <w:rsid w:val="007C5AF1"/>
    <w:rsid w:val="007C74B9"/>
    <w:rsid w:val="007D1C95"/>
    <w:rsid w:val="007D2619"/>
    <w:rsid w:val="007D3EBD"/>
    <w:rsid w:val="007F12A7"/>
    <w:rsid w:val="007F6329"/>
    <w:rsid w:val="007F65A7"/>
    <w:rsid w:val="00801F34"/>
    <w:rsid w:val="00802422"/>
    <w:rsid w:val="00815F31"/>
    <w:rsid w:val="00831052"/>
    <w:rsid w:val="00834BAF"/>
    <w:rsid w:val="00842AFC"/>
    <w:rsid w:val="00850F79"/>
    <w:rsid w:val="00854BB4"/>
    <w:rsid w:val="00857810"/>
    <w:rsid w:val="00857FE9"/>
    <w:rsid w:val="008711A5"/>
    <w:rsid w:val="00882E13"/>
    <w:rsid w:val="00886AC0"/>
    <w:rsid w:val="00887521"/>
    <w:rsid w:val="00892CE5"/>
    <w:rsid w:val="008A7864"/>
    <w:rsid w:val="008B6F90"/>
    <w:rsid w:val="008C29E4"/>
    <w:rsid w:val="008C3166"/>
    <w:rsid w:val="008C4A28"/>
    <w:rsid w:val="008E4B3D"/>
    <w:rsid w:val="008F6DF9"/>
    <w:rsid w:val="00903796"/>
    <w:rsid w:val="00903976"/>
    <w:rsid w:val="00916C50"/>
    <w:rsid w:val="00920997"/>
    <w:rsid w:val="00920D4A"/>
    <w:rsid w:val="00932F4A"/>
    <w:rsid w:val="009344B6"/>
    <w:rsid w:val="00935CD4"/>
    <w:rsid w:val="009421BA"/>
    <w:rsid w:val="00942AA0"/>
    <w:rsid w:val="00944D87"/>
    <w:rsid w:val="009463EE"/>
    <w:rsid w:val="00964CA9"/>
    <w:rsid w:val="00970ED8"/>
    <w:rsid w:val="0097405D"/>
    <w:rsid w:val="00990322"/>
    <w:rsid w:val="00990517"/>
    <w:rsid w:val="0099110C"/>
    <w:rsid w:val="00995E0D"/>
    <w:rsid w:val="009A280D"/>
    <w:rsid w:val="009A7FB3"/>
    <w:rsid w:val="009B3528"/>
    <w:rsid w:val="009B3DB3"/>
    <w:rsid w:val="009B3DC2"/>
    <w:rsid w:val="009B4D62"/>
    <w:rsid w:val="009C4F21"/>
    <w:rsid w:val="009D0B00"/>
    <w:rsid w:val="009E0C98"/>
    <w:rsid w:val="009E3246"/>
    <w:rsid w:val="009E5690"/>
    <w:rsid w:val="009F383E"/>
    <w:rsid w:val="009F65E7"/>
    <w:rsid w:val="00A00452"/>
    <w:rsid w:val="00A0399D"/>
    <w:rsid w:val="00A039B2"/>
    <w:rsid w:val="00A068F6"/>
    <w:rsid w:val="00A119B0"/>
    <w:rsid w:val="00A14409"/>
    <w:rsid w:val="00A14C21"/>
    <w:rsid w:val="00A15C1C"/>
    <w:rsid w:val="00A21AF7"/>
    <w:rsid w:val="00A2344B"/>
    <w:rsid w:val="00A235A3"/>
    <w:rsid w:val="00A35CFD"/>
    <w:rsid w:val="00A41A82"/>
    <w:rsid w:val="00A77317"/>
    <w:rsid w:val="00A80362"/>
    <w:rsid w:val="00A81DE0"/>
    <w:rsid w:val="00A9114D"/>
    <w:rsid w:val="00A91D4C"/>
    <w:rsid w:val="00A92062"/>
    <w:rsid w:val="00A92225"/>
    <w:rsid w:val="00A96858"/>
    <w:rsid w:val="00A96A1F"/>
    <w:rsid w:val="00AA414C"/>
    <w:rsid w:val="00AA4F56"/>
    <w:rsid w:val="00AC48CA"/>
    <w:rsid w:val="00AD11A7"/>
    <w:rsid w:val="00AD3E7D"/>
    <w:rsid w:val="00AD6F8A"/>
    <w:rsid w:val="00AE6B0D"/>
    <w:rsid w:val="00AF0A5E"/>
    <w:rsid w:val="00AF519F"/>
    <w:rsid w:val="00B06087"/>
    <w:rsid w:val="00B07304"/>
    <w:rsid w:val="00B13E02"/>
    <w:rsid w:val="00B1465F"/>
    <w:rsid w:val="00B1768E"/>
    <w:rsid w:val="00B21264"/>
    <w:rsid w:val="00B25438"/>
    <w:rsid w:val="00B2678E"/>
    <w:rsid w:val="00B31727"/>
    <w:rsid w:val="00B3433D"/>
    <w:rsid w:val="00B35153"/>
    <w:rsid w:val="00B43EE9"/>
    <w:rsid w:val="00B56C3E"/>
    <w:rsid w:val="00B66D15"/>
    <w:rsid w:val="00B71B1B"/>
    <w:rsid w:val="00B72DEE"/>
    <w:rsid w:val="00B90B65"/>
    <w:rsid w:val="00B91768"/>
    <w:rsid w:val="00BA5A2A"/>
    <w:rsid w:val="00BB2B24"/>
    <w:rsid w:val="00BC3645"/>
    <w:rsid w:val="00BC392E"/>
    <w:rsid w:val="00BD2936"/>
    <w:rsid w:val="00BD3608"/>
    <w:rsid w:val="00BD547B"/>
    <w:rsid w:val="00BF3390"/>
    <w:rsid w:val="00BF3D6B"/>
    <w:rsid w:val="00BF5365"/>
    <w:rsid w:val="00C04909"/>
    <w:rsid w:val="00C05733"/>
    <w:rsid w:val="00C10E90"/>
    <w:rsid w:val="00C12101"/>
    <w:rsid w:val="00C12129"/>
    <w:rsid w:val="00C136AF"/>
    <w:rsid w:val="00C1752B"/>
    <w:rsid w:val="00C24E33"/>
    <w:rsid w:val="00C309DC"/>
    <w:rsid w:val="00C30BC4"/>
    <w:rsid w:val="00C47E4D"/>
    <w:rsid w:val="00C57764"/>
    <w:rsid w:val="00C612E7"/>
    <w:rsid w:val="00C61F1F"/>
    <w:rsid w:val="00C75B58"/>
    <w:rsid w:val="00C81E68"/>
    <w:rsid w:val="00C87FF2"/>
    <w:rsid w:val="00C95E48"/>
    <w:rsid w:val="00C960A8"/>
    <w:rsid w:val="00CA08CB"/>
    <w:rsid w:val="00CB4171"/>
    <w:rsid w:val="00CB526D"/>
    <w:rsid w:val="00CB79B4"/>
    <w:rsid w:val="00CC311A"/>
    <w:rsid w:val="00CE151D"/>
    <w:rsid w:val="00CE5860"/>
    <w:rsid w:val="00CE6DAE"/>
    <w:rsid w:val="00CF0485"/>
    <w:rsid w:val="00CF17F9"/>
    <w:rsid w:val="00CF478E"/>
    <w:rsid w:val="00CF590A"/>
    <w:rsid w:val="00CF5A5A"/>
    <w:rsid w:val="00D0387B"/>
    <w:rsid w:val="00D10ADD"/>
    <w:rsid w:val="00D11041"/>
    <w:rsid w:val="00D13742"/>
    <w:rsid w:val="00D13823"/>
    <w:rsid w:val="00D14213"/>
    <w:rsid w:val="00D17E28"/>
    <w:rsid w:val="00D23026"/>
    <w:rsid w:val="00D251EB"/>
    <w:rsid w:val="00D26DC7"/>
    <w:rsid w:val="00D27E13"/>
    <w:rsid w:val="00D6023A"/>
    <w:rsid w:val="00D60296"/>
    <w:rsid w:val="00D6167F"/>
    <w:rsid w:val="00D61C5A"/>
    <w:rsid w:val="00D65CDC"/>
    <w:rsid w:val="00D66D34"/>
    <w:rsid w:val="00D70D3B"/>
    <w:rsid w:val="00D76BB5"/>
    <w:rsid w:val="00D80DB0"/>
    <w:rsid w:val="00D87F4C"/>
    <w:rsid w:val="00D903B8"/>
    <w:rsid w:val="00DB29D3"/>
    <w:rsid w:val="00DB5347"/>
    <w:rsid w:val="00DC0213"/>
    <w:rsid w:val="00DD0DE6"/>
    <w:rsid w:val="00DD2E7A"/>
    <w:rsid w:val="00DD4A15"/>
    <w:rsid w:val="00DD5058"/>
    <w:rsid w:val="00DD559A"/>
    <w:rsid w:val="00DE0393"/>
    <w:rsid w:val="00DE096F"/>
    <w:rsid w:val="00DE2178"/>
    <w:rsid w:val="00DE43F0"/>
    <w:rsid w:val="00DE7CF7"/>
    <w:rsid w:val="00DE7ED8"/>
    <w:rsid w:val="00DF41BC"/>
    <w:rsid w:val="00E02B03"/>
    <w:rsid w:val="00E06B39"/>
    <w:rsid w:val="00E07E96"/>
    <w:rsid w:val="00E123F3"/>
    <w:rsid w:val="00E12D73"/>
    <w:rsid w:val="00E17127"/>
    <w:rsid w:val="00E24506"/>
    <w:rsid w:val="00E31A14"/>
    <w:rsid w:val="00E357A1"/>
    <w:rsid w:val="00E425E3"/>
    <w:rsid w:val="00E44618"/>
    <w:rsid w:val="00E54687"/>
    <w:rsid w:val="00E57B34"/>
    <w:rsid w:val="00E57BFC"/>
    <w:rsid w:val="00E57F6A"/>
    <w:rsid w:val="00E63412"/>
    <w:rsid w:val="00E700C6"/>
    <w:rsid w:val="00E90B90"/>
    <w:rsid w:val="00E92F5B"/>
    <w:rsid w:val="00EB628E"/>
    <w:rsid w:val="00ED0B2E"/>
    <w:rsid w:val="00ED3513"/>
    <w:rsid w:val="00ED4D1F"/>
    <w:rsid w:val="00ED4FCB"/>
    <w:rsid w:val="00ED5003"/>
    <w:rsid w:val="00ED514D"/>
    <w:rsid w:val="00ED6D29"/>
    <w:rsid w:val="00ED7DD3"/>
    <w:rsid w:val="00EE0B71"/>
    <w:rsid w:val="00EF21F8"/>
    <w:rsid w:val="00EF2EE2"/>
    <w:rsid w:val="00F05F8C"/>
    <w:rsid w:val="00F10C18"/>
    <w:rsid w:val="00F15928"/>
    <w:rsid w:val="00F15BF0"/>
    <w:rsid w:val="00F20994"/>
    <w:rsid w:val="00F25680"/>
    <w:rsid w:val="00F34429"/>
    <w:rsid w:val="00F36B3B"/>
    <w:rsid w:val="00F37519"/>
    <w:rsid w:val="00F4061C"/>
    <w:rsid w:val="00F417D5"/>
    <w:rsid w:val="00F51CAA"/>
    <w:rsid w:val="00F52D35"/>
    <w:rsid w:val="00F54CA6"/>
    <w:rsid w:val="00F65841"/>
    <w:rsid w:val="00F65AA6"/>
    <w:rsid w:val="00F65AC8"/>
    <w:rsid w:val="00F83F21"/>
    <w:rsid w:val="00F852DB"/>
    <w:rsid w:val="00F86C6E"/>
    <w:rsid w:val="00F95B66"/>
    <w:rsid w:val="00FA5FDF"/>
    <w:rsid w:val="00FB3A96"/>
    <w:rsid w:val="00FC197A"/>
    <w:rsid w:val="00FC1EB2"/>
    <w:rsid w:val="00FC752D"/>
    <w:rsid w:val="00FD1BC9"/>
    <w:rsid w:val="00FD375B"/>
    <w:rsid w:val="00FD71C1"/>
    <w:rsid w:val="00FE5150"/>
    <w:rsid w:val="00FF7896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072B"/>
  <w15:docId w15:val="{68E43F28-EE2B-412F-A153-BC72E76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3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ЛНР"/>
    <w:basedOn w:val="a0"/>
    <w:uiPriority w:val="22"/>
    <w:qFormat/>
    <w:rsid w:val="00357A31"/>
    <w:rPr>
      <w:b/>
      <w:bCs/>
    </w:rPr>
  </w:style>
  <w:style w:type="paragraph" w:styleId="a4">
    <w:name w:val="Normal (Web)"/>
    <w:basedOn w:val="a"/>
    <w:unhideWhenUsed/>
    <w:rsid w:val="0035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7A3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5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A31"/>
  </w:style>
  <w:style w:type="paragraph" w:customStyle="1" w:styleId="1">
    <w:name w:val="Абзац списка1"/>
    <w:basedOn w:val="a"/>
    <w:rsid w:val="00357A31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357A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40AF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209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09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09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09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099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2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2099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C016C"/>
  </w:style>
  <w:style w:type="paragraph" w:styleId="af1">
    <w:name w:val="Subtitle"/>
    <w:basedOn w:val="a"/>
    <w:next w:val="a"/>
    <w:link w:val="af2"/>
    <w:qFormat/>
    <w:rsid w:val="005C01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5C016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F0188"/>
  </w:style>
  <w:style w:type="paragraph" w:styleId="af3">
    <w:name w:val="footer"/>
    <w:basedOn w:val="a"/>
    <w:link w:val="af4"/>
    <w:uiPriority w:val="99"/>
    <w:unhideWhenUsed/>
    <w:rsid w:val="00B9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0B65"/>
  </w:style>
  <w:style w:type="paragraph" w:customStyle="1" w:styleId="af5">
    <w:name w:val="!"/>
    <w:basedOn w:val="a"/>
    <w:qFormat/>
    <w:rsid w:val="00B91768"/>
    <w:pPr>
      <w:widowControl w:val="0"/>
      <w:spacing w:after="0" w:line="288" w:lineRule="auto"/>
      <w:ind w:firstLine="709"/>
      <w:jc w:val="both"/>
    </w:pPr>
    <w:rPr>
      <w:rFonts w:ascii="Times New Roman" w:eastAsia="Calibri" w:hAnsi="Times New Roman" w:cs="Times New Roman"/>
      <w:color w:val="339966"/>
      <w:sz w:val="28"/>
      <w:szCs w:val="28"/>
      <w:lang w:eastAsia="ru-RU"/>
    </w:rPr>
  </w:style>
  <w:style w:type="paragraph" w:customStyle="1" w:styleId="af6">
    <w:name w:val="Комментарий"/>
    <w:basedOn w:val="a"/>
    <w:next w:val="a"/>
    <w:rsid w:val="00D0387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00452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B1465F"/>
    <w:rPr>
      <w:color w:val="800080" w:themeColor="followedHyperlink"/>
      <w:u w:val="single"/>
    </w:rPr>
  </w:style>
  <w:style w:type="paragraph" w:customStyle="1" w:styleId="af8">
    <w:name w:val="Глава"/>
    <w:basedOn w:val="a"/>
    <w:link w:val="af9"/>
    <w:qFormat/>
    <w:rsid w:val="008C4A28"/>
    <w:pPr>
      <w:keepNext/>
      <w:keepLines/>
      <w:spacing w:after="200" w:line="276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af9">
    <w:name w:val="Глава Знак"/>
    <w:link w:val="af8"/>
    <w:rsid w:val="008C4A28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C4A28"/>
    <w:pPr>
      <w:spacing w:after="0" w:line="240" w:lineRule="auto"/>
    </w:pPr>
    <w:rPr>
      <w:rFonts w:eastAsiaTheme="minorEastAsia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4A28"/>
    <w:rPr>
      <w:rFonts w:eastAsiaTheme="minorEastAsia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2-06-28/385-iins-o-vnesenii-izmenenij-v-nekotorye-zakony-donetskoj-narodnoj-respubliki.html" TargetMode="External"/><Relationship Id="rId18" Type="http://schemas.openxmlformats.org/officeDocument/2006/relationships/hyperlink" Target="http://npa.dnronline.su/2022-06-28/385-iins-o-vnesenii-izmenenij-v-nekotorye-zakony-donetskoj-narodnoj-respubliki.html" TargetMode="External"/><Relationship Id="rId26" Type="http://schemas.openxmlformats.org/officeDocument/2006/relationships/hyperlink" Target="http://npa.dnronline.su/2022-06-28/385-iins-o-vnesenii-izmenenij-v-nekotorye-zakony-donetskoj-narodnoj-respublik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pa.dnronline.su/2022-06-28/385-iins-o-vnesenii-izmenenij-v-nekotorye-zakony-donetskoj-narodnoj-respubliki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2-06-28/385-iins-o-vnesenii-izmenenij-v-nekotorye-zakony-donetskoj-narodnoj-respubliki.html" TargetMode="External"/><Relationship Id="rId17" Type="http://schemas.openxmlformats.org/officeDocument/2006/relationships/hyperlink" Target="http://npa.dnronline.su/2022-06-28/385-iins-o-vnesenii-izmenenij-v-nekotorye-zakony-donetskoj-narodnoj-respubliki.html" TargetMode="External"/><Relationship Id="rId25" Type="http://schemas.openxmlformats.org/officeDocument/2006/relationships/hyperlink" Target="http://npa.dnronline.su/2022-06-28/385-iins-o-vnesenii-izmenenij-v-nekotorye-zakony-donetskoj-narodnoj-respubliki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2-06-28/385-iins-o-vnesenii-izmenenij-v-nekotorye-zakony-donetskoj-narodnoj-respubliki.html" TargetMode="External"/><Relationship Id="rId20" Type="http://schemas.openxmlformats.org/officeDocument/2006/relationships/hyperlink" Target="http://npa.dnronline.su/2022-06-28/385-iins-o-vnesenii-izmenenij-v-nekotorye-zakony-donetskoj-narodnoj-respubliki.html" TargetMode="External"/><Relationship Id="rId29" Type="http://schemas.openxmlformats.org/officeDocument/2006/relationships/hyperlink" Target="http://npa.dnronline.su/2020-08-11/174-iins-o-gosudarstvennyh-i-munitsipalnyh-unitarnyh-predpriyatiyah-dejstvuyushhaya-redaktsiya-po-sostoyaniyu-na-15-04-2022-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06-28/385-iins-o-vnesenii-izmenenij-v-nekotorye-zakony-donetskoj-narodnoj-respubliki.html" TargetMode="External"/><Relationship Id="rId24" Type="http://schemas.openxmlformats.org/officeDocument/2006/relationships/hyperlink" Target="http://npa.dnronline.su/2022-06-28/385-iins-o-vnesenii-izmenenij-v-nekotorye-zakony-donetskoj-narodnoj-respubliki.html" TargetMode="External"/><Relationship Id="rId32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2-06-28/385-iins-o-vnesenii-izmenenij-v-nekotorye-zakony-donetskoj-narodnoj-respubliki.html" TargetMode="External"/><Relationship Id="rId23" Type="http://schemas.openxmlformats.org/officeDocument/2006/relationships/hyperlink" Target="http://npa.dnronline.su/2022-06-28/385-iins-o-vnesenii-izmenenij-v-nekotorye-zakony-donetskoj-narodnoj-respubliki.html" TargetMode="External"/><Relationship Id="rId28" Type="http://schemas.openxmlformats.org/officeDocument/2006/relationships/hyperlink" Target="http://npa.dnronline.su/2016-01-19/99-ins-o-nalogovoj-sisteme-dejstvuyushhaya-redaktsiya-po-sostoyaniyu-na-15-04-2022-g.html" TargetMode="External"/><Relationship Id="rId10" Type="http://schemas.openxmlformats.org/officeDocument/2006/relationships/hyperlink" Target="http://npa.dnronline.su/2022-06-28/385-iins-o-vnesenii-izmenenij-v-nekotorye-zakony-donetskoj-narodnoj-respubliki.html" TargetMode="External"/><Relationship Id="rId19" Type="http://schemas.openxmlformats.org/officeDocument/2006/relationships/hyperlink" Target="http://npa.dnronline.su/2022-06-28/385-iins-o-vnesenii-izmenenij-v-nekotorye-zakony-donetskoj-narodnoj-respubliki.html" TargetMode="External"/><Relationship Id="rId31" Type="http://schemas.openxmlformats.org/officeDocument/2006/relationships/hyperlink" Target="http://npa.dnronline.su/2022-06-28/385-iins-o-vnesenii-izmenenij-v-nekotorye-zakony-donetskoj-narodnoj-respubl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2-06-28/385-iins-o-vnesenii-izmenenij-v-nekotorye-zakony-donetskoj-narodnoj-respubliki.html" TargetMode="External"/><Relationship Id="rId14" Type="http://schemas.openxmlformats.org/officeDocument/2006/relationships/hyperlink" Target="http://npa.dnronline.su/2022-06-28/385-iins-o-vnesenii-izmenenij-v-nekotorye-zakony-donetskoj-narodnoj-respubliki.html" TargetMode="External"/><Relationship Id="rId22" Type="http://schemas.openxmlformats.org/officeDocument/2006/relationships/hyperlink" Target="http://npa.dnronline.su/2022-06-28/385-iins-o-vnesenii-izmenenij-v-nekotorye-zakony-donetskoj-narodnoj-respubliki.html" TargetMode="External"/><Relationship Id="rId27" Type="http://schemas.openxmlformats.org/officeDocument/2006/relationships/hyperlink" Target="http://npa.dnronline.su/2022-06-28/385-iins-o-vnesenii-izmenenij-v-nekotorye-zakony-donetskoj-narodnoj-respubliki.html" TargetMode="External"/><Relationship Id="rId30" Type="http://schemas.openxmlformats.org/officeDocument/2006/relationships/hyperlink" Target="http://npa.dnronline.su/2022-04-15/362-iins-ob-osobennostyah-okazaniya-gosudarstvennoj-finansovoj-podderzhki-subektam-deyatelnosti-v-sfere-promyshlennosti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DDF9-160E-4FEF-A595-E501FB22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2022-04-12T14:52:00Z</cp:lastPrinted>
  <dcterms:created xsi:type="dcterms:W3CDTF">2022-07-05T13:10:00Z</dcterms:created>
  <dcterms:modified xsi:type="dcterms:W3CDTF">2022-07-05T13:15:00Z</dcterms:modified>
</cp:coreProperties>
</file>