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B7249" w14:textId="77777777" w:rsidR="00275E46" w:rsidRPr="00682D86" w:rsidRDefault="00275E46" w:rsidP="00275E46">
      <w:pPr>
        <w:widowControl w:val="0"/>
        <w:tabs>
          <w:tab w:val="left" w:pos="4111"/>
        </w:tabs>
        <w:suppressAutoHyphens/>
        <w:autoSpaceDE w:val="0"/>
        <w:autoSpaceDN w:val="0"/>
        <w:adjustRightInd w:val="0"/>
        <w:spacing w:line="240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18991652"/>
      <w:bookmarkStart w:id="1" w:name="8b1df3bdeefe49adb03ea32a7491685c"/>
      <w:r w:rsidRPr="00682D86">
        <w:rPr>
          <w:rFonts w:ascii="Times New Roman" w:eastAsia="MS Mincho" w:hAnsi="Times New Roman" w:cs="Times New Roman"/>
          <w:i/>
          <w:noProof/>
          <w:color w:val="000000"/>
          <w:kern w:val="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9A65843" wp14:editId="0D94D870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C1FAF" w14:textId="77777777" w:rsidR="00275E46" w:rsidRPr="00682D86" w:rsidRDefault="00275E46" w:rsidP="00275E46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82D86"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BE822C9" w14:textId="77777777" w:rsidR="00275E46" w:rsidRPr="00682D86" w:rsidRDefault="00275E46" w:rsidP="00275E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682D86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38B6B4A" w14:textId="77777777" w:rsidR="00275E46" w:rsidRPr="00682D86" w:rsidRDefault="00275E46" w:rsidP="00275E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569FC06F" w14:textId="77777777" w:rsidR="00275E46" w:rsidRPr="00682D86" w:rsidRDefault="00275E46" w:rsidP="00275E46">
      <w:pPr>
        <w:widowControl w:val="0"/>
        <w:autoSpaceDE w:val="0"/>
        <w:autoSpaceDN w:val="0"/>
        <w:adjustRightInd w:val="0"/>
        <w:spacing w:after="0"/>
        <w:ind w:firstLine="48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104A3CEF" w14:textId="5A222D5D" w:rsidR="00515931" w:rsidRPr="00406A19" w:rsidRDefault="00CA7D01" w:rsidP="00AD17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A19">
        <w:rPr>
          <w:rFonts w:ascii="Times New Roman" w:hAnsi="Times New Roman" w:cs="Times New Roman"/>
          <w:b/>
          <w:bCs/>
          <w:sz w:val="28"/>
          <w:szCs w:val="28"/>
        </w:rPr>
        <w:t xml:space="preserve">ОБ ИНВЕСТИЦИОННОЙ ПОЛИТИКЕ И ГОСУДАРСТВЕННОЙ ПОДДЕРЖКЕ ИНВЕСТИЦИОННОЙ ДЕЯТЕЛЬНОСТИ </w:t>
      </w:r>
      <w:r w:rsidR="00AD17D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06A1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63090" w:rsidRPr="00406A19">
        <w:rPr>
          <w:rFonts w:ascii="Times New Roman" w:hAnsi="Times New Roman" w:cs="Times New Roman"/>
          <w:b/>
          <w:bCs/>
          <w:sz w:val="28"/>
          <w:szCs w:val="28"/>
        </w:rPr>
        <w:t xml:space="preserve"> ДОНЕЦКОЙ НАРОДНОЙ РЕСПУБЛИКЕ</w:t>
      </w:r>
      <w:bookmarkEnd w:id="0"/>
    </w:p>
    <w:p w14:paraId="6C96F098" w14:textId="77777777" w:rsidR="00275E46" w:rsidRPr="00682D86" w:rsidRDefault="00275E46" w:rsidP="00275E46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7598F911" w14:textId="77777777" w:rsidR="00275E46" w:rsidRPr="00682D86" w:rsidRDefault="00275E46" w:rsidP="00275E46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0897F924" w14:textId="6A6AA265" w:rsidR="00275E46" w:rsidRDefault="00275E46" w:rsidP="00275E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82D8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Принят Постановлением Народного Совета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17</w:t>
      </w:r>
      <w:r w:rsidRPr="00682D8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мая</w:t>
      </w:r>
      <w:r w:rsidRPr="00682D8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2023 года</w:t>
      </w:r>
    </w:p>
    <w:p w14:paraId="17E4F3E8" w14:textId="456DBE62" w:rsidR="00DA7182" w:rsidRDefault="00DA7182" w:rsidP="00275E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2C9E2E19" w14:textId="5D0A5A3F" w:rsidR="00DA7182" w:rsidRPr="00DA7182" w:rsidRDefault="00DA7182" w:rsidP="00DA71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71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 изменениями, внесенными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DA71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ом </w:t>
      </w:r>
      <w:bookmarkStart w:id="2" w:name="_Hlk130822190"/>
      <w:r>
        <w:rPr>
          <w:rFonts w:ascii="Times New Roman" w:eastAsia="Times New Roman" w:hAnsi="Times New Roman" w:cs="Times New Roman"/>
          <w:i/>
          <w:iCs/>
          <w:color w:val="0563C1"/>
          <w:sz w:val="28"/>
          <w:szCs w:val="28"/>
          <w:u w:val="single"/>
          <w:lang w:eastAsia="ru-RU"/>
        </w:rPr>
        <w:fldChar w:fldCharType="begin"/>
      </w:r>
      <w:r w:rsidR="00F22A80">
        <w:rPr>
          <w:rFonts w:ascii="Times New Roman" w:eastAsia="Times New Roman" w:hAnsi="Times New Roman" w:cs="Times New Roman"/>
          <w:i/>
          <w:iCs/>
          <w:color w:val="0563C1"/>
          <w:sz w:val="28"/>
          <w:szCs w:val="28"/>
          <w:u w:val="single"/>
          <w:lang w:eastAsia="ru-RU"/>
        </w:rPr>
        <w:instrText>HYPERLINK "http://npa.dnronline.su/2023-06-08/454-iins-o-vnesenii-izmenenij-v-stati-2-i-13-zakona-donetskoj-narodnoj-respubliki-ob-investitsionnoj-politike-i-gosudarstvennoj-podderzhke-investitsionnoj-deyatelnosti-v-donetskoj-narodnoj-respublike.html"</w:instrText>
      </w:r>
      <w:r w:rsidR="00F22A80">
        <w:rPr>
          <w:rFonts w:ascii="Times New Roman" w:eastAsia="Times New Roman" w:hAnsi="Times New Roman" w:cs="Times New Roman"/>
          <w:i/>
          <w:iCs/>
          <w:color w:val="0563C1"/>
          <w:sz w:val="28"/>
          <w:szCs w:val="28"/>
          <w:u w:val="single"/>
          <w:lang w:eastAsia="ru-RU"/>
        </w:rPr>
      </w:r>
      <w:r>
        <w:rPr>
          <w:rFonts w:ascii="Times New Roman" w:eastAsia="Times New Roman" w:hAnsi="Times New Roman" w:cs="Times New Roman"/>
          <w:i/>
          <w:iCs/>
          <w:color w:val="0563C1"/>
          <w:sz w:val="28"/>
          <w:szCs w:val="28"/>
          <w:u w:val="single"/>
          <w:lang w:eastAsia="ru-RU"/>
        </w:rPr>
        <w:fldChar w:fldCharType="separate"/>
      </w:r>
      <w:r w:rsidRPr="00DA7182">
        <w:rPr>
          <w:rStyle w:val="a9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08.06.2023 № 454-IIНС</w:t>
      </w:r>
      <w:bookmarkEnd w:id="2"/>
      <w:r>
        <w:rPr>
          <w:rFonts w:ascii="Times New Roman" w:eastAsia="Times New Roman" w:hAnsi="Times New Roman" w:cs="Times New Roman"/>
          <w:i/>
          <w:iCs/>
          <w:color w:val="0563C1"/>
          <w:sz w:val="28"/>
          <w:szCs w:val="28"/>
          <w:u w:val="single"/>
          <w:lang w:eastAsia="ru-RU"/>
        </w:rPr>
        <w:fldChar w:fldCharType="end"/>
      </w:r>
      <w:r w:rsidRPr="00DA71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58529EEE" w14:textId="71FFD784" w:rsidR="00275E46" w:rsidRDefault="00275E46" w:rsidP="00275E46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14:paraId="7EFBCB8D" w14:textId="77777777" w:rsidR="00DA7182" w:rsidRPr="00682D86" w:rsidRDefault="00DA7182" w:rsidP="00275E46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14:paraId="2AA384B8" w14:textId="1C6C7B0E" w:rsidR="00015FF5" w:rsidRPr="00406A19" w:rsidRDefault="00CA7D01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Закон в соответствии с </w:t>
      </w:r>
      <w:bookmarkStart w:id="3" w:name="_Hlk118992257"/>
      <w:r w:rsidR="00F22A80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="00F22A80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HYPERLINK "http://www.kremlin.ru/acts/bank/13492" </w:instrText>
      </w:r>
      <w:r w:rsidR="00F22A80">
        <w:rPr>
          <w:rFonts w:ascii="Times New Roman" w:hAnsi="Times New Roman" w:cs="Times New Roman"/>
          <w:b w:val="0"/>
          <w:bCs w:val="0"/>
          <w:sz w:val="28"/>
          <w:szCs w:val="28"/>
        </w:rPr>
      </w:r>
      <w:r w:rsidR="00F22A80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Pr="00F22A80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</w:t>
      </w:r>
      <w:r w:rsidR="00AD17DF" w:rsidRPr="00F22A80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F22A80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от 25 февраля 1999 года № 39-ФЗ «Об инвестиционной деятельности в Российской Федерации, осуществляемой в</w:t>
      </w:r>
      <w:r w:rsidR="00654E4B" w:rsidRPr="00F22A80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22A80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форме капитальных вложений»</w:t>
      </w:r>
      <w:bookmarkEnd w:id="3"/>
      <w:r w:rsidR="00F22A80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end"/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54E4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Земельным кодексом Российской Федерации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регулирует отношения в сфере инвестиционной деятельности на территории Донецкой Народной Республики, устанавливает цели и принципы инвестиционной политики в </w:t>
      </w:r>
      <w:r w:rsidR="00015FF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Республике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 определяет формы и условия предоставления государственной поддержки инвесторам</w:t>
      </w:r>
      <w:r w:rsidR="00015FF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4657EAB" w14:textId="20D2A7D8" w:rsidR="00015FF5" w:rsidRPr="00406A19" w:rsidRDefault="00015FF5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1. </w:t>
      </w:r>
      <w:r w:rsidRPr="00406A19">
        <w:rPr>
          <w:rFonts w:ascii="Times New Roman" w:hAnsi="Times New Roman" w:cs="Times New Roman"/>
          <w:sz w:val="28"/>
          <w:szCs w:val="28"/>
        </w:rPr>
        <w:t>Цели и принципы инвестиционной политики в Донецкой Народной Республике и государственной поддержки инвесторов</w:t>
      </w:r>
    </w:p>
    <w:p w14:paraId="6B34D751" w14:textId="71C0A1A7" w:rsidR="00FC1E8A" w:rsidRPr="00406A19" w:rsidRDefault="00015FF5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Целями инвестиционной политики в Донецкой Народной Республике и государственной поддержки инвесторов являются создание на территории </w:t>
      </w:r>
      <w:r w:rsidR="00024AA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благоприятных условий для</w:t>
      </w:r>
      <w:r w:rsidR="006C15B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размещения объектов социально-культурного и коммунально-бытового назначения,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инвестиционных проектов, привлечение в экономику и социальную сферу </w:t>
      </w:r>
      <w:r w:rsidR="00024AA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инвестиций, материальных и финансовых ресурсов, передовой техники и технологий, создание новых рабочих мест, а также увеличение налоговой базы и доходов </w:t>
      </w:r>
      <w:r w:rsidR="0018259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консолидированного бюджета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4AA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путем оказания государственной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поддержки инвесторам в комплексе правовых, экономических, организационных, информационных и иных мер, создания благоприятных условий для инвесторов.</w:t>
      </w:r>
    </w:p>
    <w:p w14:paraId="0921F3F4" w14:textId="0A6D6BC4" w:rsidR="00024AA8" w:rsidRPr="00406A19" w:rsidRDefault="00015FF5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AD17D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Инвестиционная политика в </w:t>
      </w:r>
      <w:r w:rsidR="00024AA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Республике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A479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основывается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на принципах:</w:t>
      </w:r>
    </w:p>
    <w:p w14:paraId="28A8E1B6" w14:textId="078FF488" w:rsidR="00284D43" w:rsidRPr="00406A19" w:rsidRDefault="00284D43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AD17D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объективности, независимости и экономической обоснованности принимаемых решений; </w:t>
      </w:r>
    </w:p>
    <w:p w14:paraId="71E7D204" w14:textId="78F8951C" w:rsidR="00284D43" w:rsidRPr="00406A19" w:rsidRDefault="00284D43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открытости и доступности информации для субъектов инвестиционной деятельности, необходимой для осуществления инвестиционной политики, публичности принимаемых решений и применяемых процедур; </w:t>
      </w:r>
    </w:p>
    <w:p w14:paraId="6570C78E" w14:textId="742408EE" w:rsidR="00284D43" w:rsidRPr="00406A19" w:rsidRDefault="00284D43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стимулирования привлечения внебюджетных инвестиций в экономику и социальную сферу; </w:t>
      </w:r>
    </w:p>
    <w:p w14:paraId="32A48634" w14:textId="200E0207" w:rsidR="00284D43" w:rsidRPr="00406A19" w:rsidRDefault="00284D43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AD17D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сбалансированности государственных интересов и интересов инвесторов, их равноправия</w:t>
      </w:r>
      <w:r w:rsidR="00DB01C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B01CA"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 также интересов общества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14:paraId="6CBD36C7" w14:textId="41B027EA" w:rsidR="00284D43" w:rsidRPr="00406A19" w:rsidRDefault="00284D43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5) обеспечения равных возможностей для всех инвесторов в получении мер государственной поддержки инвестиционной деятельности</w:t>
      </w:r>
      <w:r w:rsidR="00A7019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настоящим Законом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14:paraId="52C5D4E5" w14:textId="64D0E61C" w:rsidR="00841647" w:rsidRPr="00406A19" w:rsidRDefault="00841647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2. </w:t>
      </w:r>
      <w:r w:rsidRPr="00406A19">
        <w:rPr>
          <w:rFonts w:ascii="Times New Roman" w:hAnsi="Times New Roman" w:cs="Times New Roman"/>
          <w:sz w:val="28"/>
          <w:szCs w:val="28"/>
        </w:rPr>
        <w:t>Правовое регулирование в сфере инвестиционной политики в Донецкой Народной Республике и государственной поддержки инвесторов</w:t>
      </w:r>
    </w:p>
    <w:p w14:paraId="44DD2FDB" w14:textId="0B625F6F" w:rsidR="00614DA4" w:rsidRPr="00406A19" w:rsidRDefault="00841647" w:rsidP="005B00DA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B631F4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5B00D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Правовое регулирование в сфере инвестиционной политики в Донецкой Народной Республике и государственной поддержки инвесторов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Донецкой Народной Республики осуществляется в соответствии с </w:t>
      </w:r>
      <w:hyperlink r:id="rId9" w:history="1">
        <w:r w:rsidR="008E7BB9" w:rsidRPr="00F22A80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Конституцией Российской Федерации</w:t>
        </w:r>
      </w:hyperlink>
      <w:r w:rsidR="008E7BB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0" w:history="1">
        <w:r w:rsidRPr="00F22A80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Конституцией </w:t>
        </w:r>
        <w:r w:rsidR="00614DA4" w:rsidRPr="00F22A80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Донецкой Народной Республики</w:t>
        </w:r>
      </w:hyperlink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9D113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Законом и другими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законами </w:t>
      </w:r>
      <w:r w:rsidR="00614DA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иными нормативными правовыми актами </w:t>
      </w:r>
      <w:r w:rsidR="00614DA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Донецкой Народной Республики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E46423"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муниципальными правовыми актами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14DA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2934A4A" w14:textId="6CBBF3B0" w:rsidR="00007D30" w:rsidRDefault="00841647" w:rsidP="00DA7182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B631F4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Положения настоящего Закона не распространяются на правоотношения, регулируемые </w:t>
      </w:r>
      <w:hyperlink r:id="rId11" w:history="1">
        <w:r w:rsidRPr="00F22A80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Федеральным законом от 21 июля 2005 года </w:t>
        </w:r>
        <w:r w:rsidR="00614DA4" w:rsidRPr="00F22A80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br/>
          <w:t>№</w:t>
        </w:r>
        <w:r w:rsidRPr="00F22A80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115-ФЗ </w:t>
        </w:r>
        <w:r w:rsidR="00614DA4" w:rsidRPr="00F22A80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«</w:t>
        </w:r>
        <w:r w:rsidRPr="00F22A80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О концессионных соглашениях</w:t>
        </w:r>
        <w:r w:rsidR="00614DA4" w:rsidRPr="00F22A80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»</w:t>
        </w:r>
      </w:hyperlink>
      <w:r w:rsidR="00DB5A5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12" w:history="1">
        <w:r w:rsidRPr="00F22A80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Федеральным законом </w:t>
        </w:r>
        <w:r w:rsidR="00AD17DF" w:rsidRPr="00F22A80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br/>
        </w:r>
        <w:r w:rsidRPr="00F22A80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lastRenderedPageBreak/>
          <w:t xml:space="preserve">от 13 июля 2015 года </w:t>
        </w:r>
        <w:r w:rsidR="00007D30" w:rsidRPr="00F22A80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№</w:t>
        </w:r>
        <w:r w:rsidRPr="00F22A80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224-ФЗ </w:t>
        </w:r>
        <w:r w:rsidR="00007D30" w:rsidRPr="00F22A80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«</w:t>
        </w:r>
        <w:r w:rsidRPr="00F22A80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О государственно-частном партнерстве, </w:t>
        </w:r>
        <w:proofErr w:type="spellStart"/>
        <w:r w:rsidRPr="00F22A80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муниципально</w:t>
        </w:r>
        <w:proofErr w:type="spellEnd"/>
        <w:r w:rsidRPr="00F22A80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-частном партнерстве в Российской Федерации и внесении изменений в отдельные законодательные акты Российской Федерации</w:t>
        </w:r>
        <w:r w:rsidR="00007D30" w:rsidRPr="00F22A80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»</w:t>
        </w:r>
      </w:hyperlink>
      <w:r w:rsidR="00DB5A5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bookmarkStart w:id="4" w:name="_Hlk137806517"/>
    <w:p w14:paraId="6F1AE0D4" w14:textId="06F7DFED" w:rsidR="00DA7182" w:rsidRPr="00B631F4" w:rsidRDefault="00B631F4" w:rsidP="00DA7182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fldChar w:fldCharType="begin"/>
      </w:r>
      <w:r w:rsidR="00F22A80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instrText>HYPERLINK "http://npa.dnronline.su/2023-06-08/454-iins-o-vnesenii-izmenenij-v-stati-2-i-13-zakona-donetskoj-narodnoj-respubliki-ob-investitsionnoj-politike-i-gosudarstvennoj-podderzhke-investitsionnoj-deyatelnosti-v-donetskoj-narodnoj-respublike.html"</w:instrText>
      </w:r>
      <w:r w:rsidR="00F22A80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fldChar w:fldCharType="separate"/>
      </w:r>
      <w:r w:rsidR="00DA7182" w:rsidRPr="00B631F4">
        <w:rPr>
          <w:rStyle w:val="a9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(Часть 2 статьи 2 с изменениями, внесенными </w:t>
      </w:r>
      <w:r w:rsidRPr="00B631F4">
        <w:rPr>
          <w:rStyle w:val="a9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в соответствии с Законом </w:t>
      </w:r>
      <w:r w:rsidR="00DA7182" w:rsidRPr="00B631F4">
        <w:rPr>
          <w:rStyle w:val="a9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от 08.06.2023 № </w:t>
      </w:r>
      <w:r w:rsidRPr="00B631F4">
        <w:rPr>
          <w:rStyle w:val="a9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454-</w:t>
      </w:r>
      <w:r w:rsidRPr="00B631F4">
        <w:rPr>
          <w:rStyle w:val="a9"/>
          <w:rFonts w:ascii="Times New Roman" w:hAnsi="Times New Roman" w:cs="Times New Roman"/>
          <w:b w:val="0"/>
          <w:bCs w:val="0"/>
          <w:i/>
          <w:iCs/>
          <w:sz w:val="28"/>
          <w:szCs w:val="28"/>
          <w:lang w:val="en-US"/>
        </w:rPr>
        <w:t>II</w:t>
      </w:r>
      <w:r w:rsidRPr="00B631F4">
        <w:rPr>
          <w:rStyle w:val="a9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НС</w:t>
      </w:r>
      <w:r w:rsidR="00DA7182" w:rsidRPr="00B631F4">
        <w:rPr>
          <w:rStyle w:val="a9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fldChar w:fldCharType="end"/>
      </w:r>
    </w:p>
    <w:bookmarkEnd w:id="4"/>
    <w:p w14:paraId="508DAD77" w14:textId="02421B96" w:rsidR="00007D30" w:rsidRPr="00406A19" w:rsidRDefault="00007D30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3. </w:t>
      </w:r>
      <w:r w:rsidRPr="00406A19">
        <w:rPr>
          <w:rFonts w:ascii="Times New Roman" w:hAnsi="Times New Roman" w:cs="Times New Roman"/>
          <w:sz w:val="28"/>
          <w:szCs w:val="28"/>
        </w:rPr>
        <w:t>Понятия, используемые в настоящем Законе</w:t>
      </w:r>
    </w:p>
    <w:p w14:paraId="041E6BE1" w14:textId="6624C2CC" w:rsidR="00007D30" w:rsidRPr="00406A19" w:rsidRDefault="00007D30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1. Для целей настоящего Закона используются следующие основные понятия:</w:t>
      </w:r>
    </w:p>
    <w:p w14:paraId="7A0E6337" w14:textId="2101739E" w:rsidR="004B4918" w:rsidRPr="00406A19" w:rsidRDefault="00007D30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государственная поддержка инвестиционной деятельности – совокупность мер поддержки, предоставляемых органами государственной власти </w:t>
      </w:r>
      <w:r w:rsidR="004B491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инвесторам в целях развития инвестиционной деятельности на территории </w:t>
      </w:r>
      <w:r w:rsidR="004B491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="004B491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D8B86B3" w14:textId="479AD649" w:rsidR="00EE48E0" w:rsidRPr="00406A19" w:rsidRDefault="00EE48E0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инвестиционная политика Донецкой Народной Республики - комплекс правовых, экономических, организационных и иных мер, направленных на привлечение инвестиций в экономику Донецкой Народной Республики, обеспечение производства конкурентоспособной продукции, создание благоприятных условий для субъектов инвестиционной деятельности;</w:t>
      </w:r>
    </w:p>
    <w:p w14:paraId="49CB8CFF" w14:textId="239880EA" w:rsidR="00D05B23" w:rsidRPr="00406A19" w:rsidRDefault="00EE48E0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</w:t>
      </w:r>
      <w:r w:rsidR="0089189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D56EE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нвестиционный комитет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Донецкой Народной Республики – постоянно действующий консультативно-совещательный орган, </w:t>
      </w:r>
      <w:r w:rsidR="0034181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создаваемый Глав</w:t>
      </w:r>
      <w:r w:rsidR="006E73C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34181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Донецкой Народной Республики </w:t>
      </w:r>
      <w:r w:rsidR="009D113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обеспечения эффективности государственной политики по вопросам привлечения инвестиций и формирования благоприятного инвестиционного климата; </w:t>
      </w:r>
    </w:p>
    <w:p w14:paraId="1E456862" w14:textId="588E7895" w:rsidR="00D05B23" w:rsidRPr="00406A19" w:rsidRDefault="00EE48E0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инвестиционный портал Донецкой Народной Республики – интернет-ресурс в информационно-телекоммуникационной сети </w:t>
      </w:r>
      <w:r w:rsidR="000A479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Интернет</w:t>
      </w:r>
      <w:r w:rsidR="000A479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созданный </w:t>
      </w:r>
      <w:r w:rsidR="009D113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привлечения инвестиций в Донецкую Народную Республику путем внедрения современных подходов и сервисов для обеспечения информацией об инвестиционных возможностях Донецкой Народной Республики;</w:t>
      </w:r>
    </w:p>
    <w:p w14:paraId="2C975023" w14:textId="36BA98AB" w:rsidR="00D05B23" w:rsidRPr="00406A19" w:rsidRDefault="00CE408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календарный план </w:t>
      </w:r>
      <w:r w:rsidR="00B7038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объектов социально-культурного и коммунально-бытового назначения или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инвестиционного проекта – перечень основных мероприятий, осуществляемых сторонами соглашения о </w:t>
      </w:r>
      <w:r w:rsidR="00B7038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размещении объектов социально-культурного и коммунально-бытового назначения или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инвестиционного проекта, направленных на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достижение параметров</w:t>
      </w:r>
      <w:r w:rsidR="00B7038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соответствующих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соглашени</w:t>
      </w:r>
      <w:r w:rsidR="00B7038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 указанием сроков начала и окончания их реализации, определяемый сторонами </w:t>
      </w:r>
      <w:r w:rsidR="00B7038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соответствующих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</w:t>
      </w:r>
      <w:r w:rsidR="00B7038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14:paraId="496F4337" w14:textId="51C3D190" w:rsidR="0073777B" w:rsidRPr="00406A19" w:rsidRDefault="00CE408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D94F6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D7519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масштабный инвестиционный проект – инвестиционный проект, </w:t>
      </w:r>
      <w:r w:rsidR="006E73C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реализация которого предполагает суммарный объем капитальных вложений не менее 50 миллионов рублей </w:t>
      </w:r>
      <w:r w:rsidR="00D7519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 в отношении которого принято решение Инвестиционным комитетом Донецкой Народной Республики о включении его в реестр масштабных инвестиционных проектов</w:t>
      </w:r>
      <w:r w:rsidR="0073777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="00007F8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595BFA32" w14:textId="77777777" w:rsidR="00E74C07" w:rsidRPr="00406A19" w:rsidRDefault="00CE408D" w:rsidP="00E74C07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7</w:t>
      </w:r>
      <w:r w:rsidR="00DE3824" w:rsidRPr="00406A19">
        <w:rPr>
          <w:rFonts w:ascii="Times New Roman" w:hAnsi="Times New Roman" w:cs="Times New Roman"/>
          <w:sz w:val="28"/>
          <w:szCs w:val="28"/>
        </w:rPr>
        <w:t xml:space="preserve">) </w:t>
      </w:r>
      <w:r w:rsidR="00E74C07" w:rsidRPr="00406A19">
        <w:rPr>
          <w:rFonts w:ascii="Times New Roman" w:hAnsi="Times New Roman" w:cs="Times New Roman"/>
          <w:sz w:val="28"/>
          <w:szCs w:val="28"/>
        </w:rPr>
        <w:t>объекты коммунально-бытового назначения – реализованные в рамках инвестиционного проекта объекты коммунального хозяйства и объекты бытового обслуживания, предназначенные для обслуживания населения, а также промышленных и иных объектов, а именно:</w:t>
      </w:r>
    </w:p>
    <w:p w14:paraId="389A38EA" w14:textId="77777777" w:rsidR="00E74C07" w:rsidRPr="00406A19" w:rsidRDefault="00E74C07" w:rsidP="00E74C07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а) объекты коммунального хозяйства (тепло-, газо-, электро-, водоснабжения, водоотведения (хозяйственно-бытового и ливневого)), связи и информационно-телекоммуникационной сети «Интернет»;</w:t>
      </w:r>
    </w:p>
    <w:p w14:paraId="0F86404D" w14:textId="77777777" w:rsidR="00E74C07" w:rsidRPr="00406A19" w:rsidRDefault="00E74C07" w:rsidP="00E74C07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б) объекты размещения отходов, объекты обезвреживания отходов;</w:t>
      </w:r>
    </w:p>
    <w:p w14:paraId="2C5D94E7" w14:textId="77777777" w:rsidR="00E74C07" w:rsidRPr="00406A19" w:rsidRDefault="00E74C07" w:rsidP="00E74C07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в) объекты благоустройства территории;</w:t>
      </w:r>
    </w:p>
    <w:p w14:paraId="1D262DF9" w14:textId="77777777" w:rsidR="00E74C07" w:rsidRPr="00406A19" w:rsidRDefault="00E74C07" w:rsidP="00E74C07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г) объекты бытового обслуживания населения;</w:t>
      </w:r>
    </w:p>
    <w:p w14:paraId="1E6D3602" w14:textId="3868F187" w:rsidR="00DE3824" w:rsidRPr="00406A19" w:rsidRDefault="00387824" w:rsidP="0038782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8) </w:t>
      </w:r>
      <w:r w:rsidR="00DE3824" w:rsidRPr="00406A19">
        <w:rPr>
          <w:rFonts w:ascii="Times New Roman" w:hAnsi="Times New Roman" w:cs="Times New Roman"/>
          <w:sz w:val="28"/>
          <w:szCs w:val="28"/>
        </w:rPr>
        <w:t xml:space="preserve">объекты социально-культурного назначения – </w:t>
      </w:r>
      <w:r w:rsidR="00B914B2" w:rsidRPr="00406A19">
        <w:rPr>
          <w:rFonts w:ascii="Times New Roman" w:hAnsi="Times New Roman" w:cs="Times New Roman"/>
          <w:sz w:val="28"/>
          <w:szCs w:val="28"/>
        </w:rPr>
        <w:t xml:space="preserve">реализованные в рамках инвестиционного проекта </w:t>
      </w:r>
      <w:r w:rsidR="00DE3824" w:rsidRPr="00406A19">
        <w:rPr>
          <w:rFonts w:ascii="Times New Roman" w:hAnsi="Times New Roman" w:cs="Times New Roman"/>
          <w:sz w:val="28"/>
          <w:szCs w:val="28"/>
        </w:rPr>
        <w:t>объекты, предназначенные для обеспечения социальных нужд населения, для обеспечения культурно-досуговой деятельности, для обеспечения населения услугами здравоохранения, а именно:</w:t>
      </w:r>
    </w:p>
    <w:p w14:paraId="14C16F2B" w14:textId="721A4A95" w:rsidR="00DE3824" w:rsidRPr="00406A19" w:rsidRDefault="00FE07AF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а) </w:t>
      </w:r>
      <w:r w:rsidR="00DE3824" w:rsidRPr="00406A19">
        <w:rPr>
          <w:rFonts w:ascii="Times New Roman" w:hAnsi="Times New Roman" w:cs="Times New Roman"/>
          <w:sz w:val="28"/>
          <w:szCs w:val="28"/>
        </w:rPr>
        <w:t>объекты культуры;</w:t>
      </w:r>
    </w:p>
    <w:p w14:paraId="5BD27014" w14:textId="68D5C1D5" w:rsidR="00DE3824" w:rsidRPr="00406A19" w:rsidRDefault="00FE07AF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б) </w:t>
      </w:r>
      <w:r w:rsidR="00DE3824" w:rsidRPr="00406A19">
        <w:rPr>
          <w:rFonts w:ascii="Times New Roman" w:hAnsi="Times New Roman" w:cs="Times New Roman"/>
          <w:sz w:val="28"/>
          <w:szCs w:val="28"/>
        </w:rPr>
        <w:t>объекты спорта;</w:t>
      </w:r>
    </w:p>
    <w:p w14:paraId="33229698" w14:textId="42719BC5" w:rsidR="00DE3824" w:rsidRPr="00406A19" w:rsidRDefault="00FE07AF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в) </w:t>
      </w:r>
      <w:r w:rsidR="00DE3824" w:rsidRPr="00406A19">
        <w:rPr>
          <w:rFonts w:ascii="Times New Roman" w:hAnsi="Times New Roman" w:cs="Times New Roman"/>
          <w:sz w:val="28"/>
          <w:szCs w:val="28"/>
        </w:rPr>
        <w:t>объекты здравоохранения;</w:t>
      </w:r>
    </w:p>
    <w:p w14:paraId="50F80B33" w14:textId="70E6B85A" w:rsidR="00DE3824" w:rsidRPr="00406A19" w:rsidRDefault="00FE07AF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г) </w:t>
      </w:r>
      <w:r w:rsidR="00DE3824" w:rsidRPr="00406A19">
        <w:rPr>
          <w:rFonts w:ascii="Times New Roman" w:hAnsi="Times New Roman" w:cs="Times New Roman"/>
          <w:sz w:val="28"/>
          <w:szCs w:val="28"/>
        </w:rPr>
        <w:t>объекты образования и воспитательной работы;</w:t>
      </w:r>
    </w:p>
    <w:p w14:paraId="56D29664" w14:textId="215DB988" w:rsidR="00DE3824" w:rsidRPr="00406A19" w:rsidRDefault="00FE07AF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д) </w:t>
      </w:r>
      <w:r w:rsidR="00DE3824" w:rsidRPr="00406A19">
        <w:rPr>
          <w:rFonts w:ascii="Times New Roman" w:hAnsi="Times New Roman" w:cs="Times New Roman"/>
          <w:sz w:val="28"/>
          <w:szCs w:val="28"/>
        </w:rPr>
        <w:t>объекты социальной защиты;</w:t>
      </w:r>
    </w:p>
    <w:p w14:paraId="36E8BCB3" w14:textId="140C6001" w:rsidR="00FE07AF" w:rsidRPr="00406A19" w:rsidRDefault="00FE07AF" w:rsidP="0038782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DE3824" w:rsidRPr="00406A19">
        <w:rPr>
          <w:rFonts w:ascii="Times New Roman" w:hAnsi="Times New Roman" w:cs="Times New Roman"/>
          <w:sz w:val="28"/>
          <w:szCs w:val="28"/>
        </w:rPr>
        <w:t>объекты рекреационного назначения</w:t>
      </w:r>
      <w:r w:rsidR="00BC392D" w:rsidRPr="00406A19">
        <w:rPr>
          <w:rFonts w:ascii="Times New Roman" w:hAnsi="Times New Roman" w:cs="Times New Roman"/>
          <w:sz w:val="28"/>
          <w:szCs w:val="28"/>
        </w:rPr>
        <w:t>;</w:t>
      </w:r>
    </w:p>
    <w:p w14:paraId="7A3D21A8" w14:textId="1DEE9328" w:rsidR="003E2B53" w:rsidRPr="00406A19" w:rsidRDefault="00CE408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принцип «одного окна» – процедура сопровождения инвестиционной деятельности </w:t>
      </w:r>
      <w:r w:rsidR="000A479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оказания содействия инициатору инвестиционного проекта (инвестору), а также организация взаимодействия </w:t>
      </w:r>
      <w:r w:rsidR="000A479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исполнительных органов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Республики, органов местного самоуправления</w:t>
      </w:r>
      <w:r w:rsidR="00B914B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размещении объектов социально-культурного и коммунально-бытового назначения и реализации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инвестиционных проектов от </w:t>
      </w:r>
      <w:r w:rsidR="001B0E2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нициирования до </w:t>
      </w:r>
      <w:r w:rsidR="005F3CA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 завершения; </w:t>
      </w:r>
    </w:p>
    <w:p w14:paraId="10DC83D4" w14:textId="6E1DFE87" w:rsidR="00844AB7" w:rsidRPr="00406A19" w:rsidRDefault="00CE408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844A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реестр инвестиционных площадок – систематизированная база данных, содержащая перечень инвестиционных площадок, которые представляют собой объект капитального строительства, свободный земельный участок или земельный участок с расположенными на нем объектами капитального строительства, инженерной инфраструктурой, предоставляемые инвестору правообладателем инвестиционной площадки на договорной основе для реализации инвестиционного проекта на территории Донецкой Народной Республики; </w:t>
      </w:r>
    </w:p>
    <w:p w14:paraId="7F7BF029" w14:textId="283AF95F" w:rsidR="004533C4" w:rsidRPr="00406A19" w:rsidRDefault="00CE408D" w:rsidP="00611A3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19">
        <w:rPr>
          <w:rFonts w:ascii="Times New Roman" w:hAnsi="Times New Roman" w:cs="Times New Roman"/>
          <w:sz w:val="28"/>
          <w:szCs w:val="28"/>
        </w:rPr>
        <w:t>11</w:t>
      </w:r>
      <w:r w:rsidR="005F27EE" w:rsidRPr="00406A19">
        <w:rPr>
          <w:rFonts w:ascii="Times New Roman" w:hAnsi="Times New Roman" w:cs="Times New Roman"/>
          <w:sz w:val="28"/>
          <w:szCs w:val="28"/>
        </w:rPr>
        <w:t>)</w:t>
      </w:r>
      <w:r w:rsidR="004533C4"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4533C4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инвестиционных предложений </w:t>
      </w:r>
      <w:r w:rsidR="000A4795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33C4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систематизированная база данных, содержащая перечень информации о возможности реализации бизнес-идеи, инициированной физическим </w:t>
      </w:r>
      <w:r w:rsidR="00812F38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юридическим лицом</w:t>
      </w:r>
      <w:r w:rsidR="004533C4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765" w:rsidRPr="00406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объединением юридических лиц, </w:t>
      </w:r>
      <w:r w:rsidR="00812F38" w:rsidRPr="00406A19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создаваемым на основе договора о совместной деятельности и не имеющим статуса юридического лица,</w:t>
      </w:r>
      <w:r w:rsidR="00812F38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3C4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подавшим инвестиционное предложение в </w:t>
      </w:r>
      <w:r w:rsidR="001E4ACA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специализированную организацию по привлечению инвестиций и работе с инвесторами в Донецкой Народной Республике</w:t>
      </w:r>
      <w:r w:rsidR="004533C4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3EDED0" w14:textId="63E036AF" w:rsidR="005F27EE" w:rsidRPr="00406A19" w:rsidRDefault="00CE408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4533C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5F27E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реестр инвестиционных проектов – упорядоченная совокупность сведений об инвестиционных проектах, реализуемых в Донецкой Народной Республике в соответствии с инвестиционным соглашением; </w:t>
      </w:r>
    </w:p>
    <w:p w14:paraId="456F4A3A" w14:textId="309D563B" w:rsidR="006E4FFC" w:rsidRPr="00406A19" w:rsidRDefault="00CE408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реестр </w:t>
      </w:r>
      <w:r w:rsidR="005F27E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масштабных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инвестиционных проектов </w:t>
      </w:r>
      <w:r w:rsidR="008E130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упорядоченная совокупность сведений об инвестиционных проектах Донецкой Народной Республики, в отношении которых </w:t>
      </w:r>
      <w:r w:rsidR="005F27E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Инвестиционным комитетом Донецкой Народной Республики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принято решение о включении их в реестр </w:t>
      </w:r>
      <w:r w:rsidR="00C3129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масштабных </w:t>
      </w:r>
      <w:r w:rsidR="00D05B2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инвестиционных проектов</w:t>
      </w:r>
      <w:r w:rsidR="008E130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2939785A" w14:textId="0CC51A59" w:rsidR="00F23F1F" w:rsidRPr="00406A19" w:rsidRDefault="00CE408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F23F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реестр объектов социально-культурного и коммунально-бытового назначения – упорядоченная совокупность сведений об объектах социально-культурного и коммунально-бытового назначения, размещаемых в Донецкой </w:t>
      </w:r>
      <w:r w:rsidR="00F23F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Народной Республике в соответствии с соглашением о размещении объектов социально-культурного и коммунально-бытового назначения;</w:t>
      </w:r>
    </w:p>
    <w:p w14:paraId="59BBE6B9" w14:textId="6A73A361" w:rsidR="00387824" w:rsidRPr="00406A19" w:rsidRDefault="00CE408D" w:rsidP="00611A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15</w:t>
      </w:r>
      <w:r w:rsidR="00007D30" w:rsidRPr="00406A19">
        <w:rPr>
          <w:rFonts w:ascii="Times New Roman" w:hAnsi="Times New Roman" w:cs="Times New Roman"/>
          <w:sz w:val="28"/>
          <w:szCs w:val="28"/>
        </w:rPr>
        <w:t xml:space="preserve">) </w:t>
      </w:r>
      <w:r w:rsidR="00387824" w:rsidRPr="00406A19">
        <w:rPr>
          <w:rFonts w:ascii="Times New Roman" w:hAnsi="Times New Roman" w:cs="Times New Roman"/>
          <w:sz w:val="28"/>
          <w:szCs w:val="28"/>
        </w:rPr>
        <w:t>соглашение о размещении объектов социально-культурного и коммунально-бытового назначения – договор о порядке и условиях размещения объекта социально-культурного и коммунально-бытового назначения;</w:t>
      </w:r>
    </w:p>
    <w:p w14:paraId="08AB56B4" w14:textId="38C0D5B4" w:rsidR="00F23F1F" w:rsidRPr="00406A19" w:rsidRDefault="00387824" w:rsidP="0038782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16) </w:t>
      </w:r>
      <w:r w:rsidR="00007D30" w:rsidRPr="00406A19">
        <w:rPr>
          <w:rFonts w:ascii="Times New Roman" w:hAnsi="Times New Roman" w:cs="Times New Roman"/>
          <w:sz w:val="28"/>
          <w:szCs w:val="28"/>
        </w:rPr>
        <w:t xml:space="preserve">соглашение о реализации инвестиционного проекта (инвестиционное соглашение) </w:t>
      </w:r>
      <w:r w:rsidR="004B4918" w:rsidRPr="00406A19">
        <w:rPr>
          <w:rFonts w:ascii="Times New Roman" w:hAnsi="Times New Roman" w:cs="Times New Roman"/>
          <w:sz w:val="28"/>
          <w:szCs w:val="28"/>
        </w:rPr>
        <w:t>–</w:t>
      </w:r>
      <w:r w:rsidR="00007D30" w:rsidRPr="00406A19">
        <w:rPr>
          <w:rFonts w:ascii="Times New Roman" w:hAnsi="Times New Roman" w:cs="Times New Roman"/>
          <w:sz w:val="28"/>
          <w:szCs w:val="28"/>
        </w:rPr>
        <w:t xml:space="preserve"> договор о порядке и условиях реализации </w:t>
      </w:r>
      <w:r w:rsidR="008E7E05" w:rsidRPr="00406A19">
        <w:rPr>
          <w:rFonts w:ascii="Times New Roman" w:hAnsi="Times New Roman" w:cs="Times New Roman"/>
          <w:sz w:val="28"/>
          <w:szCs w:val="28"/>
        </w:rPr>
        <w:t xml:space="preserve">масштабного </w:t>
      </w:r>
      <w:r w:rsidR="00007D30" w:rsidRPr="00406A19">
        <w:rPr>
          <w:rFonts w:ascii="Times New Roman" w:hAnsi="Times New Roman" w:cs="Times New Roman"/>
          <w:sz w:val="28"/>
          <w:szCs w:val="28"/>
        </w:rPr>
        <w:t xml:space="preserve">инвестиционного проекта на территории </w:t>
      </w:r>
      <w:r w:rsidR="004B4918" w:rsidRPr="00406A1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07D30" w:rsidRPr="00406A19">
        <w:rPr>
          <w:rFonts w:ascii="Times New Roman" w:hAnsi="Times New Roman" w:cs="Times New Roman"/>
          <w:sz w:val="28"/>
          <w:szCs w:val="28"/>
        </w:rPr>
        <w:t>;</w:t>
      </w:r>
      <w:r w:rsidR="005544D6" w:rsidRPr="00406A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CBF36" w14:textId="797D6A9B" w:rsidR="006A0841" w:rsidRPr="00406A19" w:rsidRDefault="00CE408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007D3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специализированная организация по привлечению инвестиций и работе с инвесторами в </w:t>
      </w:r>
      <w:r w:rsidR="004B491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Республике</w:t>
      </w:r>
      <w:r w:rsidR="00007D3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E4AC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007D3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</w:t>
      </w:r>
      <w:r w:rsidR="004B491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007D3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специализированная организация) </w:t>
      </w:r>
      <w:r w:rsidR="004B491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007D3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юридическое лицо, осуществляющее </w:t>
      </w:r>
      <w:r w:rsidR="006A084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функции по привлечению инвестиций, сопровождению</w:t>
      </w:r>
      <w:r w:rsidR="00FD373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084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принципу </w:t>
      </w:r>
      <w:r w:rsidR="00FD373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A084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одного окна</w:t>
      </w:r>
      <w:r w:rsidR="00FD373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A084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4124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объектов социально-культурного и коммунально-бытового назначения, </w:t>
      </w:r>
      <w:r w:rsidR="006A084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инвестиционных проектов, реализуемых на территории</w:t>
      </w:r>
      <w:r w:rsidR="00FD373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Донецкой Народной Республики</w:t>
      </w:r>
      <w:r w:rsidR="000A479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B4C2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обеспечивающее взаимодействие с инвесторами</w:t>
      </w:r>
      <w:r w:rsidR="00162AF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FC7F4E3" w14:textId="6993FB70" w:rsidR="00162AF5" w:rsidRPr="00406A19" w:rsidRDefault="00162AF5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F64B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уполномоченный орган в сфере инвестиционной деятельности </w:t>
      </w:r>
      <w:r w:rsidR="00DA2077"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– определенный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0A4795"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в установленном порядке </w:t>
      </w:r>
      <w:r w:rsidR="006A617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исполнительный орган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Донецкой Народной Республики в сфере инвестиционной деятельности в Донецкой Народной Республике</w:t>
      </w:r>
      <w:r w:rsidR="000A4795"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14:paraId="0C0F1BEF" w14:textId="0208368C" w:rsidR="00C42D9C" w:rsidRPr="00406A19" w:rsidRDefault="00007D30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2. Иные понятия, используемые в настоящем Законе, применяются в том значении, в каком они используются в законодательстве Российской Федерации.</w:t>
      </w:r>
    </w:p>
    <w:p w14:paraId="71467EE5" w14:textId="416CB825" w:rsidR="00C42D9C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4. </w:t>
      </w:r>
      <w:r w:rsidRPr="00406A19">
        <w:rPr>
          <w:rFonts w:ascii="Times New Roman" w:hAnsi="Times New Roman" w:cs="Times New Roman"/>
          <w:sz w:val="28"/>
          <w:szCs w:val="28"/>
        </w:rPr>
        <w:t>Полномочия органов государственной власти Донецкой Народной Республики в сфере государственной инвестиционной политики</w:t>
      </w:r>
    </w:p>
    <w:p w14:paraId="13FC93BD" w14:textId="38A75732" w:rsidR="00094E20" w:rsidRPr="00406A19" w:rsidRDefault="00C42D9C" w:rsidP="00611A3F">
      <w:pPr>
        <w:pStyle w:val="ConsPlusNormal"/>
        <w:widowControl/>
        <w:adjustRightInd w:val="0"/>
        <w:spacing w:after="360"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1. Глава Донецкой Народной Республики</w:t>
      </w:r>
      <w:r w:rsidR="00387824" w:rsidRPr="00406A19">
        <w:rPr>
          <w:rFonts w:ascii="Times New Roman" w:hAnsi="Times New Roman" w:cs="Times New Roman"/>
          <w:sz w:val="28"/>
          <w:szCs w:val="28"/>
        </w:rPr>
        <w:t>:</w:t>
      </w:r>
    </w:p>
    <w:p w14:paraId="3B996C41" w14:textId="76986DD0" w:rsidR="005F3CA8" w:rsidRPr="00406A19" w:rsidRDefault="00C42D9C" w:rsidP="00611A3F">
      <w:pPr>
        <w:pStyle w:val="ConsPlusNormal"/>
        <w:widowControl/>
        <w:adjustRightInd w:val="0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1) </w:t>
      </w:r>
      <w:r w:rsidR="005F3CA8" w:rsidRPr="00406A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="005F3CA8" w:rsidRPr="009645FA">
          <w:rPr>
            <w:rStyle w:val="a9"/>
            <w:rFonts w:ascii="Times New Roman" w:hAnsi="Times New Roman" w:cs="Times New Roman"/>
            <w:sz w:val="28"/>
            <w:szCs w:val="28"/>
          </w:rPr>
          <w:t>Конституцией Российской Феде</w:t>
        </w:r>
      </w:hyperlink>
      <w:r w:rsidR="005F3CA8" w:rsidRPr="00406A19">
        <w:rPr>
          <w:rFonts w:ascii="Times New Roman" w:hAnsi="Times New Roman" w:cs="Times New Roman"/>
          <w:sz w:val="28"/>
          <w:szCs w:val="28"/>
        </w:rPr>
        <w:t xml:space="preserve">рации и федеральными законами, </w:t>
      </w:r>
      <w:hyperlink r:id="rId14" w:history="1">
        <w:r w:rsidR="005F3CA8" w:rsidRPr="009645FA">
          <w:rPr>
            <w:rStyle w:val="a9"/>
            <w:rFonts w:ascii="Times New Roman" w:hAnsi="Times New Roman" w:cs="Times New Roman"/>
            <w:sz w:val="28"/>
            <w:szCs w:val="28"/>
          </w:rPr>
          <w:t xml:space="preserve">Конституцией </w:t>
        </w:r>
        <w:r w:rsidR="00387824" w:rsidRPr="009645FA">
          <w:rPr>
            <w:rStyle w:val="a9"/>
            <w:rFonts w:ascii="Times New Roman" w:hAnsi="Times New Roman" w:cs="Times New Roman"/>
            <w:sz w:val="28"/>
            <w:szCs w:val="28"/>
          </w:rPr>
          <w:t>Донецкой Народной Республики</w:t>
        </w:r>
      </w:hyperlink>
      <w:r w:rsidR="00387824"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5F3CA8" w:rsidRPr="00406A19">
        <w:rPr>
          <w:rFonts w:ascii="Times New Roman" w:hAnsi="Times New Roman" w:cs="Times New Roman"/>
          <w:sz w:val="28"/>
          <w:szCs w:val="28"/>
        </w:rPr>
        <w:t xml:space="preserve">и законами Донецкой Народной Республики, а также с учетом утвержденных (одобренных) Президентом Российской Федерации документов стратегического планирования определяет основные направления </w:t>
      </w:r>
      <w:r w:rsidRPr="00406A19">
        <w:rPr>
          <w:rFonts w:ascii="Times New Roman" w:hAnsi="Times New Roman" w:cs="Times New Roman"/>
          <w:sz w:val="28"/>
          <w:szCs w:val="28"/>
        </w:rPr>
        <w:t>инвестиционной политики в ежегодном послании о состоянии инвестиционного климата в Донецкой Народной Республике;</w:t>
      </w:r>
      <w:r w:rsidR="00485606" w:rsidRPr="00406A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7A68B" w14:textId="43E21C4F" w:rsidR="0080124E" w:rsidRPr="00406A19" w:rsidRDefault="0080124E" w:rsidP="00611A3F">
      <w:pPr>
        <w:pStyle w:val="ConsPlusNormal"/>
        <w:widowControl/>
        <w:adjustRightInd w:val="0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406A19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утверждает инвестиционную декларацию Донецкой Народной Республики;</w:t>
      </w:r>
    </w:p>
    <w:p w14:paraId="0ED32144" w14:textId="03DF26BD" w:rsidR="005F3CA8" w:rsidRPr="00406A19" w:rsidRDefault="0080124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9D113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утверждает положение 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31176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Инвестиционном комитете 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="000A479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определяет его состав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51EABDC5" w14:textId="7B1F111A" w:rsidR="00BA42CD" w:rsidRPr="00406A19" w:rsidRDefault="00E456A0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A4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издает 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</w:t>
      </w:r>
      <w:r w:rsidR="00BA4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предоставлении </w:t>
      </w:r>
      <w:r w:rsidR="00866F6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юридическому лицу</w:t>
      </w:r>
      <w:r w:rsidR="00871C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A4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земельного участка </w:t>
      </w:r>
      <w:r w:rsidR="00C73E9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аренду </w:t>
      </w:r>
      <w:r w:rsidR="00BA4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без торгов для </w:t>
      </w:r>
      <w:r w:rsidR="0014124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объектов социально-культурного и коммунально-бытового назначения, </w:t>
      </w:r>
      <w:r w:rsidR="00BA4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 масштабного инвестиционного проекта</w:t>
      </w:r>
      <w:r w:rsidR="00871C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6C4E9DA" w14:textId="1FA325BB" w:rsidR="005F3CA8" w:rsidRPr="00406A19" w:rsidRDefault="00E456A0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) осуществляет иные полномочия</w:t>
      </w:r>
      <w:r w:rsidR="00CB7DF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сфере государственной инвестиционной политики </w:t>
      </w:r>
      <w:r w:rsidR="00CB7DF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hyperlink r:id="rId15" w:history="1">
        <w:r w:rsidR="009857A2" w:rsidRPr="009645FA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Конституцией Российской Федерации</w:t>
        </w:r>
      </w:hyperlink>
      <w:r w:rsidR="009857A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федеральными законами, </w:t>
      </w:r>
      <w:hyperlink r:id="rId16" w:history="1">
        <w:r w:rsidR="009857A2" w:rsidRPr="009645FA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Конституцией </w:t>
        </w:r>
        <w:r w:rsidR="000A4795" w:rsidRPr="009645FA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Донецкой Народной Республики</w:t>
        </w:r>
      </w:hyperlink>
      <w:r w:rsidR="000A479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57A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 законами Донецкой Народной Республики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4000D10" w14:textId="1B7BB11A" w:rsidR="00015D19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trike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2. Народный Совет Донецкой Народной Республики</w:t>
      </w:r>
      <w:r w:rsidR="005F3CA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553FF5C3" w14:textId="3A39DE19" w:rsidR="00FC1E8A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осуществляет законодательное регулирование отношений в сфере инвестиционной деятельности на территории </w:t>
      </w:r>
      <w:r w:rsidR="006D381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747ACC3C" w14:textId="2DD994B1" w:rsidR="00015D19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осуществляет иные полномочия в сфере государственной инвестиционной политики </w:t>
      </w:r>
      <w:r w:rsidR="008B3F0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</w:t>
      </w:r>
      <w:r w:rsidR="00F36D0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8B3F0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законами 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9C86ACC" w14:textId="11C42AFC" w:rsidR="006D3810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trike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="006D381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Правительство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381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="00015D1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50D53CFE" w14:textId="15B88A90" w:rsidR="00FC1E8A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1) вырабатывает инвестиционную политику и принимает меры по ее реализации;</w:t>
      </w:r>
    </w:p>
    <w:p w14:paraId="31885711" w14:textId="43DBDD0D" w:rsidR="006D3810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утверждает государственные </w:t>
      </w:r>
      <w:r w:rsidR="00E3275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</w:t>
      </w:r>
      <w:r w:rsidR="00534B8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в сфере инвестиционной деятельности</w:t>
      </w:r>
      <w:r w:rsidR="00E3275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42824836" w14:textId="28F793D4" w:rsidR="006D3810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принимает решения по вопросам управления и распоряжения имуществом, находящимся в собственности </w:t>
      </w:r>
      <w:r w:rsidR="006D381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0A479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имущественной государственной поддержки инвестиционной деятельности при </w:t>
      </w:r>
      <w:r w:rsidR="0014124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размещении объектов социально-культурного и коммунально-бытового назначения,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инвестиционных проектов в соответствии с законодательством Российской Федерации и законодательством </w:t>
      </w:r>
      <w:r w:rsidR="006D381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="006D381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5ECD1ABD" w14:textId="3CEEF85E" w:rsidR="000A541F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4) утверждает порядок формирования и ведения реестра инвестиционных проектов</w:t>
      </w:r>
      <w:r w:rsidR="00B778D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4124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реестра объектов социально-культурного и коммунально-бытового назначения, </w:t>
      </w:r>
      <w:r w:rsidR="00C3129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реестра масштабных инвестиционных проектов,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реестра инвестиционных предложений</w:t>
      </w:r>
      <w:r w:rsidR="00B778D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 реестра инвестиционных площадок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="000A54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3BBB34C2" w14:textId="77777777" w:rsidR="009D6566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5) утверждает </w:t>
      </w:r>
      <w:r w:rsidR="00A21FD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перечень и порядок рассмотрения документов, обосновывающих соответствие объекта социально-культурного и коммунально-бытового назначения, масштабных инвестиционных проектов критериям, установленным статьей 1</w:t>
      </w:r>
      <w:r w:rsidR="0054374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21FD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Закона; </w:t>
      </w:r>
    </w:p>
    <w:p w14:paraId="437462D8" w14:textId="05267797" w:rsidR="009D6566" w:rsidRPr="00406A19" w:rsidRDefault="009D6566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6) утверждает 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рассмотрения </w:t>
      </w:r>
      <w:r w:rsidR="00BA4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инвестиционных проектов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4124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для размещения объектов социально-культурного и коммунально-бытового назначения</w:t>
      </w:r>
      <w:r w:rsidR="00191D9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="0014124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3F4F710" w14:textId="378B1C34" w:rsidR="009D6566" w:rsidRPr="00406A19" w:rsidRDefault="009D6566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7) утверждает порядк</w:t>
      </w:r>
      <w:r w:rsidR="00CE408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заключения, изменения и расторжения соглашени</w:t>
      </w:r>
      <w:r w:rsidR="00CE408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4124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размещении объектов социально-культурного и коммунально-бытового назначения, </w:t>
      </w:r>
      <w:r w:rsidR="00CE408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 реализации инвестиционных проектов</w:t>
      </w:r>
      <w:r w:rsidR="006D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867ABE2" w14:textId="6FA2841C" w:rsidR="009D6566" w:rsidRPr="00406A19" w:rsidRDefault="009D6566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8) утверждает порядок осуществления </w:t>
      </w:r>
      <w:r w:rsidR="006D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мониторинг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6D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реализации масштабного инвестиционного проекта, размещения объекта социально-культурного и коммунально-бытового назначения и выполнения обязательств по соглашению о размещении объектов социально-культурного и коммунально-бытового назначения, соглашению о реализации инвестиционного проекта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0E29682" w14:textId="1DCB6593" w:rsidR="00D61049" w:rsidRPr="00406A19" w:rsidRDefault="009D6566" w:rsidP="008E7BB9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9)</w:t>
      </w:r>
      <w:r w:rsidR="00BB6A6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11A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утверждает порядок предоставления земельных участков в аренду без проведения торгов в соответствии с пунктом 2 части 1 статьи 11 настоящего Закона; </w:t>
      </w:r>
    </w:p>
    <w:p w14:paraId="6285A199" w14:textId="4F581320" w:rsidR="00141531" w:rsidRPr="00406A19" w:rsidRDefault="00E57706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14153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555A5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заключает</w:t>
      </w:r>
      <w:r w:rsidR="000265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соглашение о размещении объектов социально-культурного и коммунально-бытового назначения, </w:t>
      </w:r>
      <w:r w:rsidR="00CE408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соглашение </w:t>
      </w:r>
      <w:r w:rsidR="000265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 реализации инвестиционного проекта;</w:t>
      </w:r>
    </w:p>
    <w:p w14:paraId="7CF5E959" w14:textId="6F910FB9" w:rsidR="00BB6A6B" w:rsidRPr="00406A19" w:rsidRDefault="00E57706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BB6A6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0265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утверждает </w:t>
      </w:r>
      <w:r w:rsidR="0038782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устав специализированной организации</w:t>
      </w:r>
      <w:r w:rsidR="000265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D0E4737" w14:textId="37AFD0EB" w:rsidR="007F3D21" w:rsidRPr="00406A19" w:rsidRDefault="007F3D21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1305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0B6CD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7BB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утверждает и </w:t>
      </w:r>
      <w:r w:rsidR="000B6CD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обеспечивает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внедре</w:t>
      </w:r>
      <w:r w:rsidR="000B6CD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ние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свод</w:t>
      </w:r>
      <w:r w:rsidR="000B6CD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инвестиционных правил;</w:t>
      </w:r>
    </w:p>
    <w:p w14:paraId="4CF3AF39" w14:textId="3B8AAA85" w:rsidR="000A541F" w:rsidRPr="00406A19" w:rsidRDefault="00E57706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1305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0265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организует взаимодействие с органами местного самоуправления по вопросам развития инвестиционной деятельности;</w:t>
      </w:r>
    </w:p>
    <w:p w14:paraId="6F426CD4" w14:textId="7A41FCE6" w:rsidR="00DF1A0F" w:rsidRPr="00406A19" w:rsidRDefault="00141531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1305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0265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организует вовлечение в инвестиционный процесс временно </w:t>
      </w:r>
      <w:r w:rsidR="000265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приостановленных и законсервированных объектов строительства, неэффективно используем</w:t>
      </w:r>
      <w:r w:rsidR="00827B9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ого имущества (</w:t>
      </w:r>
      <w:r w:rsidR="000265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земельных участков</w:t>
      </w:r>
      <w:r w:rsidR="00827B9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0265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Донецкой Народной Республики путем внесения информации о них в реестр инвестиционных площадок</w:t>
      </w:r>
      <w:r w:rsidR="00DF1A0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1E272D10" w14:textId="2FD175EC" w:rsidR="003670C4" w:rsidRPr="00406A19" w:rsidRDefault="003670C4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E7BB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) определяет порядок предоставления уполномоченным органом</w:t>
      </w:r>
      <w:r w:rsidR="006517E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сфере инвестиционной деятельности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отчета о ходе реализации масштабных инвестиционных проектов и состоянии инвестиционного климата в Донецкой Народной Республике</w:t>
      </w:r>
      <w:r w:rsidR="00CA660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17C9B47" w14:textId="19906027" w:rsidR="00AB3136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E7BB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0265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осуществляет иные полномочия в сфере государственной инвестиционной политики, предусмотренные законодательством Российской Федерации и законодательством Донецкой Народной Республики.</w:t>
      </w:r>
    </w:p>
    <w:p w14:paraId="4BD5F47F" w14:textId="1D948316" w:rsidR="00AB3136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4. Уполномоченный орган в сфере инвестиционной деятельности:</w:t>
      </w:r>
    </w:p>
    <w:p w14:paraId="220D1EA9" w14:textId="63224975" w:rsidR="00D61049" w:rsidRPr="00406A19" w:rsidRDefault="00C42D9C" w:rsidP="008E7BB9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участвует в разработке проектов законов 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Донецкой Народной Республики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проектов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иных нормативных правовых актов </w:t>
      </w:r>
      <w:r w:rsidR="00AB313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сфере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инвестиционной деятельности 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7992B9B" w14:textId="0FB4B193" w:rsidR="00AB3136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реализует инвестиционную политику в </w:t>
      </w:r>
      <w:r w:rsidR="00AB313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Республике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75CE1E3C" w14:textId="595DF2D4" w:rsidR="00AB3136" w:rsidRPr="00406A19" w:rsidRDefault="00C42D9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участвует в разработке и реализации государственных </w:t>
      </w:r>
      <w:r w:rsidR="007A281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программ в сфере инвестиционной деятельности 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085F07A" w14:textId="1CE41877" w:rsidR="00AB3136" w:rsidRPr="00406A19" w:rsidRDefault="00FD6998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осуществляет межведомственное взаимодействие по вопросам осуществления инвестиционной деятельности в </w:t>
      </w:r>
      <w:r w:rsidR="00AB313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Республике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5F78DBB5" w14:textId="3433DD39" w:rsidR="00E27C76" w:rsidRPr="00406A19" w:rsidRDefault="00FD6998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E27C7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C9628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ведет</w:t>
      </w:r>
      <w:r w:rsidR="00E27C7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реестр </w:t>
      </w:r>
      <w:r w:rsidR="00C9628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масштабных инвестиционных проектов</w:t>
      </w:r>
      <w:r w:rsidR="00E27C7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="005B1D0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15D68A8B" w14:textId="12C4B473" w:rsidR="00A06D4B" w:rsidRPr="00406A19" w:rsidRDefault="00FD6998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дает заключение об оценке регулирующего воздействия проектов нормативных правовых актов </w:t>
      </w:r>
      <w:r w:rsidR="00A06D4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сфере инвестиционной деятельности;</w:t>
      </w:r>
    </w:p>
    <w:p w14:paraId="5CC30317" w14:textId="27331CE2" w:rsidR="00A06D4B" w:rsidRPr="00406A19" w:rsidRDefault="00FD6998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осуществляет иные полномочия в соответствии с законодательством Российской Федерации и законодательством </w:t>
      </w:r>
      <w:r w:rsidR="00A06D4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="00C42D9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832521C" w14:textId="604D5BD3" w:rsidR="00A06D4B" w:rsidRPr="00406A19" w:rsidRDefault="00A06D4B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5. </w:t>
      </w:r>
      <w:r w:rsidR="008E7BB9" w:rsidRPr="00406A19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BB6A6B" w:rsidRPr="00406A19">
        <w:rPr>
          <w:rFonts w:ascii="Times New Roman" w:hAnsi="Times New Roman" w:cs="Times New Roman"/>
          <w:sz w:val="28"/>
          <w:szCs w:val="28"/>
        </w:rPr>
        <w:t>с</w:t>
      </w:r>
      <w:r w:rsidRPr="00406A19">
        <w:rPr>
          <w:rFonts w:ascii="Times New Roman" w:hAnsi="Times New Roman" w:cs="Times New Roman"/>
          <w:sz w:val="28"/>
          <w:szCs w:val="28"/>
        </w:rPr>
        <w:t>пециализированн</w:t>
      </w:r>
      <w:r w:rsidR="00BB6A6B" w:rsidRPr="00406A19">
        <w:rPr>
          <w:rFonts w:ascii="Times New Roman" w:hAnsi="Times New Roman" w:cs="Times New Roman"/>
          <w:sz w:val="28"/>
          <w:szCs w:val="28"/>
        </w:rPr>
        <w:t>ой</w:t>
      </w:r>
      <w:r w:rsidRPr="00406A1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B6A6B" w:rsidRPr="00406A19">
        <w:rPr>
          <w:rFonts w:ascii="Times New Roman" w:hAnsi="Times New Roman" w:cs="Times New Roman"/>
          <w:sz w:val="28"/>
          <w:szCs w:val="28"/>
        </w:rPr>
        <w:t>и</w:t>
      </w:r>
    </w:p>
    <w:p w14:paraId="1F0FDAF5" w14:textId="520D4FD2" w:rsidR="002F061E" w:rsidRPr="00406A19" w:rsidRDefault="002F061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1. Специализированная организация создается по решению Правительства Донецкой Народной Республики.</w:t>
      </w:r>
    </w:p>
    <w:p w14:paraId="3E4FB73B" w14:textId="3F03582D" w:rsidR="002F061E" w:rsidRPr="00406A19" w:rsidRDefault="002F061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2. Специализированная организация осуществляет свою деятельность в соответствии с уставом, утверждаемым Правительством Донецкой Народной Республики.</w:t>
      </w:r>
    </w:p>
    <w:p w14:paraId="13351E30" w14:textId="507C1A13" w:rsidR="002F061E" w:rsidRPr="00406A19" w:rsidRDefault="002F061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3. Специализированная организация осуществляет:</w:t>
      </w:r>
    </w:p>
    <w:p w14:paraId="77D3E369" w14:textId="1014D963" w:rsidR="002F061E" w:rsidRPr="00406A19" w:rsidRDefault="002F061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взаимодействие с </w:t>
      </w:r>
      <w:r w:rsidR="006A617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исполнительными органами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Республики, органами местного самоуправления, организациями и инвесторами по сопровождению инвестиционных проектов, в том числе для размещения объектов социально-культурного и коммунально-бытового назначения, по принципу «одного окна»:</w:t>
      </w:r>
    </w:p>
    <w:p w14:paraId="16C83A65" w14:textId="3E00B7AD" w:rsidR="002F061E" w:rsidRPr="00406A19" w:rsidRDefault="002F061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а) прием и рассмотрение документов инвестора, обосновывающих соответствие объекта социально-культурного и коммунально-бытового назначения, масштабного инвестиционного проекта критериям, установленным статьей 1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Закона, для предоставления земельных участков 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аренду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без проведения торгов;</w:t>
      </w:r>
    </w:p>
    <w:p w14:paraId="1A74E2ED" w14:textId="097509F0" w:rsidR="002F061E" w:rsidRPr="00406A19" w:rsidRDefault="002F061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 подготовку сводного заключения о соответствии объекта социально-культурного и коммунально-бытового назначения, масштабного инвестиционного проекта критериям, установленным статьей 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Закона</w:t>
      </w:r>
      <w:r w:rsidR="00A0225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порядке, предусмотренном </w:t>
      </w:r>
      <w:r w:rsidR="006F5FA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пунктом 5 части 3 </w:t>
      </w:r>
      <w:r w:rsidR="00A0225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статьи </w:t>
      </w:r>
      <w:r w:rsidR="006F5FA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 настоящего Закона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52DAA14A" w14:textId="48D47E67" w:rsidR="002F061E" w:rsidRPr="00406A19" w:rsidRDefault="007400C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2F061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ходатайствует о предоставлении инвестору земельного участка в аренду без проведения торгов для размещения 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объектов </w:t>
      </w:r>
      <w:r w:rsidR="002F061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социально-культурного и коммунально-бытового назначения или для реализации масштабного инвестиционного проекта</w:t>
      </w:r>
      <w:r w:rsidR="006F5FA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порядке, предусмотренном </w:t>
      </w:r>
      <w:r w:rsidR="009462A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пунктом 9 </w:t>
      </w:r>
      <w:r w:rsidR="006F5FA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час</w:t>
      </w:r>
      <w:r w:rsidR="009462A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ти 3</w:t>
      </w:r>
      <w:r w:rsidR="006F5FA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статьи </w:t>
      </w:r>
      <w:r w:rsidR="009462A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F5FA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Закона</w:t>
      </w:r>
      <w:r w:rsidR="002F061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7AC81029" w14:textId="6FFDAB7D" w:rsidR="00A52878" w:rsidRPr="00406A19" w:rsidRDefault="002F061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="00A5287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сопровождение инвестиционных проектов, </w:t>
      </w:r>
      <w:r w:rsidR="00AA59D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том числе по размещению объектов социально-культурного и коммунально-бытового назначения, </w:t>
      </w:r>
      <w:r w:rsidR="00A5287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реализуемых или планируемых к реализации на территории Донецкой Народной Республики, на безвозмездной основе согласно порядку, утвержденному Правительством Донецкой Народной Республики; </w:t>
      </w:r>
    </w:p>
    <w:p w14:paraId="151F2A1F" w14:textId="6B12CAB1" w:rsidR="00A52878" w:rsidRPr="00406A19" w:rsidRDefault="002F061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ведение реестра инвестиционных проектов, </w:t>
      </w:r>
      <w:r w:rsidR="000265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реестра объектов </w:t>
      </w:r>
      <w:r w:rsidR="000265B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социально-культурного и коммунально-бытового назначения, реестра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инвестиционных площадок, 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реестра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инвестиционных предложений;</w:t>
      </w:r>
    </w:p>
    <w:p w14:paraId="7F9C2926" w14:textId="32DDF69D" w:rsidR="00A52878" w:rsidRPr="00406A19" w:rsidRDefault="002F061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 обеспечение информационного сопровождения, наполнения и функционирования 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нвестиционного портала Донецкой Народной Республики;</w:t>
      </w:r>
    </w:p>
    <w:p w14:paraId="4AD73174" w14:textId="07CCC738" w:rsidR="00A52878" w:rsidRPr="00406A19" w:rsidRDefault="00D94B58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5)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мониторинг реализации масштабного инвестиционного проекта, размещения объекта социально-культурного и коммунально-бытового назначения, и выполнения обязательств по соглашению о размещении объектов социально-культурного и коммунально-бытового назначения, соглашению о реализации инвестиционного</w:t>
      </w:r>
      <w:r w:rsidR="00C60F03"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проекта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21CE183B" w14:textId="3568EDB2" w:rsidR="00FE21F8" w:rsidRPr="00406A19" w:rsidRDefault="00D94B58" w:rsidP="008E7BB9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2F061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иные </w:t>
      </w:r>
      <w:r w:rsidR="008E7BB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функции </w:t>
      </w:r>
      <w:r w:rsidR="002F061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законодательством Российской Федерации и законодательством Донецкой Народной Республики.</w:t>
      </w:r>
    </w:p>
    <w:p w14:paraId="2DA72916" w14:textId="331AAF91" w:rsidR="0043295A" w:rsidRPr="00406A19" w:rsidRDefault="0043295A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6. </w:t>
      </w:r>
      <w:r w:rsidRPr="00406A19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2B1BCE" w:rsidRPr="00406A19">
        <w:rPr>
          <w:rFonts w:ascii="Times New Roman" w:hAnsi="Times New Roman" w:cs="Times New Roman"/>
          <w:sz w:val="28"/>
          <w:szCs w:val="28"/>
        </w:rPr>
        <w:t xml:space="preserve">Инвестиционного комитета </w:t>
      </w:r>
      <w:r w:rsidRPr="00406A1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05508203" w14:textId="1B123E8B" w:rsidR="00A560D5" w:rsidRPr="00406A19" w:rsidRDefault="00A560D5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Инвестиционный комитет Донецкой Народной Республики:</w:t>
      </w:r>
    </w:p>
    <w:p w14:paraId="7C985626" w14:textId="7F557117" w:rsidR="00A560D5" w:rsidRPr="00406A19" w:rsidRDefault="00A560D5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принимает решение о </w:t>
      </w:r>
      <w:r w:rsidR="008E7E0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целесообразности заключения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или расторжени</w:t>
      </w:r>
      <w:r w:rsidR="008E7E0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соглашений между Правительством Донецкой Народной Республики и инвесторами о размещении объектов социально-культурного и коммунально-бытового назначения, реализации масштабных инвестиционных проектов на территории Донецкой Народной Республики;</w:t>
      </w:r>
    </w:p>
    <w:p w14:paraId="7B2DDE52" w14:textId="6337C845" w:rsidR="00A560D5" w:rsidRPr="00406A19" w:rsidRDefault="00A560D5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вырабатывает рекомендации по организации взаимодействия </w:t>
      </w:r>
      <w:r w:rsidR="006A617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исполнительных органов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Донецкой Народной Республики и лиц, участвующих в инвестиционном процессе, а также по уменьшению административных барьеров, в том числе в части сокращения сроков и упрощения процедуры выдачи разрешительной документации; </w:t>
      </w:r>
    </w:p>
    <w:p w14:paraId="29B6ECFF" w14:textId="0FCA562A" w:rsidR="00A560D5" w:rsidRPr="00406A19" w:rsidRDefault="00A560D5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разрабатывает предложения по приоритетным направлениям развития Донецкой Народной Республики и координации финансовых и инвестиционных ресурсов на наиболее важных направлениях; </w:t>
      </w:r>
    </w:p>
    <w:p w14:paraId="3CE18F36" w14:textId="3782E2EA" w:rsidR="00EE7BB6" w:rsidRPr="00406A19" w:rsidRDefault="00775F76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8092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A506B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принимает решение </w:t>
      </w:r>
      <w:r w:rsidR="004162C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A506B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</w:t>
      </w:r>
      <w:r w:rsidR="004162C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A506B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62C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или </w:t>
      </w:r>
      <w:r w:rsidR="00A506B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несоответстви</w:t>
      </w:r>
      <w:r w:rsidR="004162C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A506B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социально-культурного и коммунально-бытового назначения</w:t>
      </w:r>
      <w:r w:rsidR="006401E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4162C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масштабного инвестиционного проекта </w:t>
      </w:r>
      <w:r w:rsidR="00A506B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критериям, установленным </w:t>
      </w:r>
      <w:r w:rsidR="004162C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настоящим Законом</w:t>
      </w:r>
      <w:r w:rsidR="006401E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 а также</w:t>
      </w:r>
      <w:r w:rsidR="00146DA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</w:t>
      </w:r>
      <w:r w:rsidR="00EE7BB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включении </w:t>
      </w:r>
      <w:r w:rsidR="004162C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таких инвестиционных проектов </w:t>
      </w:r>
      <w:r w:rsidR="00EE7BB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реестр масштабных </w:t>
      </w:r>
      <w:r w:rsidR="00EE7BB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инвестиционных проектов, </w:t>
      </w:r>
      <w:r w:rsidR="0064208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</w:t>
      </w:r>
      <w:r w:rsidR="00EE7BB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установленном </w:t>
      </w:r>
      <w:r w:rsidR="00A560D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Правительством</w:t>
      </w:r>
      <w:r w:rsidR="00146DA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Донецкой Народной Республики</w:t>
      </w:r>
      <w:r w:rsidR="00EE7BB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8AC6EE8" w14:textId="55CAE3B6" w:rsidR="003E7D16" w:rsidRPr="00406A19" w:rsidRDefault="007815E3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43295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) осуществляет иные полномочия в соответствии с</w:t>
      </w:r>
      <w:r w:rsidR="008E7E0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законодательством Российской Федерации и законодательством Донецкой Народной Республики</w:t>
      </w:r>
      <w:r w:rsidR="0043295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98D351E" w14:textId="77777777" w:rsidR="00821962" w:rsidRPr="00406A19" w:rsidRDefault="003E7D16" w:rsidP="00611A3F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="00821962" w:rsidRPr="00406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Инвесторы, имеющие право претендовать на получение государственной поддержки инвестиционной деятельности </w:t>
      </w:r>
    </w:p>
    <w:p w14:paraId="2874EEF2" w14:textId="649484F1" w:rsidR="00D13D06" w:rsidRPr="00406A19" w:rsidRDefault="00AC74B4" w:rsidP="00611A3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19">
        <w:rPr>
          <w:rFonts w:ascii="Times New Roman" w:hAnsi="Times New Roman" w:cs="Times New Roman"/>
          <w:sz w:val="28"/>
          <w:szCs w:val="28"/>
        </w:rPr>
        <w:t>Государственная поддержка предоставляется</w:t>
      </w:r>
      <w:r w:rsidR="00D13D06" w:rsidRPr="00406A19">
        <w:rPr>
          <w:rFonts w:ascii="Times New Roman" w:hAnsi="Times New Roman" w:cs="Times New Roman"/>
          <w:sz w:val="28"/>
          <w:szCs w:val="28"/>
        </w:rPr>
        <w:t xml:space="preserve"> инвестору</w:t>
      </w:r>
      <w:r w:rsidR="00D13D06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состоящему на налоговом учете на территории Донецкой Народной Республики, осуществляющему деятельность на территории Донецкой Народной Республики и не имеющ</w:t>
      </w:r>
      <w:r w:rsidR="0060134A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D13D06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задолженности по платежам в бюджеты бюджетной системы Российской Федерации. </w:t>
      </w:r>
    </w:p>
    <w:p w14:paraId="7D6659B4" w14:textId="19D026BB" w:rsidR="003E7D16" w:rsidRPr="00406A19" w:rsidRDefault="003E7D16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8. </w:t>
      </w:r>
      <w:r w:rsidRPr="00406A19">
        <w:rPr>
          <w:rFonts w:ascii="Times New Roman" w:hAnsi="Times New Roman" w:cs="Times New Roman"/>
          <w:sz w:val="28"/>
          <w:szCs w:val="28"/>
        </w:rPr>
        <w:t>Деятельность иностранных инвесторов на территории Донецкой Народной Республики</w:t>
      </w:r>
    </w:p>
    <w:p w14:paraId="32B26FE9" w14:textId="65248917" w:rsidR="00BF1A91" w:rsidRPr="00406A19" w:rsidRDefault="003E7D16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Отношения, связанные с инвестиционной деятельностью, осуществляемой иностранными инвесторами на территории Донецкой Народной Республики, регулируются международными договорами Российской Федерации,</w:t>
      </w:r>
      <w:r w:rsidR="00DC434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Гражданским кодексом Российской Федерации,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федеральными законами, настоящим Законом и иными нормативными правовыми актами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14:paraId="40392D61" w14:textId="77777777" w:rsidR="00275E46" w:rsidRDefault="00275E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9017C40" w14:textId="37407E47" w:rsidR="00A81949" w:rsidRPr="00406A19" w:rsidRDefault="00BF1A91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Статья </w:t>
      </w:r>
      <w:r w:rsidR="007C077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0009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0094" w:rsidRPr="00406A19">
        <w:rPr>
          <w:rFonts w:ascii="Times New Roman" w:hAnsi="Times New Roman" w:cs="Times New Roman"/>
          <w:sz w:val="28"/>
          <w:szCs w:val="28"/>
        </w:rPr>
        <w:t>Формы</w:t>
      </w:r>
      <w:r w:rsidRPr="00406A19">
        <w:rPr>
          <w:rFonts w:ascii="Times New Roman" w:hAnsi="Times New Roman" w:cs="Times New Roman"/>
          <w:sz w:val="28"/>
          <w:szCs w:val="28"/>
        </w:rPr>
        <w:t xml:space="preserve"> государственной поддержки инвестиционной деятельности</w:t>
      </w:r>
    </w:p>
    <w:p w14:paraId="56B20E1C" w14:textId="3FE8681A" w:rsidR="00A81949" w:rsidRPr="00406A19" w:rsidRDefault="00BF1A91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Донецкой Народной Республики </w:t>
      </w:r>
      <w:r w:rsidR="0078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используются следующие </w:t>
      </w:r>
      <w:r w:rsidR="0010009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формы</w:t>
      </w:r>
      <w:r w:rsidR="0078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</w:t>
      </w:r>
      <w:r w:rsidR="0078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поддержк</w:t>
      </w:r>
      <w:r w:rsidR="0078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инвестиционной деятельности:</w:t>
      </w:r>
    </w:p>
    <w:p w14:paraId="4E073F22" w14:textId="438172F4" w:rsidR="00A81949" w:rsidRPr="00406A19" w:rsidRDefault="00BF1A91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1) финансовая поддержка инвестиционной деятельности;</w:t>
      </w:r>
    </w:p>
    <w:p w14:paraId="6B8A5E87" w14:textId="73A66CD1" w:rsidR="00A81949" w:rsidRPr="00406A19" w:rsidRDefault="00BF1A91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2) имущественная поддержка инвестиционной деятельности;</w:t>
      </w:r>
    </w:p>
    <w:p w14:paraId="697AF3F5" w14:textId="4A827EFB" w:rsidR="00A81949" w:rsidRPr="00406A19" w:rsidRDefault="00BF1A91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3) организационная поддержка инвестиционной деятельности</w:t>
      </w:r>
      <w:r w:rsidR="00EF488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AC198DB" w14:textId="03ABCE8F" w:rsidR="00A81949" w:rsidRPr="00406A19" w:rsidRDefault="00A81949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Статья 1</w:t>
      </w:r>
      <w:r w:rsidR="007C077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06A19">
        <w:rPr>
          <w:rFonts w:ascii="Times New Roman" w:hAnsi="Times New Roman" w:cs="Times New Roman"/>
          <w:sz w:val="28"/>
          <w:szCs w:val="28"/>
        </w:rPr>
        <w:t>Финансовая поддержка инвестиционной деятельности</w:t>
      </w:r>
    </w:p>
    <w:p w14:paraId="1823A5AA" w14:textId="2BDB1BD3" w:rsidR="006F5B5F" w:rsidRPr="00406A19" w:rsidRDefault="00A81949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1. Финансов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ая поддержка инвестиционной деятельности в Донецкой Народной Республике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тся путем:</w:t>
      </w:r>
    </w:p>
    <w:p w14:paraId="37FE6ED4" w14:textId="21812800" w:rsidR="006F5B5F" w:rsidRPr="00406A19" w:rsidRDefault="00FE21F8" w:rsidP="00611A3F">
      <w:pPr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1</w:t>
      </w:r>
      <w:r w:rsidR="006F5B5F" w:rsidRPr="00406A19">
        <w:rPr>
          <w:rFonts w:ascii="Times New Roman" w:hAnsi="Times New Roman" w:cs="Times New Roman"/>
          <w:sz w:val="28"/>
          <w:szCs w:val="28"/>
        </w:rPr>
        <w:t xml:space="preserve">) </w:t>
      </w:r>
      <w:r w:rsidR="007E5771" w:rsidRPr="00406A19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5A1790" w:rsidRPr="00406A19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 </w:t>
      </w:r>
      <w:r w:rsidR="00FF169B" w:rsidRPr="00406A19">
        <w:rPr>
          <w:rFonts w:ascii="Times New Roman" w:hAnsi="Times New Roman" w:cs="Times New Roman"/>
          <w:sz w:val="28"/>
          <w:szCs w:val="28"/>
        </w:rPr>
        <w:t>в соответствующем финансовом году из бюджета Донецкой Народной Республики в пределах общей суммы ассигнований, указанных в законе о бюджете Донецкой Народной Республики на очередной финансовый год и плановый период</w:t>
      </w:r>
      <w:r w:rsidR="007815E3" w:rsidRPr="00406A1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D8FDE8B" w14:textId="47748D45" w:rsidR="006F5B5F" w:rsidRPr="00406A19" w:rsidRDefault="00FE21F8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F5B5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78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</w:t>
      </w:r>
      <w:r w:rsidR="006F5B5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78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государственных гарантий</w:t>
      </w:r>
      <w:r w:rsidR="00FF169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соответствующем финансовом году из бюджета Донецкой Народной Республики в пределах общей суммы предоставляемых гарантий, указанной в законе о бюджете Донецкой Народной Республики на очередной финансовый год и плановый период</w:t>
      </w:r>
      <w:r w:rsidR="0078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14:paraId="32C3985C" w14:textId="3AD3D7EC" w:rsidR="006F5B5F" w:rsidRPr="00406A19" w:rsidRDefault="00FE21F8" w:rsidP="00611A3F">
      <w:pPr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3</w:t>
      </w:r>
      <w:r w:rsidR="006F5B5F" w:rsidRPr="00406A19">
        <w:rPr>
          <w:rFonts w:ascii="Times New Roman" w:hAnsi="Times New Roman" w:cs="Times New Roman"/>
          <w:sz w:val="28"/>
          <w:szCs w:val="28"/>
        </w:rPr>
        <w:t xml:space="preserve">) </w:t>
      </w:r>
      <w:r w:rsidR="007815E3" w:rsidRPr="00406A19">
        <w:rPr>
          <w:rFonts w:ascii="Times New Roman" w:hAnsi="Times New Roman" w:cs="Times New Roman"/>
          <w:sz w:val="28"/>
          <w:szCs w:val="28"/>
        </w:rPr>
        <w:t>установлени</w:t>
      </w:r>
      <w:r w:rsidR="006F5B5F" w:rsidRPr="00406A19">
        <w:rPr>
          <w:rFonts w:ascii="Times New Roman" w:hAnsi="Times New Roman" w:cs="Times New Roman"/>
          <w:sz w:val="28"/>
          <w:szCs w:val="28"/>
        </w:rPr>
        <w:t>я</w:t>
      </w:r>
      <w:r w:rsidR="007815E3" w:rsidRPr="00406A19">
        <w:rPr>
          <w:rFonts w:ascii="Times New Roman" w:hAnsi="Times New Roman" w:cs="Times New Roman"/>
          <w:sz w:val="28"/>
          <w:szCs w:val="28"/>
        </w:rPr>
        <w:t xml:space="preserve"> налоговых льгот</w:t>
      </w:r>
      <w:r w:rsidR="00643B9F" w:rsidRPr="00406A1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30B67" w:rsidRPr="00406A19">
        <w:rPr>
          <w:rFonts w:ascii="Times New Roman" w:hAnsi="Times New Roman" w:cs="Times New Roman"/>
          <w:sz w:val="28"/>
          <w:szCs w:val="28"/>
        </w:rPr>
        <w:t xml:space="preserve">налоговым </w:t>
      </w:r>
      <w:r w:rsidR="00643B9F" w:rsidRPr="00406A19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 w:rsidR="00430B67" w:rsidRPr="00406A19">
        <w:rPr>
          <w:rFonts w:ascii="Times New Roman" w:hAnsi="Times New Roman" w:cs="Times New Roman"/>
          <w:sz w:val="28"/>
          <w:szCs w:val="28"/>
        </w:rPr>
        <w:t xml:space="preserve">налоговым </w:t>
      </w:r>
      <w:r w:rsidR="00643B9F" w:rsidRPr="00406A19">
        <w:rPr>
          <w:rFonts w:ascii="Times New Roman" w:hAnsi="Times New Roman" w:cs="Times New Roman"/>
          <w:sz w:val="28"/>
          <w:szCs w:val="28"/>
        </w:rPr>
        <w:t>законодательством Донецкой Народной Республики. Налоговые льготы предоставляются исключительно в части деятельности, направленной на реализацию инвестиционных проектов</w:t>
      </w:r>
      <w:r w:rsidR="007815E3" w:rsidRPr="00406A1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B30EC6" w14:textId="232A5FB7" w:rsidR="007815E3" w:rsidRPr="00406A19" w:rsidRDefault="00FE21F8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F5B5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78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</w:t>
      </w:r>
      <w:r w:rsidR="006F5B5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78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инвестиционного налогового кредита, установлени</w:t>
      </w:r>
      <w:r w:rsidR="006F5B5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78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дополнительных оснований и условий предоставления инвестиционного налогового кредита</w:t>
      </w:r>
      <w:r w:rsidR="006F5B5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815E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F5EBE80" w14:textId="2F828342" w:rsidR="007C6CA4" w:rsidRPr="00406A19" w:rsidRDefault="00A81949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8D0D7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мер финансовой поддержки инвестиционной </w:t>
      </w:r>
      <w:r w:rsidR="008D0D7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деятельности, указанных</w:t>
      </w:r>
      <w:r w:rsidR="00E1749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пунктах 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1749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61AE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1749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части 1 настоящей статьи, </w:t>
      </w:r>
      <w:r w:rsidR="00061AE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осуществляется в порядке, предусмотренном </w:t>
      </w:r>
      <w:r w:rsidR="00F263A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бюджетным </w:t>
      </w:r>
      <w:r w:rsidR="00061AE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законодательством Российской Федерации и 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бюджетным законодательством </w:t>
      </w:r>
      <w:r w:rsidR="00061AE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Республики.</w:t>
      </w:r>
    </w:p>
    <w:p w14:paraId="52D916FC" w14:textId="72B45EA5" w:rsidR="007C6CA4" w:rsidRPr="00406A19" w:rsidRDefault="007110F8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Статья 1</w:t>
      </w:r>
      <w:r w:rsidR="007C077E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06A19">
        <w:rPr>
          <w:rFonts w:ascii="Times New Roman" w:hAnsi="Times New Roman" w:cs="Times New Roman"/>
          <w:sz w:val="28"/>
          <w:szCs w:val="28"/>
        </w:rPr>
        <w:t>Имущественная поддержка инвестиционной деятельности</w:t>
      </w:r>
    </w:p>
    <w:p w14:paraId="412EC1BF" w14:textId="040CF629" w:rsidR="00FC1E8A" w:rsidRPr="00406A19" w:rsidRDefault="00F45E49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7110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Имущественная поддержка инвестиционной деятельности в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Донецкой Народной Республике </w:t>
      </w:r>
      <w:r w:rsidR="007110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осуществляется путем:</w:t>
      </w:r>
    </w:p>
    <w:p w14:paraId="53B670D9" w14:textId="766C0750" w:rsidR="007C6CA4" w:rsidRPr="00406A19" w:rsidRDefault="007110F8" w:rsidP="00611A3F">
      <w:pPr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1) предоставления имущества </w:t>
      </w:r>
      <w:r w:rsidR="0086791F" w:rsidRPr="00406A1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sz w:val="28"/>
          <w:szCs w:val="28"/>
        </w:rPr>
        <w:t xml:space="preserve"> на основе договора, заключаемого в соответствии с законодательством Российской Федерации и законодательством </w:t>
      </w:r>
      <w:r w:rsidR="0086791F" w:rsidRPr="00406A1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C53EE" w:rsidRPr="00406A19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406A19">
        <w:rPr>
          <w:rFonts w:ascii="Times New Roman" w:hAnsi="Times New Roman" w:cs="Times New Roman"/>
          <w:sz w:val="28"/>
          <w:szCs w:val="28"/>
        </w:rPr>
        <w:t>соглашения</w:t>
      </w:r>
      <w:r w:rsidR="005E6D6C" w:rsidRPr="00406A19">
        <w:rPr>
          <w:rFonts w:ascii="Times New Roman" w:hAnsi="Times New Roman" w:cs="Times New Roman"/>
          <w:sz w:val="28"/>
          <w:szCs w:val="28"/>
        </w:rPr>
        <w:t xml:space="preserve"> о размещении объектов социально-культурного и коммунально-бытового назначения, о реализации инвестиционного проекта</w:t>
      </w:r>
      <w:r w:rsidRPr="00406A19">
        <w:rPr>
          <w:rFonts w:ascii="Times New Roman" w:hAnsi="Times New Roman" w:cs="Times New Roman"/>
          <w:sz w:val="28"/>
          <w:szCs w:val="28"/>
        </w:rPr>
        <w:t>;</w:t>
      </w:r>
    </w:p>
    <w:p w14:paraId="283F107E" w14:textId="7FF41451" w:rsidR="00E53D32" w:rsidRPr="00406A19" w:rsidRDefault="007110F8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="006F5A8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земельных участков, находящихся в государственной собственности Донецкой Народной Республики или в муниципальной собственности муниципальных образований на территории Донецкой Народной Республики в соответствии с подпунктом 3 пункта 2 статьи 39</w:t>
      </w:r>
      <w:r w:rsidR="006F5A81" w:rsidRPr="00406A19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6</w:t>
      </w:r>
      <w:r w:rsidR="006F5A8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17" w:history="1">
        <w:r w:rsidR="006F5A81" w:rsidRPr="009645FA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Земельного кодекса Российской Федерации</w:t>
        </w:r>
      </w:hyperlink>
      <w:r w:rsidR="006F5A8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федеральными законами и иными нормативными правовыми актами Российской Федерации и </w:t>
      </w:r>
      <w:r w:rsidR="00DE1E8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настоящим З</w:t>
      </w:r>
      <w:r w:rsidR="006F5A8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акон</w:t>
      </w:r>
      <w:r w:rsidR="00DE1E8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="006F5A8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иными нормативными правовыми актами Донецкой Народной Республики в рамках</w:t>
      </w:r>
      <w:r w:rsidR="00DE1E8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F5A8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</w:t>
      </w:r>
      <w:r w:rsidR="00C26B4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размещении объектов социально-культурного и коммунально-бытового назначения, </w:t>
      </w:r>
      <w:r w:rsidR="00F0276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</w:t>
      </w:r>
      <w:r w:rsidR="006F5A8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 инвестиционного проекта;</w:t>
      </w:r>
    </w:p>
    <w:p w14:paraId="392ADD09" w14:textId="3833429F" w:rsidR="0086791F" w:rsidRPr="00406A19" w:rsidRDefault="00E53D32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</w:t>
      </w:r>
      <w:r w:rsidR="0084043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вовлечения в инвестиционный процесс временно приостановленных и законсервированных объектов строительства, неэффективно используем</w:t>
      </w:r>
      <w:r w:rsidR="00DB60D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84043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60D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государственного и муниципального имущества (земельных участков)</w:t>
      </w:r>
      <w:r w:rsidR="0084043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21F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посредством </w:t>
      </w:r>
      <w:r w:rsidR="0084043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внесения информации о них в реестр инвестиционных площадок</w:t>
      </w:r>
      <w:r w:rsidR="003D0FF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1EE741D" w14:textId="0C766F2C" w:rsidR="00F45E49" w:rsidRPr="00406A19" w:rsidRDefault="00F45E49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2. Правительство Донецкой Народной Республики утверждает порядок проведения контрольных мероприятий, направленных на выявление неэффективно используем</w:t>
      </w:r>
      <w:r w:rsidR="009B2CA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2CA8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имущества (земельных участков)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Донецкой Народной Республики.</w:t>
      </w:r>
    </w:p>
    <w:p w14:paraId="140C0D01" w14:textId="226DA754" w:rsidR="00F17411" w:rsidRPr="00406A19" w:rsidRDefault="00F45E49" w:rsidP="00611A3F">
      <w:pPr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3. Порядок проведения контрольных мероприятий, направленных на выявление неэффективно используем</w:t>
      </w:r>
      <w:r w:rsidR="002B1C53" w:rsidRPr="00406A19">
        <w:rPr>
          <w:rFonts w:ascii="Times New Roman" w:hAnsi="Times New Roman" w:cs="Times New Roman"/>
          <w:sz w:val="28"/>
          <w:szCs w:val="28"/>
        </w:rPr>
        <w:t>ого имущества (земельных участков)</w:t>
      </w:r>
      <w:r w:rsidRPr="00406A19"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муниципального образования, утверждается </w:t>
      </w:r>
      <w:r w:rsidRPr="00406A19">
        <w:rPr>
          <w:rFonts w:ascii="Times New Roman" w:hAnsi="Times New Roman" w:cs="Times New Roman"/>
          <w:sz w:val="28"/>
          <w:szCs w:val="28"/>
        </w:rPr>
        <w:lastRenderedPageBreak/>
        <w:t>органом местного самоуправления</w:t>
      </w:r>
      <w:r w:rsidR="00F17411" w:rsidRPr="00406A19">
        <w:rPr>
          <w:rFonts w:ascii="Times New Roman" w:hAnsi="Times New Roman" w:cs="Times New Roman"/>
          <w:sz w:val="28"/>
          <w:szCs w:val="28"/>
        </w:rPr>
        <w:t xml:space="preserve"> и реализуется </w:t>
      </w:r>
      <w:r w:rsidR="00B42FE0" w:rsidRPr="00406A19">
        <w:rPr>
          <w:rFonts w:ascii="Times New Roman" w:hAnsi="Times New Roman" w:cs="Times New Roman"/>
          <w:sz w:val="28"/>
          <w:szCs w:val="28"/>
        </w:rPr>
        <w:t>уполномоченными должностными лицами структурных подразделений</w:t>
      </w:r>
      <w:r w:rsidR="00FB13E1" w:rsidRPr="00406A1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42FE0" w:rsidRPr="00406A19">
        <w:rPr>
          <w:rFonts w:ascii="Times New Roman" w:hAnsi="Times New Roman" w:cs="Times New Roman"/>
          <w:sz w:val="28"/>
          <w:szCs w:val="28"/>
        </w:rPr>
        <w:t>а</w:t>
      </w:r>
      <w:r w:rsidR="00FB13E1" w:rsidRPr="00406A1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17411" w:rsidRPr="00406A19">
        <w:rPr>
          <w:rFonts w:ascii="Times New Roman" w:hAnsi="Times New Roman" w:cs="Times New Roman"/>
          <w:sz w:val="28"/>
          <w:szCs w:val="28"/>
        </w:rPr>
        <w:t>.</w:t>
      </w:r>
    </w:p>
    <w:p w14:paraId="5FD09E16" w14:textId="3D31D1A1" w:rsidR="0086791F" w:rsidRPr="00406A19" w:rsidRDefault="0086791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Статья 1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06A19">
        <w:rPr>
          <w:rFonts w:ascii="Times New Roman" w:hAnsi="Times New Roman" w:cs="Times New Roman"/>
          <w:sz w:val="28"/>
          <w:szCs w:val="28"/>
        </w:rPr>
        <w:t>Организационная поддержка инвестиционной деятельности</w:t>
      </w:r>
    </w:p>
    <w:p w14:paraId="1C583E64" w14:textId="3E9E1825" w:rsidR="0086791F" w:rsidRPr="00406A19" w:rsidRDefault="0086791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1. Организационная поддержка инвестиционной деятельности в Донецкой Народной Республик</w:t>
      </w:r>
      <w:r w:rsidR="008D0D7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путем:</w:t>
      </w:r>
    </w:p>
    <w:p w14:paraId="4C5214CE" w14:textId="0C3B7342" w:rsidR="0086791F" w:rsidRPr="00406A19" w:rsidRDefault="0086791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1) проведения организационных, консультационных и информационных мероприятий, в том числе:</w:t>
      </w:r>
    </w:p>
    <w:p w14:paraId="42E0E6F7" w14:textId="599FF61D" w:rsidR="00D61049" w:rsidRPr="00406A19" w:rsidRDefault="007D7D8F" w:rsidP="008E7BB9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формирования и ведения реестра </w:t>
      </w:r>
      <w:r w:rsidR="00F81EC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объектов социально-культурного и коммунально-бытового назначения, реестра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инвестиционных проектов, </w:t>
      </w:r>
      <w:r w:rsidR="00F81EC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реестра масштабных инвестиционных проектов,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реализуемых и планируемых к реализации на территории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3958924" w14:textId="66E9F213" w:rsidR="007D7D8F" w:rsidRPr="00406A19" w:rsidRDefault="007D7D8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б)</w:t>
      </w:r>
      <w:r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формирования и ведения реестра инвестиционных площадок, </w:t>
      </w:r>
      <w:r w:rsidR="009D045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реестра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инвестиционных предложений;</w:t>
      </w:r>
    </w:p>
    <w:p w14:paraId="69D90762" w14:textId="1CE633F7" w:rsidR="007D7D8F" w:rsidRPr="00406A19" w:rsidRDefault="007D7D8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в)</w:t>
      </w:r>
      <w:r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оказания методической и консультационной помощи инвесторам;</w:t>
      </w:r>
    </w:p>
    <w:p w14:paraId="69D3B5E6" w14:textId="1082141C" w:rsidR="007D7D8F" w:rsidRPr="00406A19" w:rsidRDefault="007D7D8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г)</w:t>
      </w:r>
      <w:r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публикации информационно-аналитических материалов об инвестиционной деятельности;</w:t>
      </w:r>
    </w:p>
    <w:p w14:paraId="6576ACEB" w14:textId="5B694B48" w:rsidR="007D7D8F" w:rsidRPr="00406A19" w:rsidRDefault="007D7D8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д)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распространения информации об инвестиционных проектах,</w:t>
      </w:r>
      <w:r w:rsidR="00F81EC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том числе по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1EC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размещению объектов социально-культурного и коммунально-бытового назначения,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реализуемых на территории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17F68B73" w14:textId="37F8B039" w:rsidR="007D7D8F" w:rsidRPr="00406A19" w:rsidRDefault="007D7D8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е)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сопровождения инвестиционных проектов</w:t>
      </w:r>
      <w:r w:rsidR="00F81EC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по размещению объектов социально-культурного и коммунально-бытового назначения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принципу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одного окна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специализированной организацией;</w:t>
      </w:r>
    </w:p>
    <w:p w14:paraId="60337AA0" w14:textId="585A8736" w:rsidR="00917EE4" w:rsidRPr="00406A19" w:rsidRDefault="00917EE4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ж) внедрени</w:t>
      </w:r>
      <w:r w:rsidR="00C4311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свода инвестиционных правил;</w:t>
      </w:r>
    </w:p>
    <w:p w14:paraId="58E47056" w14:textId="31D85F10" w:rsidR="007D7D8F" w:rsidRPr="00406A19" w:rsidRDefault="00917EE4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иной организационной поддержки в соответствии с законодательством Российской Федерации и законодательством 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="0086791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5D090E25" w14:textId="71383E91" w:rsidR="007D7D8F" w:rsidRPr="00406A19" w:rsidRDefault="0086791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проведения мероприятий, направленных на продвижение продукции производителей товаров (работ, услуг) 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российском и зарубежном рынках.</w:t>
      </w:r>
    </w:p>
    <w:p w14:paraId="6DD39FF2" w14:textId="284946C5" w:rsidR="007D7D8F" w:rsidRPr="00406A19" w:rsidRDefault="0086791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Организационная поддержка инвестиционной деятельности оказывается инвесторам уполномоченным органом в сфере инвестиционной деятельности и специализированной организацией в </w:t>
      </w:r>
      <w:r w:rsidR="00C4311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рамках полномочий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97091B7" w14:textId="00F94DA9" w:rsidR="00D61049" w:rsidRPr="00406A19" w:rsidRDefault="0086791F" w:rsidP="008E7BB9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="009D045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Исполнительные органы 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подведомственные им организации обязаны в рамках своих полномочий оказывать необходимую помощь инвесторам в подготовке и реализации инвестиционных проектов, </w:t>
      </w:r>
      <w:r w:rsidR="00A94A3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том числе по размещению объектов социально-культурного и коммунально-бытового назначения,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принимать меры к сокращению количества и сроков проведения разрешительных и иных административных процедур.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3DE43D5D" w14:textId="49096B92" w:rsidR="00D66232" w:rsidRPr="00406A19" w:rsidRDefault="00013431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Статья 1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66232" w:rsidRPr="00406A19">
        <w:rPr>
          <w:rFonts w:ascii="Times New Roman" w:hAnsi="Times New Roman" w:cs="Times New Roman"/>
          <w:sz w:val="28"/>
          <w:szCs w:val="28"/>
        </w:rPr>
        <w:t xml:space="preserve">Критерии, </w:t>
      </w:r>
      <w:bookmarkStart w:id="5" w:name="_Hlk129244278"/>
      <w:r w:rsidR="00D66232" w:rsidRPr="00406A19">
        <w:rPr>
          <w:rFonts w:ascii="Times New Roman" w:hAnsi="Times New Roman" w:cs="Times New Roman"/>
          <w:sz w:val="28"/>
          <w:szCs w:val="28"/>
        </w:rPr>
        <w:t>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в аренду земельного участка, находящегося в государственной или муниципальной собственности, без проведения торгов</w:t>
      </w:r>
    </w:p>
    <w:p w14:paraId="387863A5" w14:textId="795F5C5B" w:rsidR="006268F9" w:rsidRPr="00406A19" w:rsidRDefault="006268F9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Предоставление </w:t>
      </w:r>
      <w:r w:rsidR="00866F6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юридическому лицу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земельного участка, находящегося в государственной или муниципальной собственности, в целях размещения объектов </w:t>
      </w:r>
      <w:bookmarkEnd w:id="5"/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социально-культурного и коммунально-бытового назначения осуществляется соответствующим </w:t>
      </w:r>
      <w:r w:rsidR="006A617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исполнительными органом </w:t>
      </w:r>
      <w:r w:rsidR="003260A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Донецкой Народной Республики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или </w:t>
      </w:r>
      <w:r w:rsidR="00E939C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органом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местного самоуправления, уполномоченным на распоряжение таким земельным участком, в соответствии с </w:t>
      </w:r>
      <w:r w:rsidRPr="00FF3671">
        <w:rPr>
          <w:rFonts w:ascii="Times New Roman" w:hAnsi="Times New Roman" w:cs="Times New Roman"/>
          <w:b w:val="0"/>
          <w:bCs w:val="0"/>
          <w:sz w:val="28"/>
          <w:szCs w:val="28"/>
        </w:rPr>
        <w:t>Земельным кодексом</w:t>
      </w:r>
      <w:r w:rsidRPr="00406A19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Российской Федерации, федеральными законами и законами Донецкой Народной Республики на основании распоряжения Главы Донецкой Народной Республики в случае, если такой объект соответствует </w:t>
      </w:r>
      <w:r w:rsidR="002029E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совокупности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следующи</w:t>
      </w:r>
      <w:r w:rsidR="002029E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критери</w:t>
      </w:r>
      <w:r w:rsidR="002029E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ев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E5A2BDF" w14:textId="12B8E4BB" w:rsidR="00992676" w:rsidRPr="00406A19" w:rsidRDefault="006268F9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1) размещение объекта </w:t>
      </w:r>
      <w:r w:rsidR="00992676" w:rsidRPr="00406A19">
        <w:rPr>
          <w:rFonts w:ascii="Times New Roman" w:hAnsi="Times New Roman" w:cs="Times New Roman"/>
          <w:sz w:val="28"/>
          <w:szCs w:val="28"/>
        </w:rPr>
        <w:t>предусмотрено документами территориального планирования Донецкой Народной Республики или муниципальных образований Донецкой Народной Республики</w:t>
      </w:r>
      <w:r w:rsidR="009D0452" w:rsidRPr="00406A19">
        <w:rPr>
          <w:rFonts w:ascii="Times New Roman" w:hAnsi="Times New Roman" w:cs="Times New Roman"/>
          <w:sz w:val="28"/>
          <w:szCs w:val="28"/>
        </w:rPr>
        <w:t>,</w:t>
      </w:r>
      <w:r w:rsidR="00992676"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3C5D4B" w:rsidRPr="00406A19">
        <w:rPr>
          <w:rFonts w:ascii="Times New Roman" w:hAnsi="Times New Roman" w:cs="Times New Roman"/>
          <w:sz w:val="28"/>
          <w:szCs w:val="28"/>
        </w:rPr>
        <w:t>задачами</w:t>
      </w:r>
      <w:r w:rsidR="00992676" w:rsidRPr="00406A19">
        <w:rPr>
          <w:rFonts w:ascii="Times New Roman" w:hAnsi="Times New Roman" w:cs="Times New Roman"/>
          <w:sz w:val="28"/>
          <w:szCs w:val="28"/>
        </w:rPr>
        <w:t xml:space="preserve"> и целями, определенными в государственных программах Российской Федерации, или государственных </w:t>
      </w:r>
      <w:r w:rsidR="007A281E" w:rsidRPr="00406A19">
        <w:rPr>
          <w:rFonts w:ascii="Times New Roman" w:hAnsi="Times New Roman" w:cs="Times New Roman"/>
          <w:sz w:val="28"/>
          <w:szCs w:val="28"/>
        </w:rPr>
        <w:t>программах</w:t>
      </w:r>
      <w:r w:rsidR="007A281E" w:rsidRPr="0040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81E" w:rsidRPr="00406A19">
        <w:rPr>
          <w:rFonts w:ascii="Times New Roman" w:hAnsi="Times New Roman" w:cs="Times New Roman"/>
          <w:sz w:val="28"/>
          <w:szCs w:val="28"/>
        </w:rPr>
        <w:t>в сфере инвестиционной деятельности Донецкой Народной Республики</w:t>
      </w:r>
      <w:r w:rsidR="00992676" w:rsidRPr="00406A19">
        <w:rPr>
          <w:rFonts w:ascii="Times New Roman" w:hAnsi="Times New Roman" w:cs="Times New Roman"/>
          <w:sz w:val="28"/>
          <w:szCs w:val="28"/>
        </w:rPr>
        <w:t>, или муниципальных программах;</w:t>
      </w:r>
    </w:p>
    <w:p w14:paraId="1CBF14AE" w14:textId="51612E09" w:rsidR="006268F9" w:rsidRPr="00406A19" w:rsidRDefault="006268F9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2) </w:t>
      </w:r>
      <w:r w:rsidR="003C5D4B" w:rsidRPr="00406A19">
        <w:rPr>
          <w:rFonts w:ascii="Times New Roman" w:hAnsi="Times New Roman" w:cs="Times New Roman"/>
          <w:sz w:val="28"/>
          <w:szCs w:val="28"/>
        </w:rPr>
        <w:t xml:space="preserve">размещение объекта предусматривает капитальные вложения в объеме не менее 20 миллионов рублей в течение трех лет, начиная со дня предоставления </w:t>
      </w:r>
      <w:r w:rsidR="003C5D4B" w:rsidRPr="00406A19">
        <w:rPr>
          <w:rFonts w:ascii="Times New Roman" w:hAnsi="Times New Roman" w:cs="Times New Roman"/>
          <w:sz w:val="28"/>
          <w:szCs w:val="28"/>
        </w:rPr>
        <w:lastRenderedPageBreak/>
        <w:t>юридическому лицу в аренду земельного участка без проведения торгов</w:t>
      </w:r>
      <w:r w:rsidRPr="00406A19">
        <w:rPr>
          <w:rFonts w:ascii="Times New Roman" w:hAnsi="Times New Roman" w:cs="Times New Roman"/>
          <w:sz w:val="28"/>
          <w:szCs w:val="28"/>
        </w:rPr>
        <w:t>;</w:t>
      </w:r>
    </w:p>
    <w:p w14:paraId="3E691B74" w14:textId="77777777" w:rsidR="003C5D4B" w:rsidRPr="00406A19" w:rsidRDefault="006268F9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3) </w:t>
      </w:r>
      <w:r w:rsidR="003C5D4B" w:rsidRPr="00406A19">
        <w:rPr>
          <w:rFonts w:ascii="Times New Roman" w:hAnsi="Times New Roman" w:cs="Times New Roman"/>
          <w:sz w:val="28"/>
          <w:szCs w:val="28"/>
        </w:rPr>
        <w:t>предназначен для размещения одного или нескольких объектов социально-культурного и коммунально-бытового назначения – культуры, физической культуры и спорта, образования, здравоохранения, социальной защиты, коммунального хозяйства, туристской индустрии.</w:t>
      </w:r>
    </w:p>
    <w:p w14:paraId="352A5329" w14:textId="3BE544BB" w:rsidR="00FF14DC" w:rsidRPr="00406A19" w:rsidRDefault="00FF14DC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2. Предоставление </w:t>
      </w:r>
      <w:r w:rsidR="00866F61" w:rsidRPr="00406A19">
        <w:rPr>
          <w:rFonts w:ascii="Times New Roman" w:hAnsi="Times New Roman" w:cs="Times New Roman"/>
          <w:sz w:val="28"/>
          <w:szCs w:val="28"/>
        </w:rPr>
        <w:t>юридическому лицу</w:t>
      </w:r>
      <w:r w:rsidRPr="00406A19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государственной или муниципальной собственности, в целях </w:t>
      </w:r>
      <w:bookmarkStart w:id="6" w:name="_Hlk129244371"/>
      <w:r w:rsidRPr="00406A19">
        <w:rPr>
          <w:rFonts w:ascii="Times New Roman" w:hAnsi="Times New Roman" w:cs="Times New Roman"/>
          <w:sz w:val="28"/>
          <w:szCs w:val="28"/>
        </w:rPr>
        <w:t xml:space="preserve">реализации масштабных инвестиционных проектов </w:t>
      </w:r>
      <w:bookmarkEnd w:id="6"/>
      <w:r w:rsidRPr="00406A19">
        <w:rPr>
          <w:rFonts w:ascii="Times New Roman" w:hAnsi="Times New Roman" w:cs="Times New Roman"/>
          <w:sz w:val="28"/>
          <w:szCs w:val="28"/>
        </w:rPr>
        <w:t xml:space="preserve">осуществляется соответствующим </w:t>
      </w:r>
      <w:r w:rsidR="009D0452" w:rsidRPr="00406A19">
        <w:rPr>
          <w:rFonts w:ascii="Times New Roman" w:hAnsi="Times New Roman" w:cs="Times New Roman"/>
          <w:sz w:val="28"/>
          <w:szCs w:val="28"/>
        </w:rPr>
        <w:t xml:space="preserve">исполнительным органом </w:t>
      </w:r>
      <w:r w:rsidR="003260A9" w:rsidRPr="00406A19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06A19">
        <w:rPr>
          <w:rFonts w:ascii="Times New Roman" w:hAnsi="Times New Roman" w:cs="Times New Roman"/>
          <w:sz w:val="28"/>
          <w:szCs w:val="28"/>
        </w:rPr>
        <w:t xml:space="preserve">или </w:t>
      </w:r>
      <w:r w:rsidR="008E7404" w:rsidRPr="00406A19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406A19">
        <w:rPr>
          <w:rFonts w:ascii="Times New Roman" w:hAnsi="Times New Roman" w:cs="Times New Roman"/>
          <w:sz w:val="28"/>
          <w:szCs w:val="28"/>
        </w:rPr>
        <w:t xml:space="preserve">местного самоуправления, уполномоченным на распоряжение таким земельным участком, в соответствии с </w:t>
      </w:r>
      <w:hyperlink r:id="rId18" w:history="1">
        <w:r w:rsidRPr="009645FA">
          <w:rPr>
            <w:rStyle w:val="a9"/>
            <w:rFonts w:ascii="Times New Roman" w:hAnsi="Times New Roman" w:cs="Times New Roman"/>
            <w:sz w:val="28"/>
            <w:szCs w:val="28"/>
          </w:rPr>
          <w:t>Земельным кодексом Российской Федерации</w:t>
        </w:r>
      </w:hyperlink>
      <w:r w:rsidRPr="00406A19">
        <w:rPr>
          <w:rFonts w:ascii="Times New Roman" w:hAnsi="Times New Roman" w:cs="Times New Roman"/>
          <w:sz w:val="28"/>
          <w:szCs w:val="28"/>
        </w:rPr>
        <w:t>, федеральными законами и законами Донецкой Народной Республики на основании распоряжения Главы Донецкой Народной Республики в случае соответствия масштабного инвестиционного проекта одному из критериев:</w:t>
      </w:r>
    </w:p>
    <w:p w14:paraId="33C519F9" w14:textId="5211084D" w:rsidR="00FF14DC" w:rsidRPr="00406A19" w:rsidRDefault="00FF14DC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1) </w:t>
      </w:r>
      <w:bookmarkStart w:id="7" w:name="_Hlk130566437"/>
      <w:r w:rsidRPr="00406A19">
        <w:rPr>
          <w:rFonts w:ascii="Times New Roman" w:hAnsi="Times New Roman" w:cs="Times New Roman"/>
          <w:sz w:val="28"/>
          <w:szCs w:val="28"/>
        </w:rPr>
        <w:t xml:space="preserve">реализация масштабного инвестиционного проекта </w:t>
      </w:r>
      <w:bookmarkEnd w:id="7"/>
      <w:r w:rsidR="005D4304" w:rsidRPr="00406A19">
        <w:rPr>
          <w:rFonts w:ascii="Times New Roman" w:hAnsi="Times New Roman" w:cs="Times New Roman"/>
          <w:sz w:val="28"/>
          <w:szCs w:val="28"/>
        </w:rPr>
        <w:t>соответствует задачам и целям, определенным документами стратегического планирования развития Донецкой Народной Республики, государственными программами Российской Федерации, или государственными программами</w:t>
      </w:r>
      <w:r w:rsidR="005D4304" w:rsidRPr="0040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4304" w:rsidRPr="00406A19">
        <w:rPr>
          <w:rFonts w:ascii="Times New Roman" w:hAnsi="Times New Roman" w:cs="Times New Roman"/>
          <w:sz w:val="28"/>
          <w:szCs w:val="28"/>
        </w:rPr>
        <w:t>Донецкой Народной Республики, или муниципальны</w:t>
      </w:r>
      <w:r w:rsidR="009D0452" w:rsidRPr="00406A19">
        <w:rPr>
          <w:rFonts w:ascii="Times New Roman" w:hAnsi="Times New Roman" w:cs="Times New Roman"/>
          <w:sz w:val="28"/>
          <w:szCs w:val="28"/>
        </w:rPr>
        <w:t>ми</w:t>
      </w:r>
      <w:r w:rsidR="005D4304" w:rsidRPr="00406A19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Pr="00406A19">
        <w:rPr>
          <w:rFonts w:ascii="Times New Roman" w:hAnsi="Times New Roman" w:cs="Times New Roman"/>
          <w:sz w:val="28"/>
          <w:szCs w:val="28"/>
        </w:rPr>
        <w:t>и</w:t>
      </w:r>
      <w:r w:rsidR="008D0D75" w:rsidRPr="00406A19">
        <w:rPr>
          <w:rFonts w:ascii="Times New Roman" w:hAnsi="Times New Roman" w:cs="Times New Roman"/>
          <w:sz w:val="28"/>
          <w:szCs w:val="28"/>
        </w:rPr>
        <w:t>,</w:t>
      </w:r>
      <w:r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5D4304" w:rsidRPr="00406A19">
        <w:rPr>
          <w:rFonts w:ascii="Times New Roman" w:hAnsi="Times New Roman" w:cs="Times New Roman"/>
          <w:sz w:val="28"/>
          <w:szCs w:val="28"/>
        </w:rPr>
        <w:t>и предполагает суммарный объем капитальных вложений не менее 50 миллионов рублей;</w:t>
      </w:r>
    </w:p>
    <w:p w14:paraId="1FE07E46" w14:textId="5756FFFA" w:rsidR="00910D6F" w:rsidRPr="00406A19" w:rsidRDefault="00FF14DC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2) </w:t>
      </w:r>
      <w:r w:rsidR="00910D6F" w:rsidRPr="00406A19">
        <w:rPr>
          <w:rFonts w:ascii="Times New Roman" w:hAnsi="Times New Roman" w:cs="Times New Roman"/>
          <w:sz w:val="28"/>
          <w:szCs w:val="28"/>
        </w:rPr>
        <w:t>реализация масштабного инвестиционного проекта предполагает строительство административно-деловых или торговых центров, объектов бытового обслуживания или производственного назначения при соблюдении совокупности следующих условий:</w:t>
      </w:r>
    </w:p>
    <w:p w14:paraId="02591541" w14:textId="3FA6EF04" w:rsidR="00910D6F" w:rsidRPr="00406A19" w:rsidRDefault="005251A1" w:rsidP="00611A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а</w:t>
      </w:r>
      <w:r w:rsidR="00910D6F" w:rsidRPr="00406A19">
        <w:rPr>
          <w:rFonts w:ascii="Times New Roman" w:hAnsi="Times New Roman" w:cs="Times New Roman"/>
          <w:sz w:val="28"/>
          <w:szCs w:val="28"/>
        </w:rPr>
        <w:t xml:space="preserve">) предусматривает капитальные вложения в объеме не менее </w:t>
      </w:r>
      <w:r w:rsidR="009D0452" w:rsidRPr="00406A19">
        <w:rPr>
          <w:rFonts w:ascii="Times New Roman" w:hAnsi="Times New Roman" w:cs="Times New Roman"/>
          <w:sz w:val="28"/>
          <w:szCs w:val="28"/>
        </w:rPr>
        <w:br/>
      </w:r>
      <w:r w:rsidR="00910D6F" w:rsidRPr="00406A19">
        <w:rPr>
          <w:rFonts w:ascii="Times New Roman" w:hAnsi="Times New Roman" w:cs="Times New Roman"/>
          <w:sz w:val="28"/>
          <w:szCs w:val="28"/>
        </w:rPr>
        <w:t>50 миллионов рублей в течение пяти лет начиная с года начала реализации проекта;</w:t>
      </w:r>
    </w:p>
    <w:p w14:paraId="2E911F94" w14:textId="543C8BD6" w:rsidR="00910D6F" w:rsidRPr="00406A19" w:rsidRDefault="005251A1" w:rsidP="00611A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б</w:t>
      </w:r>
      <w:r w:rsidR="00910D6F" w:rsidRPr="00406A19">
        <w:rPr>
          <w:rFonts w:ascii="Times New Roman" w:hAnsi="Times New Roman" w:cs="Times New Roman"/>
          <w:sz w:val="28"/>
          <w:szCs w:val="28"/>
        </w:rPr>
        <w:t xml:space="preserve">) финансово обеспечена в размере не менее чем на 30 процентов от объема капитальных вложений; </w:t>
      </w:r>
    </w:p>
    <w:p w14:paraId="784D1A63" w14:textId="72784909" w:rsidR="00910D6F" w:rsidRPr="00406A19" w:rsidRDefault="00910D6F" w:rsidP="00611A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3) реализация масштабного инвестиционного проекта предусматривает строительство многоквартирного дома (многоквартирных домов)</w:t>
      </w:r>
      <w:r w:rsidR="008D0D75" w:rsidRPr="00406A19">
        <w:rPr>
          <w:rFonts w:ascii="Times New Roman" w:hAnsi="Times New Roman" w:cs="Times New Roman"/>
          <w:sz w:val="28"/>
          <w:szCs w:val="28"/>
        </w:rPr>
        <w:t>,</w:t>
      </w:r>
      <w:r w:rsidRPr="00406A19">
        <w:rPr>
          <w:rFonts w:ascii="Times New Roman" w:hAnsi="Times New Roman" w:cs="Times New Roman"/>
          <w:sz w:val="28"/>
          <w:szCs w:val="28"/>
        </w:rPr>
        <w:t xml:space="preserve"> и (или) домов блокированной застройки</w:t>
      </w:r>
      <w:r w:rsidR="009D0452" w:rsidRPr="00406A19">
        <w:rPr>
          <w:rFonts w:ascii="Times New Roman" w:hAnsi="Times New Roman" w:cs="Times New Roman"/>
          <w:sz w:val="28"/>
          <w:szCs w:val="28"/>
        </w:rPr>
        <w:t>,</w:t>
      </w:r>
      <w:r w:rsidRPr="00406A19">
        <w:rPr>
          <w:rFonts w:ascii="Times New Roman" w:hAnsi="Times New Roman" w:cs="Times New Roman"/>
          <w:sz w:val="28"/>
          <w:szCs w:val="28"/>
        </w:rPr>
        <w:t xml:space="preserve"> и (или) индивидуального жилых домов при соблюдении совокупности следующих условий:</w:t>
      </w:r>
    </w:p>
    <w:p w14:paraId="40FA3FED" w14:textId="7334036D" w:rsidR="00910D6F" w:rsidRPr="00406A19" w:rsidRDefault="00910D6F" w:rsidP="00611A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lastRenderedPageBreak/>
        <w:t>а) финансово обеспечена в размере не менее чем 30 процентов от объема капитальных вложений;</w:t>
      </w:r>
    </w:p>
    <w:p w14:paraId="5B733998" w14:textId="0B96E106" w:rsidR="00910D6F" w:rsidRPr="00406A19" w:rsidRDefault="00910D6F" w:rsidP="00611A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 xml:space="preserve">б) его реализация предполагает строительство </w:t>
      </w:r>
      <w:r w:rsidR="00B62170" w:rsidRPr="00406A19">
        <w:rPr>
          <w:rFonts w:ascii="Times New Roman" w:hAnsi="Times New Roman" w:cs="Times New Roman"/>
          <w:sz w:val="28"/>
          <w:szCs w:val="28"/>
        </w:rPr>
        <w:t>многоквартирного дома (многоквартирных домов)</w:t>
      </w:r>
      <w:r w:rsidR="008D0D75" w:rsidRPr="00406A19">
        <w:rPr>
          <w:rFonts w:ascii="Times New Roman" w:hAnsi="Times New Roman" w:cs="Times New Roman"/>
          <w:sz w:val="28"/>
          <w:szCs w:val="28"/>
        </w:rPr>
        <w:t>,</w:t>
      </w:r>
      <w:r w:rsidR="00B62170" w:rsidRPr="00406A19">
        <w:rPr>
          <w:rFonts w:ascii="Times New Roman" w:hAnsi="Times New Roman" w:cs="Times New Roman"/>
          <w:sz w:val="28"/>
          <w:szCs w:val="28"/>
        </w:rPr>
        <w:t xml:space="preserve"> и (или) домов блокированной застройки</w:t>
      </w:r>
      <w:r w:rsidR="009D0452" w:rsidRPr="00406A19">
        <w:rPr>
          <w:rFonts w:ascii="Times New Roman" w:hAnsi="Times New Roman" w:cs="Times New Roman"/>
          <w:sz w:val="28"/>
          <w:szCs w:val="28"/>
        </w:rPr>
        <w:t>,</w:t>
      </w:r>
      <w:r w:rsidR="00B62170" w:rsidRPr="00406A19">
        <w:rPr>
          <w:rFonts w:ascii="Times New Roman" w:hAnsi="Times New Roman" w:cs="Times New Roman"/>
          <w:sz w:val="28"/>
          <w:szCs w:val="28"/>
        </w:rPr>
        <w:t xml:space="preserve"> и (или) индивидуального жилых домов </w:t>
      </w:r>
      <w:r w:rsidR="007400CF" w:rsidRPr="00406A19">
        <w:rPr>
          <w:rFonts w:ascii="Times New Roman" w:hAnsi="Times New Roman" w:cs="Times New Roman"/>
          <w:sz w:val="28"/>
          <w:szCs w:val="28"/>
        </w:rPr>
        <w:t>в срок,</w:t>
      </w:r>
      <w:r w:rsidR="00B62170"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Pr="00406A19">
        <w:rPr>
          <w:rFonts w:ascii="Times New Roman" w:hAnsi="Times New Roman" w:cs="Times New Roman"/>
          <w:sz w:val="28"/>
          <w:szCs w:val="28"/>
        </w:rPr>
        <w:t xml:space="preserve">не </w:t>
      </w:r>
      <w:r w:rsidR="00B62170" w:rsidRPr="00406A19">
        <w:rPr>
          <w:rFonts w:ascii="Times New Roman" w:hAnsi="Times New Roman" w:cs="Times New Roman"/>
          <w:sz w:val="28"/>
          <w:szCs w:val="28"/>
        </w:rPr>
        <w:t>превышающий</w:t>
      </w:r>
      <w:r w:rsidRPr="00406A19">
        <w:rPr>
          <w:rFonts w:ascii="Times New Roman" w:hAnsi="Times New Roman" w:cs="Times New Roman"/>
          <w:sz w:val="28"/>
          <w:szCs w:val="28"/>
        </w:rPr>
        <w:t xml:space="preserve"> 20 месяцев со дня государственной регистрации договора аренды предоставленного земельного участка; </w:t>
      </w:r>
    </w:p>
    <w:p w14:paraId="2D711260" w14:textId="0BF05E25" w:rsidR="00D753F4" w:rsidRPr="00D753F4" w:rsidRDefault="00910D6F" w:rsidP="00D753F4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в)</w:t>
      </w:r>
      <w:r w:rsidR="00D753F4">
        <w:rPr>
          <w:rFonts w:ascii="Times New Roman" w:hAnsi="Times New Roman" w:cs="Times New Roman"/>
          <w:sz w:val="28"/>
          <w:szCs w:val="28"/>
        </w:rPr>
        <w:t> </w:t>
      </w:r>
      <w:r w:rsidR="00D753F4" w:rsidRPr="00D753F4">
        <w:rPr>
          <w:rFonts w:ascii="Times New Roman" w:hAnsi="Times New Roman" w:cs="Times New Roman"/>
          <w:bCs/>
          <w:sz w:val="28"/>
          <w:szCs w:val="28"/>
        </w:rPr>
        <w:t>предусматривается возможность безвозмездной передачи жилых помещений в собственность Донецкой Народной Республики в объеме, предусмотренном инвестиционным соглашением;</w:t>
      </w:r>
    </w:p>
    <w:bookmarkStart w:id="8" w:name="_Hlk137807049"/>
    <w:p w14:paraId="6E755588" w14:textId="63B2B1B0" w:rsidR="00910D6F" w:rsidRPr="00D753F4" w:rsidRDefault="00A900EF" w:rsidP="00611A3F">
      <w:pPr>
        <w:spacing w:after="36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fldChar w:fldCharType="begin"/>
      </w:r>
      <w:r w:rsidR="00F22A80">
        <w:rPr>
          <w:rFonts w:ascii="Times New Roman" w:hAnsi="Times New Roman" w:cs="Times New Roman"/>
          <w:i/>
          <w:iCs/>
          <w:sz w:val="28"/>
          <w:szCs w:val="28"/>
        </w:rPr>
        <w:instrText>HYPERLINK "http://npa.dnronline.su/2023-06-08/454-iins-o-vnesenii-izmenenij-v-stati-2-i-13-zakona-donetskoj-narodnoj-respubliki-ob-investitsionnoj-politike-i-gosudarstvennoj-podderzhke-investitsionnoj-deyatelnosti-v-donetskoj-narodnoj-respublike.html"</w:instrText>
      </w:r>
      <w:r w:rsidR="00F22A80">
        <w:rPr>
          <w:rFonts w:ascii="Times New Roman" w:hAnsi="Times New Roman" w:cs="Times New Roman"/>
          <w:i/>
          <w:iCs/>
          <w:sz w:val="28"/>
          <w:szCs w:val="28"/>
        </w:rPr>
      </w:r>
      <w:r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="00D753F4" w:rsidRPr="00A900EF">
        <w:rPr>
          <w:rStyle w:val="a9"/>
          <w:rFonts w:ascii="Times New Roman" w:hAnsi="Times New Roman" w:cs="Times New Roman"/>
          <w:i/>
          <w:iCs/>
          <w:sz w:val="28"/>
          <w:szCs w:val="28"/>
        </w:rPr>
        <w:t>(П</w:t>
      </w:r>
      <w:r w:rsidR="00D753F4" w:rsidRPr="00A900EF">
        <w:rPr>
          <w:rStyle w:val="a9"/>
          <w:rFonts w:ascii="Times New Roman" w:hAnsi="Times New Roman" w:cs="Times New Roman"/>
          <w:bCs/>
          <w:i/>
          <w:iCs/>
          <w:sz w:val="28"/>
          <w:szCs w:val="28"/>
        </w:rPr>
        <w:t>одпункт «в» пункта 3 части 2 статьи 13 изложен в новой редакции в соответствии с Законом от 08.06.2023 № 454-</w:t>
      </w:r>
      <w:r w:rsidR="00D753F4" w:rsidRPr="00A900EF">
        <w:rPr>
          <w:rStyle w:val="a9"/>
          <w:rFonts w:ascii="Times New Roman" w:hAnsi="Times New Roman" w:cs="Times New Roman"/>
          <w:bCs/>
          <w:i/>
          <w:iCs/>
          <w:sz w:val="28"/>
          <w:szCs w:val="28"/>
          <w:lang w:val="en-US"/>
        </w:rPr>
        <w:t>II</w:t>
      </w:r>
      <w:r w:rsidR="00D753F4" w:rsidRPr="00A900EF">
        <w:rPr>
          <w:rStyle w:val="a9"/>
          <w:rFonts w:ascii="Times New Roman" w:hAnsi="Times New Roman" w:cs="Times New Roman"/>
          <w:bCs/>
          <w:i/>
          <w:iCs/>
          <w:sz w:val="28"/>
          <w:szCs w:val="28"/>
        </w:rPr>
        <w:t>НС</w:t>
      </w:r>
      <w:r w:rsidR="00D753F4" w:rsidRPr="00A900EF">
        <w:rPr>
          <w:rStyle w:val="a9"/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</w:p>
    <w:bookmarkEnd w:id="8"/>
    <w:p w14:paraId="1A5D9119" w14:textId="666AC881" w:rsidR="00060BC7" w:rsidRPr="00406A19" w:rsidRDefault="009D0452" w:rsidP="00611A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4</w:t>
      </w:r>
      <w:r w:rsidR="00060BC7" w:rsidRPr="00406A19">
        <w:rPr>
          <w:rFonts w:ascii="Times New Roman" w:hAnsi="Times New Roman" w:cs="Times New Roman"/>
          <w:sz w:val="28"/>
          <w:szCs w:val="28"/>
        </w:rPr>
        <w:t xml:space="preserve">) его реализация предполагает строительство </w:t>
      </w:r>
      <w:proofErr w:type="spellStart"/>
      <w:r w:rsidR="00060BC7" w:rsidRPr="00406A19">
        <w:rPr>
          <w:rFonts w:ascii="Times New Roman" w:hAnsi="Times New Roman" w:cs="Times New Roman"/>
          <w:sz w:val="28"/>
          <w:szCs w:val="28"/>
        </w:rPr>
        <w:t>электрозаправочных</w:t>
      </w:r>
      <w:proofErr w:type="spellEnd"/>
      <w:r w:rsidR="00060BC7" w:rsidRPr="00406A19">
        <w:rPr>
          <w:rFonts w:ascii="Times New Roman" w:hAnsi="Times New Roman" w:cs="Times New Roman"/>
          <w:sz w:val="28"/>
          <w:szCs w:val="28"/>
        </w:rPr>
        <w:t xml:space="preserve"> станций для зарядки аккумуляторного электротранспорта или стационарных автомобильных газонаполнительных компрессорных станций, обеспечивающих возможность заправки транспортных средств компримированным (сжатым) природным газом (далее – объект заправки), при соблюдении совокупности следующих условий:</w:t>
      </w:r>
    </w:p>
    <w:p w14:paraId="1294233B" w14:textId="60B5D3C9" w:rsidR="00060BC7" w:rsidRPr="00406A19" w:rsidRDefault="00060BC7" w:rsidP="00611A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а) суммарная выходная мощность компрессорного оборудования на верхней границе диапазона входного давления и (или) регазификационного оборудования объекта заправки не менее 500 м</w:t>
      </w:r>
      <w:r w:rsidRPr="00406A1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06A19">
        <w:rPr>
          <w:rFonts w:ascii="Times New Roman" w:hAnsi="Times New Roman" w:cs="Times New Roman"/>
          <w:sz w:val="28"/>
          <w:szCs w:val="28"/>
        </w:rPr>
        <w:t>/ч;</w:t>
      </w:r>
    </w:p>
    <w:p w14:paraId="58185C48" w14:textId="74F81783" w:rsidR="00060BC7" w:rsidRPr="00406A19" w:rsidRDefault="00060BC7" w:rsidP="00611A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б) количество постов заправки компримированным природным газом (пистолетов) на объекте заправки не менее 4;</w:t>
      </w:r>
    </w:p>
    <w:p w14:paraId="39992BCB" w14:textId="73B14BF2" w:rsidR="00060BC7" w:rsidRPr="00406A19" w:rsidRDefault="00060BC7" w:rsidP="00611A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в) общий объем блоков аккумуляторов газа на объекте заправки не менее 2000 литров.</w:t>
      </w:r>
    </w:p>
    <w:p w14:paraId="1DC60C60" w14:textId="6D6044D0" w:rsidR="00EB503D" w:rsidRPr="00406A19" w:rsidRDefault="00EB503D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3. В целях обеспечения строительства размещаемого объекта социально-культурного и коммунально-бытового назначения, обеспечения реализации масштабного инвестиционного проекта, а также обеспечения эффективности и условий использования (в том числе соблюдения критериев, установленных настоящим Законом) предоставляемого земельного участка</w:t>
      </w:r>
      <w:r w:rsidR="003B05B4" w:rsidRPr="00406A19">
        <w:rPr>
          <w:rFonts w:ascii="Times New Roman" w:hAnsi="Times New Roman" w:cs="Times New Roman"/>
          <w:sz w:val="28"/>
          <w:szCs w:val="28"/>
        </w:rPr>
        <w:t>,</w:t>
      </w:r>
      <w:r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3B05B4" w:rsidRPr="00406A19">
        <w:rPr>
          <w:rFonts w:ascii="Times New Roman" w:hAnsi="Times New Roman" w:cs="Times New Roman"/>
          <w:sz w:val="28"/>
          <w:szCs w:val="28"/>
        </w:rPr>
        <w:t xml:space="preserve">на основании решения Инвестиционного комитета Донецкой Народной Республики </w:t>
      </w:r>
      <w:r w:rsidRPr="00406A19">
        <w:rPr>
          <w:rFonts w:ascii="Times New Roman" w:hAnsi="Times New Roman" w:cs="Times New Roman"/>
          <w:sz w:val="28"/>
          <w:szCs w:val="28"/>
        </w:rPr>
        <w:t>между юридическим лицом и Правительством Донецкой Народной Республики</w:t>
      </w:r>
      <w:r w:rsidR="003B05B4"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3B05B4" w:rsidRPr="00406A19">
        <w:rPr>
          <w:rFonts w:ascii="Times New Roman" w:hAnsi="Times New Roman" w:cs="Times New Roman"/>
          <w:sz w:val="28"/>
          <w:szCs w:val="28"/>
        </w:rPr>
        <w:lastRenderedPageBreak/>
        <w:t>заключается соответствующее соглашение</w:t>
      </w:r>
      <w:r w:rsidRPr="00406A19">
        <w:rPr>
          <w:rFonts w:ascii="Times New Roman" w:hAnsi="Times New Roman" w:cs="Times New Roman"/>
          <w:sz w:val="28"/>
          <w:szCs w:val="28"/>
        </w:rPr>
        <w:t>.</w:t>
      </w:r>
    </w:p>
    <w:p w14:paraId="0DFF05E0" w14:textId="48B31D3C" w:rsidR="00EB503D" w:rsidRPr="00406A19" w:rsidRDefault="00EB503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</w:t>
      </w:r>
      <w:r w:rsidR="00C6150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06A19">
        <w:rPr>
          <w:rFonts w:ascii="Times New Roman" w:hAnsi="Times New Roman" w:cs="Times New Roman"/>
          <w:sz w:val="28"/>
          <w:szCs w:val="28"/>
        </w:rPr>
        <w:t>Соглашение</w:t>
      </w:r>
      <w:r w:rsidR="00702B05" w:rsidRPr="00406A19">
        <w:rPr>
          <w:rFonts w:ascii="Times New Roman" w:hAnsi="Times New Roman" w:cs="Times New Roman"/>
          <w:sz w:val="28"/>
          <w:szCs w:val="28"/>
        </w:rPr>
        <w:t xml:space="preserve"> о</w:t>
      </w:r>
      <w:r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702B05" w:rsidRPr="00406A19">
        <w:rPr>
          <w:rFonts w:ascii="Times New Roman" w:hAnsi="Times New Roman" w:cs="Times New Roman"/>
          <w:sz w:val="28"/>
          <w:szCs w:val="28"/>
        </w:rPr>
        <w:t xml:space="preserve">размещении объектов социально-культурного и коммунально-бытового назначения, </w:t>
      </w:r>
      <w:r w:rsidR="006B7900" w:rsidRPr="00406A19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406A19">
        <w:rPr>
          <w:rFonts w:ascii="Times New Roman" w:hAnsi="Times New Roman" w:cs="Times New Roman"/>
          <w:sz w:val="28"/>
          <w:szCs w:val="28"/>
        </w:rPr>
        <w:t>о реализации инвестиционного проекта</w:t>
      </w:r>
      <w:r w:rsidR="00702B05" w:rsidRPr="00406A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11422" w14:textId="1A755267" w:rsidR="00EB503D" w:rsidRPr="00406A19" w:rsidRDefault="00EB503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Правовые отношения между инвестором и Донецкой Народной Республикой возникают с момента заключения соглашения </w:t>
      </w:r>
      <w:r w:rsidR="006B790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6B7900"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6B790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размещении объектов социально-культурного и коммунально-бытового назначения, соглашения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 реализации инвестиционного проекта.</w:t>
      </w:r>
    </w:p>
    <w:p w14:paraId="57BE00D7" w14:textId="16B1601A" w:rsidR="00EB503D" w:rsidRPr="00406A19" w:rsidRDefault="009D0452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2. </w:t>
      </w:r>
      <w:r w:rsidR="00EB503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Сторонами </w:t>
      </w:r>
      <w:r w:rsidR="006C474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 о</w:t>
      </w:r>
      <w:r w:rsidR="006C474F"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6C474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размещении объектов социально-культурного и коммунально-бытового назначения, соглашения о реализации инвестиционного проекта</w:t>
      </w:r>
      <w:r w:rsidR="00EB503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имени Донецкой Народной Республики выступает Правительство Донецкой Народной Республики, от имени муниципального образования – глава муниципального образования или иной уполномоченный орган местного самоуправления в соответствии с уставом муниципального образования.</w:t>
      </w:r>
    </w:p>
    <w:p w14:paraId="57E7C431" w14:textId="75411062" w:rsidR="00EB503D" w:rsidRPr="00406A19" w:rsidRDefault="00EB503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В случае нарушения требований законодательства Российской Федерации, законодательства Донецкой Народной Республики и (или) </w:t>
      </w:r>
      <w:r w:rsidR="006C474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 о</w:t>
      </w:r>
      <w:r w:rsidR="006C474F"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6C474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размещении объектов социально-культурного и коммунально-бытового назначения, соглашения о реализации инвестиционного проекта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инвестор несет ответственность в соответствии с законодательством Российской Федерации и законодательством Донецкой Народной Республики.  </w:t>
      </w:r>
    </w:p>
    <w:p w14:paraId="715E822F" w14:textId="47555CE8" w:rsidR="00EB503D" w:rsidRPr="00406A19" w:rsidRDefault="00EB503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Споры, возникающие из правоотношений, связанных с реализацией </w:t>
      </w:r>
      <w:r w:rsidR="006C474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 о</w:t>
      </w:r>
      <w:r w:rsidR="006C474F"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6C474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размещении объектов социально-культурного и коммунально-бытового назначения, соглашения о реализации инвестиционного проекта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 разрешаются в порядке, установленном законодательством Российской Федерации и законодательством Донецкой Народной Республики.</w:t>
      </w:r>
    </w:p>
    <w:p w14:paraId="2053897C" w14:textId="2538433E" w:rsidR="007D7D8F" w:rsidRPr="00406A19" w:rsidRDefault="007D7D8F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Статья 1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6150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6A19">
        <w:rPr>
          <w:rFonts w:ascii="Times New Roman" w:hAnsi="Times New Roman" w:cs="Times New Roman"/>
          <w:sz w:val="28"/>
          <w:szCs w:val="28"/>
        </w:rPr>
        <w:t xml:space="preserve">Порядок осуществления мониторинга реализации </w:t>
      </w:r>
      <w:r w:rsidR="00BE24EA" w:rsidRPr="00406A19">
        <w:rPr>
          <w:rFonts w:ascii="Times New Roman" w:hAnsi="Times New Roman" w:cs="Times New Roman"/>
          <w:sz w:val="28"/>
          <w:szCs w:val="28"/>
        </w:rPr>
        <w:t xml:space="preserve">инвестиционного проекта, </w:t>
      </w:r>
      <w:r w:rsidR="003272CC" w:rsidRPr="00406A19">
        <w:rPr>
          <w:rFonts w:ascii="Times New Roman" w:hAnsi="Times New Roman" w:cs="Times New Roman"/>
          <w:sz w:val="28"/>
          <w:szCs w:val="28"/>
        </w:rPr>
        <w:t>размещени</w:t>
      </w:r>
      <w:r w:rsidR="00B645C0" w:rsidRPr="00406A19">
        <w:rPr>
          <w:rFonts w:ascii="Times New Roman" w:hAnsi="Times New Roman" w:cs="Times New Roman"/>
          <w:sz w:val="28"/>
          <w:szCs w:val="28"/>
        </w:rPr>
        <w:t>я</w:t>
      </w:r>
      <w:r w:rsidR="003272CC" w:rsidRPr="00406A19">
        <w:rPr>
          <w:rFonts w:ascii="Times New Roman" w:hAnsi="Times New Roman" w:cs="Times New Roman"/>
          <w:sz w:val="28"/>
          <w:szCs w:val="28"/>
        </w:rPr>
        <w:t xml:space="preserve"> объекта социально-культурного и коммунально-бытового назначения</w:t>
      </w:r>
      <w:r w:rsidR="007400CF"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Pr="00406A19">
        <w:rPr>
          <w:rFonts w:ascii="Times New Roman" w:hAnsi="Times New Roman" w:cs="Times New Roman"/>
          <w:sz w:val="28"/>
          <w:szCs w:val="28"/>
        </w:rPr>
        <w:t>и выполнения обязательств по соглашению</w:t>
      </w:r>
      <w:r w:rsidR="003272CC" w:rsidRPr="00406A19">
        <w:rPr>
          <w:rFonts w:ascii="Times New Roman" w:hAnsi="Times New Roman" w:cs="Times New Roman"/>
          <w:sz w:val="28"/>
          <w:szCs w:val="28"/>
        </w:rPr>
        <w:t xml:space="preserve"> о</w:t>
      </w:r>
      <w:r w:rsidR="00D92C7F" w:rsidRPr="00406A19">
        <w:rPr>
          <w:rFonts w:ascii="Times New Roman" w:hAnsi="Times New Roman" w:cs="Times New Roman"/>
          <w:sz w:val="28"/>
          <w:szCs w:val="28"/>
        </w:rPr>
        <w:t xml:space="preserve"> реализации инвестиционного проекта и</w:t>
      </w:r>
      <w:r w:rsidRPr="00406A19">
        <w:rPr>
          <w:rFonts w:ascii="Times New Roman" w:hAnsi="Times New Roman" w:cs="Times New Roman"/>
          <w:sz w:val="28"/>
          <w:szCs w:val="28"/>
        </w:rPr>
        <w:t xml:space="preserve"> </w:t>
      </w:r>
      <w:r w:rsidR="003272CC" w:rsidRPr="00406A19">
        <w:rPr>
          <w:rFonts w:ascii="Times New Roman" w:hAnsi="Times New Roman" w:cs="Times New Roman"/>
          <w:sz w:val="28"/>
          <w:szCs w:val="28"/>
        </w:rPr>
        <w:t>размещении объектов социально-культурного и коммунально-бытового назначения</w:t>
      </w:r>
    </w:p>
    <w:p w14:paraId="0CC05E2F" w14:textId="2DC07746" w:rsidR="007D7D8F" w:rsidRPr="00406A19" w:rsidRDefault="00C6150D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Мониторинг реализации </w:t>
      </w:r>
      <w:r w:rsidR="00BE24E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инвестиционного проекта,</w:t>
      </w:r>
      <w:r w:rsidR="00FA129B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том числе масштабного инвестиционного проекта,</w:t>
      </w:r>
      <w:r w:rsidR="00BE24E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размещени</w:t>
      </w:r>
      <w:r w:rsidR="00B645C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BE24E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объекта социально-</w:t>
      </w:r>
      <w:r w:rsidR="00BE24E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культурного и коммунально-бытового назначения и выполнения обязательств по соглашению о размещении объектов социально-культурного и коммунально-бытового назначения, соглашению о реализации инвестиционного проекта 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осуществляется </w:t>
      </w:r>
      <w:r w:rsidR="00E4335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специализированной организацией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порядке, установленном Правительством Донецкой Народной Республики.</w:t>
      </w:r>
    </w:p>
    <w:p w14:paraId="31FFBA69" w14:textId="0CCB7941" w:rsidR="006660A7" w:rsidRPr="00406A19" w:rsidRDefault="006660A7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33170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Специализированн</w:t>
      </w:r>
      <w:r w:rsidR="00213E2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ая</w:t>
      </w:r>
      <w:r w:rsidR="0033170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</w:t>
      </w:r>
      <w:r w:rsidR="00213E2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33170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3E2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срок до 1 апреля, следующего за отчетным годом, по результатам проведенного мониторинга реализации инвестиционных проектов, в том числе масштабных инвестиционных проектов, размещения объектов социально-культурного и коммунально-бытового назначения, и выполнения обязательств по соглашению о размещении объектов социально-культурного и коммунально-бытового назначения, соглашению о реализации инвестиционных проектов представляет </w:t>
      </w:r>
      <w:r w:rsidR="0062315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данные (результаты) мониторинга</w:t>
      </w:r>
      <w:r w:rsidR="00213E2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D045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213E2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полномоченн</w:t>
      </w:r>
      <w:r w:rsidR="0062315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ому</w:t>
      </w:r>
      <w:r w:rsidR="00213E2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</w:t>
      </w:r>
      <w:r w:rsidR="0062315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213E2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сфере инвестиционной деятельности</w:t>
      </w:r>
      <w:r w:rsidR="0062315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6969AAD" w14:textId="0B5D13C1" w:rsidR="007B4E3C" w:rsidRPr="00406A19" w:rsidRDefault="006660A7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 Уполномоченный орган в сфере инвестиционной деятельности</w:t>
      </w:r>
      <w:r w:rsidR="00BA4D9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A4D9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данных</w:t>
      </w:r>
      <w:r w:rsidR="00623157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(результатов)</w:t>
      </w:r>
      <w:r w:rsidR="00BA4D9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129E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мониторинга реализации инвестиционных проектов, в том числе масштабных инвестиционных проектов, размещения объектов социально-культурного и коммунально-бытового назначения, и выполнения обязательств по соглашению о размещении объектов социально-культурного и коммунально-бытового назначения, соглашению о реализации инвестиционных проектов</w:t>
      </w:r>
      <w:r w:rsidR="00BA4D9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полученных от специализированной организацией, 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срок до </w:t>
      </w:r>
      <w:r w:rsidR="00E4335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 июля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следующего за отчетным годом, представляет в Правительство Донецкой Народной Республики аналитический отчет о ходе реализации </w:t>
      </w:r>
      <w:r w:rsidR="00BE24E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масштабных </w:t>
      </w:r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инвестиционных проектов и состоянии инвестиционного климата в Д</w:t>
      </w:r>
      <w:bookmarkStart w:id="9" w:name="_GoBack"/>
      <w:bookmarkEnd w:id="9"/>
      <w:r w:rsidR="007D7D8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онецкой Народной Республике в порядке, установленном Правительством Донецкой Народной Республики.</w:t>
      </w:r>
    </w:p>
    <w:p w14:paraId="39E6678B" w14:textId="77777777" w:rsidR="00275E46" w:rsidRDefault="00275E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F0477C4" w14:textId="6C8EB5EE" w:rsidR="007B4E3C" w:rsidRPr="00406A19" w:rsidRDefault="007B4E3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Статья 1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06A19">
        <w:rPr>
          <w:rFonts w:ascii="Times New Roman" w:hAnsi="Times New Roman" w:cs="Times New Roman"/>
          <w:sz w:val="28"/>
          <w:szCs w:val="28"/>
        </w:rPr>
        <w:t xml:space="preserve">Прекращение предоставления государственной </w:t>
      </w:r>
      <w:r w:rsidR="00413FE8" w:rsidRPr="00406A19">
        <w:rPr>
          <w:rFonts w:ascii="Times New Roman" w:hAnsi="Times New Roman" w:cs="Times New Roman"/>
          <w:sz w:val="28"/>
          <w:szCs w:val="28"/>
        </w:rPr>
        <w:br/>
      </w:r>
      <w:r w:rsidRPr="00406A19">
        <w:rPr>
          <w:rFonts w:ascii="Times New Roman" w:hAnsi="Times New Roman" w:cs="Times New Roman"/>
          <w:sz w:val="28"/>
          <w:szCs w:val="28"/>
        </w:rPr>
        <w:t>поддержки инвестиционной деятельности в Донецкой Народной Республике</w:t>
      </w:r>
    </w:p>
    <w:p w14:paraId="00831694" w14:textId="4EB21088" w:rsidR="007B4E3C" w:rsidRPr="00406A19" w:rsidRDefault="007B4E3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государственной поддержки инвестиционной деятельности прекращается в случа</w:t>
      </w:r>
      <w:r w:rsidR="009D045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7F52F5C" w14:textId="7FA2AFF8" w:rsidR="007B4E3C" w:rsidRPr="00406A19" w:rsidRDefault="007B4E3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завершения </w:t>
      </w:r>
      <w:r w:rsidR="00BE24E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объектов социально-культурного и коммунально-бытового назначения,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</w:t>
      </w:r>
      <w:r w:rsidR="008A78B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масштабного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инвестиционного проекта, реализуемого согласно заключенному соглашению</w:t>
      </w:r>
      <w:r w:rsidR="00BE24EA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размещении объектов социально-культурного и коммунально-бытового назначения,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276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соглашению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реализации </w:t>
      </w:r>
      <w:r w:rsidR="00B02DD3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масштабного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инвестиционного проекта;</w:t>
      </w:r>
    </w:p>
    <w:p w14:paraId="0EA5F3F1" w14:textId="28EE8684" w:rsidR="007B4E3C" w:rsidRPr="00406A19" w:rsidRDefault="007B4E3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расторжения соглашения </w:t>
      </w:r>
      <w:r w:rsidR="00B645C0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размещении объектов социально-культурного и коммунально-бытового назначения, соглашения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реализации </w:t>
      </w:r>
      <w:r w:rsidR="008A78B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масштабного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инвестиционного проекта.</w:t>
      </w:r>
    </w:p>
    <w:p w14:paraId="1AC165B2" w14:textId="74E33AE0" w:rsidR="007B4E3C" w:rsidRPr="00406A19" w:rsidRDefault="007B4E3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Статья 1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06A19">
        <w:rPr>
          <w:rFonts w:ascii="Times New Roman" w:hAnsi="Times New Roman" w:cs="Times New Roman"/>
          <w:sz w:val="28"/>
          <w:szCs w:val="28"/>
        </w:rPr>
        <w:t>Права инвесторов</w:t>
      </w:r>
    </w:p>
    <w:p w14:paraId="5C7257B5" w14:textId="73FF3F8F" w:rsidR="00FD5A42" w:rsidRPr="00406A19" w:rsidRDefault="00FD5A42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Инвесторы имеют равные права на осуществление инвестиционной деятельности на территории Донецкой Народной Республики путем: </w:t>
      </w:r>
    </w:p>
    <w:p w14:paraId="299BB018" w14:textId="36208FDF" w:rsidR="00FD5A42" w:rsidRPr="00406A19" w:rsidRDefault="00FD5A42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инвестирования денежных средств, иного имущества, в том числе имущественных и иных прав, имеющих денежную оценку, вкладываемых в объекты инвестиционной деятельности; </w:t>
      </w:r>
    </w:p>
    <w:p w14:paraId="54BF4D6D" w14:textId="248209A4" w:rsidR="00FD5A42" w:rsidRPr="00406A19" w:rsidRDefault="00FD5A42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самостоятельного определения объемов и направлений инвестиций, заключения договоров с другими субъектами инвестиционной деятельности в соответствии с </w:t>
      </w:r>
      <w:hyperlink r:id="rId19" w:history="1">
        <w:r w:rsidRPr="009645FA">
          <w:rPr>
            <w:rStyle w:val="a9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кодексом Российской Федерации</w:t>
        </w:r>
      </w:hyperlink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14:paraId="4A0A3E17" w14:textId="77777777" w:rsidR="00FD5A42" w:rsidRPr="00406A19" w:rsidRDefault="00FD5A42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осуществления контроля над целевым использованием средств, направляемых на инвестиции; </w:t>
      </w:r>
    </w:p>
    <w:p w14:paraId="50B68736" w14:textId="10603897" w:rsidR="00FD5A42" w:rsidRPr="00406A19" w:rsidRDefault="00475DB0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D5A4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владения, пользования и распоряжения объектами капитальных вложений и результатами осуществленных капитальных вложений; </w:t>
      </w:r>
    </w:p>
    <w:p w14:paraId="056E1064" w14:textId="381AEC58" w:rsidR="00FD5A42" w:rsidRPr="00406A19" w:rsidRDefault="00475DB0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D5A4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использования иных способов, предусмотренных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соглашением</w:t>
      </w:r>
      <w:r w:rsidR="00FD5A4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размещении объектов социально-культурного и коммунально-бытового назначения, соглашением о </w:t>
      </w:r>
      <w:r w:rsidR="00FD5A42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инвестиционного проекта. </w:t>
      </w:r>
    </w:p>
    <w:p w14:paraId="6AFBD866" w14:textId="32277E04" w:rsidR="00AD13DC" w:rsidRPr="00406A19" w:rsidRDefault="00AD13D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Статья 1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06A19">
        <w:rPr>
          <w:rFonts w:ascii="Times New Roman" w:hAnsi="Times New Roman" w:cs="Times New Roman"/>
          <w:sz w:val="28"/>
          <w:szCs w:val="28"/>
        </w:rPr>
        <w:t>Обязанности инвестора</w:t>
      </w:r>
    </w:p>
    <w:p w14:paraId="4B321918" w14:textId="7F4A7DA5" w:rsidR="00AD13DC" w:rsidRPr="00406A19" w:rsidRDefault="00AD13D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Инвесторы обязаны:</w:t>
      </w:r>
    </w:p>
    <w:p w14:paraId="598D3EA8" w14:textId="5C1E8559" w:rsidR="00AD13DC" w:rsidRPr="00406A19" w:rsidRDefault="00AD13D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="008173B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размещать объекты социально-культурного и коммунально-бытового назначения,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реализовать инвестиционный проект на территории Донецкой Народной Республики в порядке и на условиях, указанных в соглашении </w:t>
      </w:r>
      <w:r w:rsidR="008173BF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размещении объектов социально-культурного и коммунально-бытового назначения, соглашении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реализации инвестиционного проекта; </w:t>
      </w:r>
    </w:p>
    <w:p w14:paraId="3C9794A0" w14:textId="3E207A8A" w:rsidR="00AD13DC" w:rsidRPr="00406A19" w:rsidRDefault="00AD13D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2)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и</w:t>
      </w:r>
      <w:r w:rsidR="004375D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иными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нормативными правовыми актами Донецкой Народной Республики и </w:t>
      </w:r>
      <w:r w:rsidR="009D3B74"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муниципальными правовыми актами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4C1781C" w14:textId="186B91D5" w:rsidR="00AD13DC" w:rsidRPr="00406A19" w:rsidRDefault="00AD13D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исполнять требования государственных органов Донецкой Народной Республики и их должностных лиц, предъявляемые в пределах их компетенции и не противоречащие законодательству Российской Федерации, законодательству Донецкой Народной Республики и </w:t>
      </w:r>
      <w:r w:rsidR="007E5771"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муниципальным правовым актам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5FCBAB97" w14:textId="1BF4ABB4" w:rsidR="00DE68B6" w:rsidRPr="00406A19" w:rsidRDefault="00AD13D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4) представлять отчетность об объемах и сроках реализации мероприятий</w:t>
      </w:r>
      <w:r w:rsidR="002F6D5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</w:t>
      </w:r>
      <w:r w:rsidR="00AA6A35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размещению объектов социально-культурного и коммунально-бытового назначения, </w:t>
      </w:r>
      <w:r w:rsidR="002F6D59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 инвестиционных проектов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порядке, установленном Правительством Донецкой Народной Республики.</w:t>
      </w:r>
    </w:p>
    <w:p w14:paraId="5FB68E9C" w14:textId="6E3BEB53" w:rsidR="00DE68B6" w:rsidRPr="00406A19" w:rsidRDefault="00AD13D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06A19">
        <w:rPr>
          <w:rFonts w:ascii="Times New Roman" w:hAnsi="Times New Roman" w:cs="Times New Roman"/>
          <w:sz w:val="28"/>
          <w:szCs w:val="28"/>
        </w:rPr>
        <w:t>Гарантии прав инвесторов</w:t>
      </w:r>
    </w:p>
    <w:p w14:paraId="717C673D" w14:textId="6BB10A34" w:rsidR="00DE68B6" w:rsidRPr="00406A19" w:rsidRDefault="00AD13D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 </w:t>
      </w:r>
      <w:r w:rsidR="00DE68B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Республике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законодательством Российской Федерации, законодательством </w:t>
      </w:r>
      <w:r w:rsidR="00DE68B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9D3B74" w:rsidRPr="00406A1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муниципальными правовыми актами</w:t>
      </w:r>
      <w:r w:rsidR="009D3B74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всем инвесторам независимо от организационно-правовой формы гарантируются </w:t>
      </w:r>
      <w:r w:rsidR="0025479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стабильность,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защита прав и интересов, а также </w:t>
      </w:r>
      <w:r w:rsidR="00D727A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стабильность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инвесторов, в пределах компетенции </w:t>
      </w:r>
      <w:r w:rsidR="00DE68B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период реализации инвестиционного проекта.</w:t>
      </w:r>
      <w:r w:rsidR="00DE68B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4F07C79" w14:textId="77777777" w:rsidR="0093678A" w:rsidRPr="00406A19" w:rsidRDefault="00AD13D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Иностранным инвесторам на территории </w:t>
      </w:r>
      <w:r w:rsidR="00DE68B6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Донецкой Народной Республики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гарантируется защита прав и интересов в соответствии с законодательством Российской Федерации и международными договорами 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Российской Федерации.</w:t>
      </w:r>
    </w:p>
    <w:p w14:paraId="5B11BEBC" w14:textId="56CDBB76" w:rsidR="002208FE" w:rsidRPr="00406A19" w:rsidRDefault="0023020C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</w:t>
      </w:r>
      <w:r w:rsidR="00013431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06A19">
        <w:rPr>
          <w:rFonts w:ascii="Times New Roman" w:hAnsi="Times New Roman" w:cs="Times New Roman"/>
          <w:sz w:val="28"/>
          <w:szCs w:val="28"/>
        </w:rPr>
        <w:t>Вступление в силу настоящего Закона</w:t>
      </w:r>
    </w:p>
    <w:p w14:paraId="2F853BF4" w14:textId="7897BBEE" w:rsidR="0023020C" w:rsidRPr="00406A19" w:rsidRDefault="002208F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Закон вступает в силу </w:t>
      </w:r>
      <w:bookmarkStart w:id="10" w:name="_Hlk118993082"/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 первого числа месяца, следующего за месяцем его официального опубликования</w:t>
      </w:r>
      <w:bookmarkEnd w:id="10"/>
      <w:r w:rsidR="0023020C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4394EAE" w14:textId="23B6F5B0" w:rsidR="002208FE" w:rsidRPr="00406A19" w:rsidRDefault="002208FE" w:rsidP="00611A3F">
      <w:pPr>
        <w:pStyle w:val="ConsPlusTitle"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Статья 2</w:t>
      </w:r>
      <w:r w:rsidR="00C972CD"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06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06A19">
        <w:rPr>
          <w:rFonts w:ascii="Times New Roman" w:hAnsi="Times New Roman" w:cs="Times New Roman"/>
          <w:sz w:val="28"/>
          <w:szCs w:val="28"/>
        </w:rPr>
        <w:t>Переходные положения</w:t>
      </w:r>
    </w:p>
    <w:p w14:paraId="4FB2C2B8" w14:textId="161656F7" w:rsidR="00007F85" w:rsidRPr="00406A19" w:rsidRDefault="00007F85" w:rsidP="00611A3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D17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5457E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социально-экономического развития Донецкой Народной Республики реализация масштабного инвестиционного проекта осуществляется в одном из следующих направлений развития:</w:t>
      </w:r>
    </w:p>
    <w:p w14:paraId="3D0336A2" w14:textId="20E7654D" w:rsidR="008E6105" w:rsidRPr="00406A19" w:rsidRDefault="009D0452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1</w:t>
      </w:r>
      <w:r w:rsidR="008E6105" w:rsidRPr="00406A19">
        <w:rPr>
          <w:rFonts w:ascii="Times New Roman" w:hAnsi="Times New Roman" w:cs="Times New Roman"/>
          <w:sz w:val="28"/>
          <w:szCs w:val="28"/>
        </w:rPr>
        <w:t>)</w:t>
      </w:r>
      <w:r w:rsidR="00AD17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6105" w:rsidRPr="00406A19">
        <w:rPr>
          <w:rFonts w:ascii="Times New Roman" w:hAnsi="Times New Roman" w:cs="Times New Roman"/>
          <w:sz w:val="28"/>
          <w:szCs w:val="28"/>
        </w:rPr>
        <w:t>топливно-энергетического комплекса (угледобывающая промышленность, энергетика и энергоснабжение);</w:t>
      </w:r>
    </w:p>
    <w:p w14:paraId="3F53BF71" w14:textId="05656BDA" w:rsidR="008E6105" w:rsidRPr="00406A19" w:rsidRDefault="009D0452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2</w:t>
      </w:r>
      <w:r w:rsidR="008E6105" w:rsidRPr="00406A19">
        <w:rPr>
          <w:rFonts w:ascii="Times New Roman" w:hAnsi="Times New Roman" w:cs="Times New Roman"/>
          <w:sz w:val="28"/>
          <w:szCs w:val="28"/>
        </w:rPr>
        <w:t>) металлургического комплекса (добыча других полезных ископаемых, коксохимическая и металлургическая промышленность);</w:t>
      </w:r>
    </w:p>
    <w:p w14:paraId="0AE41CAF" w14:textId="2A6927CF" w:rsidR="008E6105" w:rsidRPr="00406A19" w:rsidRDefault="009D0452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3</w:t>
      </w:r>
      <w:r w:rsidR="008E6105" w:rsidRPr="00406A19">
        <w:rPr>
          <w:rFonts w:ascii="Times New Roman" w:hAnsi="Times New Roman" w:cs="Times New Roman"/>
          <w:sz w:val="28"/>
          <w:szCs w:val="28"/>
        </w:rPr>
        <w:t>) других обрабатывающих производств (машиностроение, химическая, фармацевтическая промышленность, промышленность строительных материалов, пищевая промышленность);</w:t>
      </w:r>
    </w:p>
    <w:p w14:paraId="6C2D15C0" w14:textId="041137B5" w:rsidR="008E6105" w:rsidRPr="00406A19" w:rsidRDefault="009D0452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4</w:t>
      </w:r>
      <w:r w:rsidR="008E6105" w:rsidRPr="00406A19">
        <w:rPr>
          <w:rFonts w:ascii="Times New Roman" w:hAnsi="Times New Roman" w:cs="Times New Roman"/>
          <w:sz w:val="28"/>
          <w:szCs w:val="28"/>
        </w:rPr>
        <w:t>) агропромышленного комплекса, создания и развития инфраструктуры переработки, хранения, поставки и (или) продажи сельскохозяйственной и пищевой продукции;</w:t>
      </w:r>
    </w:p>
    <w:p w14:paraId="18A85F16" w14:textId="4FED96E7" w:rsidR="008E6105" w:rsidRPr="00406A19" w:rsidRDefault="009D0452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5</w:t>
      </w:r>
      <w:r w:rsidR="008E6105" w:rsidRPr="00406A19">
        <w:rPr>
          <w:rFonts w:ascii="Times New Roman" w:hAnsi="Times New Roman" w:cs="Times New Roman"/>
          <w:sz w:val="28"/>
          <w:szCs w:val="28"/>
        </w:rPr>
        <w:t>) строительства дорожной и транспортной инфраструктуры, транспортно-пересадочных узлов, автозаправочных станций, объектов, предназначенных для обеспечения связи;</w:t>
      </w:r>
    </w:p>
    <w:p w14:paraId="0E549E0B" w14:textId="18F0B572" w:rsidR="008E6105" w:rsidRPr="00406A19" w:rsidRDefault="009D0452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6</w:t>
      </w:r>
      <w:r w:rsidR="008E6105" w:rsidRPr="00406A19">
        <w:rPr>
          <w:rFonts w:ascii="Times New Roman" w:hAnsi="Times New Roman" w:cs="Times New Roman"/>
          <w:sz w:val="28"/>
          <w:szCs w:val="28"/>
        </w:rPr>
        <w:t>) деятельности по обращению с отходами;</w:t>
      </w:r>
    </w:p>
    <w:p w14:paraId="5F3FD7AC" w14:textId="2FDB0365" w:rsidR="008E6105" w:rsidRPr="00406A19" w:rsidRDefault="009D0452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7</w:t>
      </w:r>
      <w:r w:rsidR="008E6105" w:rsidRPr="00406A19">
        <w:rPr>
          <w:rFonts w:ascii="Times New Roman" w:hAnsi="Times New Roman" w:cs="Times New Roman"/>
          <w:sz w:val="28"/>
          <w:szCs w:val="28"/>
        </w:rPr>
        <w:t>) туризма и туристической инфраструктуры;</w:t>
      </w:r>
    </w:p>
    <w:p w14:paraId="2F41CCDC" w14:textId="1D0E1803" w:rsidR="008E6105" w:rsidRPr="00406A19" w:rsidRDefault="009D0452" w:rsidP="00611A3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8</w:t>
      </w:r>
      <w:r w:rsidR="008E6105" w:rsidRPr="00406A19">
        <w:rPr>
          <w:rFonts w:ascii="Times New Roman" w:hAnsi="Times New Roman" w:cs="Times New Roman"/>
          <w:sz w:val="28"/>
          <w:szCs w:val="28"/>
        </w:rPr>
        <w:t>) информационных технологий.</w:t>
      </w:r>
    </w:p>
    <w:p w14:paraId="360EB859" w14:textId="2AAEBD13" w:rsidR="00040215" w:rsidRPr="00406A19" w:rsidRDefault="007E5771" w:rsidP="00611A3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19">
        <w:rPr>
          <w:rFonts w:ascii="Times New Roman" w:hAnsi="Times New Roman" w:cs="Times New Roman"/>
          <w:sz w:val="28"/>
          <w:szCs w:val="28"/>
        </w:rPr>
        <w:t>2</w:t>
      </w:r>
      <w:r w:rsidR="00155266" w:rsidRPr="00406A19">
        <w:rPr>
          <w:rFonts w:ascii="Times New Roman" w:hAnsi="Times New Roman" w:cs="Times New Roman"/>
          <w:sz w:val="28"/>
          <w:szCs w:val="28"/>
        </w:rPr>
        <w:t xml:space="preserve">. </w:t>
      </w:r>
      <w:r w:rsidR="00040215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земельного участка, находящегося в государственной или муниципальной собственности, для строительства объектов социально-культурного и коммунально-бытового назначения, </w:t>
      </w:r>
      <w:r w:rsidR="00040215" w:rsidRPr="00406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реализации масштабных инвестиционных проектов в аренду юридическому лицу без проведения торгов в 2023 году устанавливается льготная арендная плата по договорам аренды указанных земельных участков </w:t>
      </w:r>
      <w:r w:rsidR="00410C33" w:rsidRPr="00406A19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размере одного рубля за 100 квадратных метров.</w:t>
      </w:r>
    </w:p>
    <w:p w14:paraId="4FAB11FD" w14:textId="676643FC" w:rsidR="008E7BB9" w:rsidRPr="00406A19" w:rsidRDefault="007E5771" w:rsidP="008E7BB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19">
        <w:rPr>
          <w:rFonts w:ascii="Times New Roman" w:hAnsi="Times New Roman" w:cs="Times New Roman"/>
          <w:sz w:val="28"/>
          <w:szCs w:val="28"/>
        </w:rPr>
        <w:t>3</w:t>
      </w:r>
      <w:r w:rsidR="00CC48AC" w:rsidRPr="00406A19">
        <w:rPr>
          <w:rFonts w:ascii="Times New Roman" w:hAnsi="Times New Roman" w:cs="Times New Roman"/>
          <w:sz w:val="28"/>
          <w:szCs w:val="28"/>
        </w:rPr>
        <w:t>. Инвестиционные соглашения, заключенные до вступления в силу настоящего Закона, сохраняют свое действие на весь период их действия. Изменение условий действующих соглашений, осуществляемое после вступления в силу настоящего Закона, может быть осуществлено только с соблюдением требований настоящего Закона и законодательства Российской Федерации.</w:t>
      </w:r>
    </w:p>
    <w:p w14:paraId="4CDB39DA" w14:textId="77777777" w:rsidR="00275E46" w:rsidRPr="00682D86" w:rsidRDefault="007E5771" w:rsidP="00275E4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6A19">
        <w:rPr>
          <w:rFonts w:ascii="Times New Roman" w:hAnsi="Times New Roman" w:cs="Times New Roman"/>
          <w:sz w:val="28"/>
          <w:szCs w:val="28"/>
        </w:rPr>
        <w:t>4</w:t>
      </w:r>
      <w:r w:rsidR="008E7BB9" w:rsidRPr="00406A19">
        <w:rPr>
          <w:rFonts w:ascii="Times New Roman" w:hAnsi="Times New Roman" w:cs="Times New Roman"/>
          <w:sz w:val="28"/>
          <w:szCs w:val="28"/>
        </w:rPr>
        <w:t>. До завершения формирования органов местного самоуправления в соответствии с законодательством Российской Федерации их полномочия, предусмотренные настоящим Законом, исполняют местные администрации Донецкой Народной Республики.</w:t>
      </w:r>
      <w:bookmarkEnd w:id="1"/>
    </w:p>
    <w:p w14:paraId="1147414E" w14:textId="77777777" w:rsidR="00275E46" w:rsidRPr="00682D86" w:rsidRDefault="00275E46" w:rsidP="00275E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5A11065" w14:textId="77777777" w:rsidR="00275E46" w:rsidRPr="00682D86" w:rsidRDefault="00275E46" w:rsidP="00275E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EFEE256" w14:textId="77777777" w:rsidR="00275E46" w:rsidRPr="00682D86" w:rsidRDefault="00275E46" w:rsidP="00275E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33DC998" w14:textId="77777777" w:rsidR="00275E46" w:rsidRPr="00682D86" w:rsidRDefault="00275E46" w:rsidP="00275E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46BA995" w14:textId="77777777" w:rsidR="00275E46" w:rsidRPr="00682D86" w:rsidRDefault="00275E46" w:rsidP="00275E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Временно исполняющий обязанности</w:t>
      </w:r>
    </w:p>
    <w:p w14:paraId="3155790B" w14:textId="77777777" w:rsidR="00275E46" w:rsidRPr="00682D86" w:rsidRDefault="00275E46" w:rsidP="00275E46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Главы Донецкой Народной Республики </w:t>
      </w: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                   Д.В. Пушилин</w:t>
      </w:r>
    </w:p>
    <w:p w14:paraId="37117283" w14:textId="77777777" w:rsidR="00275E46" w:rsidRPr="00682D86" w:rsidRDefault="00275E46" w:rsidP="00AD17D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г. Донецк</w:t>
      </w:r>
    </w:p>
    <w:p w14:paraId="3362EB6D" w14:textId="465D62B2" w:rsidR="00275E46" w:rsidRPr="00682D86" w:rsidRDefault="00CB7661" w:rsidP="00AD17D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17 мая</w:t>
      </w:r>
      <w:r w:rsidR="00275E46"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2023 года</w:t>
      </w:r>
    </w:p>
    <w:p w14:paraId="19B5E4FA" w14:textId="2BF340BE" w:rsidR="001257D9" w:rsidRDefault="00275E46" w:rsidP="00AD17D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</w:t>
      </w:r>
      <w:r w:rsidR="00CB76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444-IIНС</w:t>
      </w:r>
    </w:p>
    <w:p w14:paraId="2E078873" w14:textId="2E71452D" w:rsidR="009645FA" w:rsidRDefault="009645FA" w:rsidP="00AD17D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A77A4B1" w14:textId="24914A9D" w:rsidR="009645FA" w:rsidRDefault="009645FA" w:rsidP="00AD17D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4E830E3" w14:textId="2C13551E" w:rsidR="009645FA" w:rsidRDefault="009645FA" w:rsidP="00AD17D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CB53730" w14:textId="77777777" w:rsidR="009645FA" w:rsidRPr="00245895" w:rsidRDefault="009645FA" w:rsidP="00AD17DF">
      <w:pPr>
        <w:spacing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9645FA" w:rsidRPr="00245895" w:rsidSect="00BA1300">
      <w:headerReference w:type="default" r:id="rId2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0D51E" w14:textId="77777777" w:rsidR="0061469A" w:rsidRDefault="0061469A" w:rsidP="00E344CD">
      <w:pPr>
        <w:spacing w:after="0" w:line="240" w:lineRule="auto"/>
      </w:pPr>
      <w:r>
        <w:separator/>
      </w:r>
    </w:p>
  </w:endnote>
  <w:endnote w:type="continuationSeparator" w:id="0">
    <w:p w14:paraId="2C09E338" w14:textId="77777777" w:rsidR="0061469A" w:rsidRDefault="0061469A" w:rsidP="00E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6A22A" w14:textId="77777777" w:rsidR="0061469A" w:rsidRDefault="0061469A" w:rsidP="00E344CD">
      <w:pPr>
        <w:spacing w:after="0" w:line="240" w:lineRule="auto"/>
      </w:pPr>
      <w:r>
        <w:separator/>
      </w:r>
    </w:p>
  </w:footnote>
  <w:footnote w:type="continuationSeparator" w:id="0">
    <w:p w14:paraId="70F59000" w14:textId="77777777" w:rsidR="0061469A" w:rsidRDefault="0061469A" w:rsidP="00E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80767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7463FE7" w14:textId="1E4682EC" w:rsidR="00611A3F" w:rsidRPr="009462A9" w:rsidRDefault="00611A3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62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62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62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13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62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0E422D" w14:textId="77777777" w:rsidR="00611A3F" w:rsidRPr="009462A9" w:rsidRDefault="00611A3F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3E8"/>
    <w:multiLevelType w:val="hybridMultilevel"/>
    <w:tmpl w:val="6F046C94"/>
    <w:lvl w:ilvl="0" w:tplc="4028B49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1C46A6"/>
    <w:multiLevelType w:val="hybridMultilevel"/>
    <w:tmpl w:val="AF98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632EA"/>
    <w:multiLevelType w:val="hybridMultilevel"/>
    <w:tmpl w:val="CA50FEBA"/>
    <w:lvl w:ilvl="0" w:tplc="72C2E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916DBC"/>
    <w:multiLevelType w:val="hybridMultilevel"/>
    <w:tmpl w:val="D4F69706"/>
    <w:lvl w:ilvl="0" w:tplc="8974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7F0ADA"/>
    <w:multiLevelType w:val="hybridMultilevel"/>
    <w:tmpl w:val="E8B0475C"/>
    <w:lvl w:ilvl="0" w:tplc="C70A547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21"/>
    <w:rsid w:val="00004B77"/>
    <w:rsid w:val="00004BF6"/>
    <w:rsid w:val="000063B3"/>
    <w:rsid w:val="00007D30"/>
    <w:rsid w:val="00007F85"/>
    <w:rsid w:val="00011206"/>
    <w:rsid w:val="00013034"/>
    <w:rsid w:val="00013431"/>
    <w:rsid w:val="00015567"/>
    <w:rsid w:val="00015D19"/>
    <w:rsid w:val="00015FF5"/>
    <w:rsid w:val="00016FDE"/>
    <w:rsid w:val="0002290C"/>
    <w:rsid w:val="00024AA8"/>
    <w:rsid w:val="000265B7"/>
    <w:rsid w:val="00031E58"/>
    <w:rsid w:val="0003217F"/>
    <w:rsid w:val="00032388"/>
    <w:rsid w:val="00032FAC"/>
    <w:rsid w:val="000337A6"/>
    <w:rsid w:val="00034F07"/>
    <w:rsid w:val="00040215"/>
    <w:rsid w:val="00040A29"/>
    <w:rsid w:val="0004589B"/>
    <w:rsid w:val="00046DFA"/>
    <w:rsid w:val="000507B5"/>
    <w:rsid w:val="00050FF6"/>
    <w:rsid w:val="00051373"/>
    <w:rsid w:val="00051DF7"/>
    <w:rsid w:val="00052A6F"/>
    <w:rsid w:val="000558DA"/>
    <w:rsid w:val="00055C9B"/>
    <w:rsid w:val="00055FD0"/>
    <w:rsid w:val="00060BC7"/>
    <w:rsid w:val="00061203"/>
    <w:rsid w:val="00061AE5"/>
    <w:rsid w:val="00063971"/>
    <w:rsid w:val="00067BC0"/>
    <w:rsid w:val="0007368E"/>
    <w:rsid w:val="00076813"/>
    <w:rsid w:val="000771D1"/>
    <w:rsid w:val="00077F81"/>
    <w:rsid w:val="0008033D"/>
    <w:rsid w:val="000805EB"/>
    <w:rsid w:val="0008194E"/>
    <w:rsid w:val="00086167"/>
    <w:rsid w:val="00087533"/>
    <w:rsid w:val="00090B24"/>
    <w:rsid w:val="0009290F"/>
    <w:rsid w:val="000948F5"/>
    <w:rsid w:val="00094E20"/>
    <w:rsid w:val="000A2D1D"/>
    <w:rsid w:val="000A3933"/>
    <w:rsid w:val="000A4795"/>
    <w:rsid w:val="000A541F"/>
    <w:rsid w:val="000A75A9"/>
    <w:rsid w:val="000B14E7"/>
    <w:rsid w:val="000B3966"/>
    <w:rsid w:val="000B6CDE"/>
    <w:rsid w:val="000B71E3"/>
    <w:rsid w:val="000C065F"/>
    <w:rsid w:val="000C2E57"/>
    <w:rsid w:val="000C6C71"/>
    <w:rsid w:val="000C6F49"/>
    <w:rsid w:val="000D061C"/>
    <w:rsid w:val="000D1857"/>
    <w:rsid w:val="000D5000"/>
    <w:rsid w:val="000D520D"/>
    <w:rsid w:val="000E2221"/>
    <w:rsid w:val="000E56B7"/>
    <w:rsid w:val="000E7604"/>
    <w:rsid w:val="000F2125"/>
    <w:rsid w:val="000F4330"/>
    <w:rsid w:val="000F71E4"/>
    <w:rsid w:val="00100094"/>
    <w:rsid w:val="00100F96"/>
    <w:rsid w:val="0010134E"/>
    <w:rsid w:val="00101DA5"/>
    <w:rsid w:val="001051B1"/>
    <w:rsid w:val="00110BA6"/>
    <w:rsid w:val="00111D1B"/>
    <w:rsid w:val="00112865"/>
    <w:rsid w:val="00113471"/>
    <w:rsid w:val="00114D35"/>
    <w:rsid w:val="001157FD"/>
    <w:rsid w:val="00116EA6"/>
    <w:rsid w:val="00117D52"/>
    <w:rsid w:val="001213C4"/>
    <w:rsid w:val="001257D9"/>
    <w:rsid w:val="00131E51"/>
    <w:rsid w:val="00136553"/>
    <w:rsid w:val="001400C2"/>
    <w:rsid w:val="001411F8"/>
    <w:rsid w:val="0014124A"/>
    <w:rsid w:val="00141531"/>
    <w:rsid w:val="00141D1D"/>
    <w:rsid w:val="00142F5B"/>
    <w:rsid w:val="0014667B"/>
    <w:rsid w:val="00146DAF"/>
    <w:rsid w:val="00155266"/>
    <w:rsid w:val="00155739"/>
    <w:rsid w:val="001572ED"/>
    <w:rsid w:val="00157A10"/>
    <w:rsid w:val="00161FA4"/>
    <w:rsid w:val="00162AF5"/>
    <w:rsid w:val="00162D3B"/>
    <w:rsid w:val="00162F70"/>
    <w:rsid w:val="00167A45"/>
    <w:rsid w:val="00167F1B"/>
    <w:rsid w:val="00171AE5"/>
    <w:rsid w:val="0017456A"/>
    <w:rsid w:val="00174B47"/>
    <w:rsid w:val="00174DB2"/>
    <w:rsid w:val="001752D1"/>
    <w:rsid w:val="001755B4"/>
    <w:rsid w:val="0017659A"/>
    <w:rsid w:val="00176CAA"/>
    <w:rsid w:val="00177F12"/>
    <w:rsid w:val="00182597"/>
    <w:rsid w:val="0018263E"/>
    <w:rsid w:val="00183438"/>
    <w:rsid w:val="001860F4"/>
    <w:rsid w:val="001911AE"/>
    <w:rsid w:val="0019159B"/>
    <w:rsid w:val="00191D1E"/>
    <w:rsid w:val="00191D9E"/>
    <w:rsid w:val="00193672"/>
    <w:rsid w:val="00193DBF"/>
    <w:rsid w:val="001945D7"/>
    <w:rsid w:val="00194BED"/>
    <w:rsid w:val="00195890"/>
    <w:rsid w:val="00196FFC"/>
    <w:rsid w:val="001A2545"/>
    <w:rsid w:val="001A2B2A"/>
    <w:rsid w:val="001A6AF9"/>
    <w:rsid w:val="001B0BE9"/>
    <w:rsid w:val="001B0E2A"/>
    <w:rsid w:val="001B334A"/>
    <w:rsid w:val="001B5368"/>
    <w:rsid w:val="001B60C1"/>
    <w:rsid w:val="001B63FB"/>
    <w:rsid w:val="001C0731"/>
    <w:rsid w:val="001C43B4"/>
    <w:rsid w:val="001C6746"/>
    <w:rsid w:val="001D55D1"/>
    <w:rsid w:val="001D6ACC"/>
    <w:rsid w:val="001E2B81"/>
    <w:rsid w:val="001E33F9"/>
    <w:rsid w:val="001E3FDB"/>
    <w:rsid w:val="001E4ACA"/>
    <w:rsid w:val="001E7433"/>
    <w:rsid w:val="001F076C"/>
    <w:rsid w:val="001F5B88"/>
    <w:rsid w:val="001F74F7"/>
    <w:rsid w:val="001F7763"/>
    <w:rsid w:val="00200DE5"/>
    <w:rsid w:val="00201861"/>
    <w:rsid w:val="002019F0"/>
    <w:rsid w:val="002029E0"/>
    <w:rsid w:val="0020301C"/>
    <w:rsid w:val="00203281"/>
    <w:rsid w:val="00203716"/>
    <w:rsid w:val="0020425A"/>
    <w:rsid w:val="002127B2"/>
    <w:rsid w:val="002132AD"/>
    <w:rsid w:val="00213E25"/>
    <w:rsid w:val="002172C4"/>
    <w:rsid w:val="00217BAE"/>
    <w:rsid w:val="002208FE"/>
    <w:rsid w:val="002217B7"/>
    <w:rsid w:val="002234D2"/>
    <w:rsid w:val="0023020C"/>
    <w:rsid w:val="0023034B"/>
    <w:rsid w:val="00230F77"/>
    <w:rsid w:val="00233B6A"/>
    <w:rsid w:val="00234D35"/>
    <w:rsid w:val="0023615A"/>
    <w:rsid w:val="00241289"/>
    <w:rsid w:val="002439B1"/>
    <w:rsid w:val="00245766"/>
    <w:rsid w:val="00245895"/>
    <w:rsid w:val="00254791"/>
    <w:rsid w:val="00255011"/>
    <w:rsid w:val="00260D57"/>
    <w:rsid w:val="00260E90"/>
    <w:rsid w:val="0026310D"/>
    <w:rsid w:val="00263172"/>
    <w:rsid w:val="002632B3"/>
    <w:rsid w:val="00263A0B"/>
    <w:rsid w:val="002657A3"/>
    <w:rsid w:val="00271BA8"/>
    <w:rsid w:val="002726EB"/>
    <w:rsid w:val="00273D76"/>
    <w:rsid w:val="00274787"/>
    <w:rsid w:val="00275E46"/>
    <w:rsid w:val="00276E98"/>
    <w:rsid w:val="002815F6"/>
    <w:rsid w:val="00283DE0"/>
    <w:rsid w:val="002844D6"/>
    <w:rsid w:val="002847CF"/>
    <w:rsid w:val="00284ADA"/>
    <w:rsid w:val="00284D43"/>
    <w:rsid w:val="00284ED2"/>
    <w:rsid w:val="0028562B"/>
    <w:rsid w:val="002915BD"/>
    <w:rsid w:val="00291EF2"/>
    <w:rsid w:val="0029457A"/>
    <w:rsid w:val="00295C12"/>
    <w:rsid w:val="0029641B"/>
    <w:rsid w:val="002A12F7"/>
    <w:rsid w:val="002A15B9"/>
    <w:rsid w:val="002A1C59"/>
    <w:rsid w:val="002A256D"/>
    <w:rsid w:val="002A2B31"/>
    <w:rsid w:val="002A2E5D"/>
    <w:rsid w:val="002A397F"/>
    <w:rsid w:val="002A6C7E"/>
    <w:rsid w:val="002A7786"/>
    <w:rsid w:val="002B1BCE"/>
    <w:rsid w:val="002B1C53"/>
    <w:rsid w:val="002B4A4C"/>
    <w:rsid w:val="002B4E25"/>
    <w:rsid w:val="002B5B11"/>
    <w:rsid w:val="002C26A3"/>
    <w:rsid w:val="002C6778"/>
    <w:rsid w:val="002C6923"/>
    <w:rsid w:val="002C6A45"/>
    <w:rsid w:val="002D0626"/>
    <w:rsid w:val="002D43E1"/>
    <w:rsid w:val="002D6C49"/>
    <w:rsid w:val="002E08D8"/>
    <w:rsid w:val="002E4F75"/>
    <w:rsid w:val="002E5AA1"/>
    <w:rsid w:val="002E75EA"/>
    <w:rsid w:val="002F061E"/>
    <w:rsid w:val="002F134C"/>
    <w:rsid w:val="002F2A42"/>
    <w:rsid w:val="002F35CF"/>
    <w:rsid w:val="002F6D59"/>
    <w:rsid w:val="00300F81"/>
    <w:rsid w:val="00302102"/>
    <w:rsid w:val="003053B0"/>
    <w:rsid w:val="00306DC7"/>
    <w:rsid w:val="00307335"/>
    <w:rsid w:val="0031176C"/>
    <w:rsid w:val="00313CF1"/>
    <w:rsid w:val="00314368"/>
    <w:rsid w:val="00315C0B"/>
    <w:rsid w:val="00316459"/>
    <w:rsid w:val="003210E1"/>
    <w:rsid w:val="00321291"/>
    <w:rsid w:val="00321433"/>
    <w:rsid w:val="003260A9"/>
    <w:rsid w:val="00326AD3"/>
    <w:rsid w:val="003272CC"/>
    <w:rsid w:val="00331702"/>
    <w:rsid w:val="00331D93"/>
    <w:rsid w:val="00332F3F"/>
    <w:rsid w:val="00333DD6"/>
    <w:rsid w:val="003400B8"/>
    <w:rsid w:val="00341818"/>
    <w:rsid w:val="00341AE2"/>
    <w:rsid w:val="00342695"/>
    <w:rsid w:val="00343C82"/>
    <w:rsid w:val="00344142"/>
    <w:rsid w:val="00345A01"/>
    <w:rsid w:val="00345D8F"/>
    <w:rsid w:val="00345E71"/>
    <w:rsid w:val="00351CEA"/>
    <w:rsid w:val="00352D5F"/>
    <w:rsid w:val="00353007"/>
    <w:rsid w:val="003559F8"/>
    <w:rsid w:val="00362593"/>
    <w:rsid w:val="00363B44"/>
    <w:rsid w:val="003670C4"/>
    <w:rsid w:val="00367CD5"/>
    <w:rsid w:val="003729B8"/>
    <w:rsid w:val="00375E09"/>
    <w:rsid w:val="003770AA"/>
    <w:rsid w:val="0038197F"/>
    <w:rsid w:val="00384F52"/>
    <w:rsid w:val="00387824"/>
    <w:rsid w:val="00390B94"/>
    <w:rsid w:val="0039111D"/>
    <w:rsid w:val="0039153E"/>
    <w:rsid w:val="003936F7"/>
    <w:rsid w:val="00393E59"/>
    <w:rsid w:val="00395753"/>
    <w:rsid w:val="003976E9"/>
    <w:rsid w:val="003A2656"/>
    <w:rsid w:val="003A56E8"/>
    <w:rsid w:val="003A637C"/>
    <w:rsid w:val="003A74A7"/>
    <w:rsid w:val="003B05B4"/>
    <w:rsid w:val="003B162F"/>
    <w:rsid w:val="003B269A"/>
    <w:rsid w:val="003B62FF"/>
    <w:rsid w:val="003B670C"/>
    <w:rsid w:val="003C030A"/>
    <w:rsid w:val="003C0320"/>
    <w:rsid w:val="003C0E55"/>
    <w:rsid w:val="003C19FB"/>
    <w:rsid w:val="003C2C86"/>
    <w:rsid w:val="003C2EB3"/>
    <w:rsid w:val="003C5A92"/>
    <w:rsid w:val="003C5C67"/>
    <w:rsid w:val="003C5D4B"/>
    <w:rsid w:val="003D0FF1"/>
    <w:rsid w:val="003D51F4"/>
    <w:rsid w:val="003D6A8B"/>
    <w:rsid w:val="003D743A"/>
    <w:rsid w:val="003D7F75"/>
    <w:rsid w:val="003E0A49"/>
    <w:rsid w:val="003E1696"/>
    <w:rsid w:val="003E16A0"/>
    <w:rsid w:val="003E2B53"/>
    <w:rsid w:val="003E43BF"/>
    <w:rsid w:val="003E52A1"/>
    <w:rsid w:val="003E6076"/>
    <w:rsid w:val="003E7D16"/>
    <w:rsid w:val="003F0FB5"/>
    <w:rsid w:val="003F1C2A"/>
    <w:rsid w:val="003F41E8"/>
    <w:rsid w:val="003F69FD"/>
    <w:rsid w:val="003F700A"/>
    <w:rsid w:val="003F723A"/>
    <w:rsid w:val="00400B42"/>
    <w:rsid w:val="00402118"/>
    <w:rsid w:val="0040306B"/>
    <w:rsid w:val="0040418C"/>
    <w:rsid w:val="00404ACB"/>
    <w:rsid w:val="00406A19"/>
    <w:rsid w:val="004077B0"/>
    <w:rsid w:val="00410113"/>
    <w:rsid w:val="004104F2"/>
    <w:rsid w:val="00410C33"/>
    <w:rsid w:val="00413FE8"/>
    <w:rsid w:val="00414F7E"/>
    <w:rsid w:val="004153D9"/>
    <w:rsid w:val="004162B8"/>
    <w:rsid w:val="004162CE"/>
    <w:rsid w:val="00421EB0"/>
    <w:rsid w:val="00422D7B"/>
    <w:rsid w:val="0042613C"/>
    <w:rsid w:val="0042665A"/>
    <w:rsid w:val="00427300"/>
    <w:rsid w:val="00430B67"/>
    <w:rsid w:val="00431775"/>
    <w:rsid w:val="0043295A"/>
    <w:rsid w:val="00433F08"/>
    <w:rsid w:val="00434064"/>
    <w:rsid w:val="00436BF5"/>
    <w:rsid w:val="004375DD"/>
    <w:rsid w:val="00440D98"/>
    <w:rsid w:val="004417BE"/>
    <w:rsid w:val="00442226"/>
    <w:rsid w:val="00442B29"/>
    <w:rsid w:val="00444D84"/>
    <w:rsid w:val="00450916"/>
    <w:rsid w:val="0045274E"/>
    <w:rsid w:val="004533C4"/>
    <w:rsid w:val="004545C1"/>
    <w:rsid w:val="00460529"/>
    <w:rsid w:val="00461386"/>
    <w:rsid w:val="00465FF4"/>
    <w:rsid w:val="00472A6B"/>
    <w:rsid w:val="00474084"/>
    <w:rsid w:val="0047414B"/>
    <w:rsid w:val="00474BDF"/>
    <w:rsid w:val="0047535B"/>
    <w:rsid w:val="00475DB0"/>
    <w:rsid w:val="0047739B"/>
    <w:rsid w:val="00477441"/>
    <w:rsid w:val="004812FE"/>
    <w:rsid w:val="004836FC"/>
    <w:rsid w:val="00484B72"/>
    <w:rsid w:val="00485606"/>
    <w:rsid w:val="0049036E"/>
    <w:rsid w:val="00495F53"/>
    <w:rsid w:val="004966C0"/>
    <w:rsid w:val="004A1C35"/>
    <w:rsid w:val="004A33B9"/>
    <w:rsid w:val="004A4BC6"/>
    <w:rsid w:val="004B0961"/>
    <w:rsid w:val="004B1A25"/>
    <w:rsid w:val="004B1FF5"/>
    <w:rsid w:val="004B4918"/>
    <w:rsid w:val="004B6814"/>
    <w:rsid w:val="004B7EE6"/>
    <w:rsid w:val="004C41A7"/>
    <w:rsid w:val="004C46D2"/>
    <w:rsid w:val="004C637B"/>
    <w:rsid w:val="004D1021"/>
    <w:rsid w:val="004E1AAA"/>
    <w:rsid w:val="004E2E16"/>
    <w:rsid w:val="004E5F60"/>
    <w:rsid w:val="004F7B10"/>
    <w:rsid w:val="004F7C2B"/>
    <w:rsid w:val="00500F2D"/>
    <w:rsid w:val="00501D19"/>
    <w:rsid w:val="00504072"/>
    <w:rsid w:val="00505C94"/>
    <w:rsid w:val="005130F0"/>
    <w:rsid w:val="005146C8"/>
    <w:rsid w:val="00515931"/>
    <w:rsid w:val="00517CD7"/>
    <w:rsid w:val="00521059"/>
    <w:rsid w:val="00521917"/>
    <w:rsid w:val="00524071"/>
    <w:rsid w:val="00524A61"/>
    <w:rsid w:val="005251A1"/>
    <w:rsid w:val="00527918"/>
    <w:rsid w:val="005320DE"/>
    <w:rsid w:val="005330D1"/>
    <w:rsid w:val="0053358B"/>
    <w:rsid w:val="00534B89"/>
    <w:rsid w:val="005353BB"/>
    <w:rsid w:val="0053622E"/>
    <w:rsid w:val="005372D3"/>
    <w:rsid w:val="005373F7"/>
    <w:rsid w:val="00540E9E"/>
    <w:rsid w:val="00543744"/>
    <w:rsid w:val="0055075A"/>
    <w:rsid w:val="00551397"/>
    <w:rsid w:val="00553D81"/>
    <w:rsid w:val="005544D6"/>
    <w:rsid w:val="00554C27"/>
    <w:rsid w:val="00554D42"/>
    <w:rsid w:val="00555A5B"/>
    <w:rsid w:val="0055625B"/>
    <w:rsid w:val="005615BF"/>
    <w:rsid w:val="0056282C"/>
    <w:rsid w:val="00565BF6"/>
    <w:rsid w:val="005667E2"/>
    <w:rsid w:val="00567EAF"/>
    <w:rsid w:val="0057003A"/>
    <w:rsid w:val="00570840"/>
    <w:rsid w:val="005710DB"/>
    <w:rsid w:val="005717BF"/>
    <w:rsid w:val="00575997"/>
    <w:rsid w:val="005763C2"/>
    <w:rsid w:val="00576B58"/>
    <w:rsid w:val="0058138B"/>
    <w:rsid w:val="005815E2"/>
    <w:rsid w:val="00582172"/>
    <w:rsid w:val="00582CAF"/>
    <w:rsid w:val="005833A3"/>
    <w:rsid w:val="0058667D"/>
    <w:rsid w:val="0059040F"/>
    <w:rsid w:val="00590B7D"/>
    <w:rsid w:val="00591046"/>
    <w:rsid w:val="005937A2"/>
    <w:rsid w:val="005943E1"/>
    <w:rsid w:val="005948DC"/>
    <w:rsid w:val="005955FB"/>
    <w:rsid w:val="00596847"/>
    <w:rsid w:val="005A091F"/>
    <w:rsid w:val="005A1790"/>
    <w:rsid w:val="005A18C9"/>
    <w:rsid w:val="005A321A"/>
    <w:rsid w:val="005A67EF"/>
    <w:rsid w:val="005A784F"/>
    <w:rsid w:val="005A7A3F"/>
    <w:rsid w:val="005B00DA"/>
    <w:rsid w:val="005B1D04"/>
    <w:rsid w:val="005B3C72"/>
    <w:rsid w:val="005B590F"/>
    <w:rsid w:val="005C0A98"/>
    <w:rsid w:val="005C1E3D"/>
    <w:rsid w:val="005C290E"/>
    <w:rsid w:val="005C422B"/>
    <w:rsid w:val="005C4E78"/>
    <w:rsid w:val="005C5CDD"/>
    <w:rsid w:val="005D364A"/>
    <w:rsid w:val="005D4304"/>
    <w:rsid w:val="005D7D03"/>
    <w:rsid w:val="005E6392"/>
    <w:rsid w:val="005E6D6C"/>
    <w:rsid w:val="005F27EE"/>
    <w:rsid w:val="005F3CA8"/>
    <w:rsid w:val="005F3EB9"/>
    <w:rsid w:val="0060134A"/>
    <w:rsid w:val="00601771"/>
    <w:rsid w:val="00601BE8"/>
    <w:rsid w:val="00604C17"/>
    <w:rsid w:val="006057B4"/>
    <w:rsid w:val="00605D2B"/>
    <w:rsid w:val="00606231"/>
    <w:rsid w:val="00611A3F"/>
    <w:rsid w:val="0061469A"/>
    <w:rsid w:val="00614DA4"/>
    <w:rsid w:val="00620EE7"/>
    <w:rsid w:val="00621C0E"/>
    <w:rsid w:val="00621FC6"/>
    <w:rsid w:val="00623157"/>
    <w:rsid w:val="006237AB"/>
    <w:rsid w:val="00625974"/>
    <w:rsid w:val="006264B5"/>
    <w:rsid w:val="006264E9"/>
    <w:rsid w:val="006268F9"/>
    <w:rsid w:val="00632FAD"/>
    <w:rsid w:val="0063663D"/>
    <w:rsid w:val="006401ED"/>
    <w:rsid w:val="0064178A"/>
    <w:rsid w:val="0064208A"/>
    <w:rsid w:val="00643B9F"/>
    <w:rsid w:val="00645186"/>
    <w:rsid w:val="00645E31"/>
    <w:rsid w:val="006460F6"/>
    <w:rsid w:val="006461E9"/>
    <w:rsid w:val="00647843"/>
    <w:rsid w:val="0065077A"/>
    <w:rsid w:val="006517E7"/>
    <w:rsid w:val="00652919"/>
    <w:rsid w:val="00654E4B"/>
    <w:rsid w:val="006567B3"/>
    <w:rsid w:val="00662402"/>
    <w:rsid w:val="0066406A"/>
    <w:rsid w:val="006660A7"/>
    <w:rsid w:val="006670FF"/>
    <w:rsid w:val="00671C83"/>
    <w:rsid w:val="00672DFC"/>
    <w:rsid w:val="00675C44"/>
    <w:rsid w:val="006805C5"/>
    <w:rsid w:val="006826D5"/>
    <w:rsid w:val="0068482B"/>
    <w:rsid w:val="00684EB4"/>
    <w:rsid w:val="00690A74"/>
    <w:rsid w:val="00691287"/>
    <w:rsid w:val="0069185F"/>
    <w:rsid w:val="00691F63"/>
    <w:rsid w:val="0069496D"/>
    <w:rsid w:val="006972E0"/>
    <w:rsid w:val="006A0841"/>
    <w:rsid w:val="006A38CA"/>
    <w:rsid w:val="006A4B6B"/>
    <w:rsid w:val="006A6170"/>
    <w:rsid w:val="006A63E7"/>
    <w:rsid w:val="006B0516"/>
    <w:rsid w:val="006B060E"/>
    <w:rsid w:val="006B2957"/>
    <w:rsid w:val="006B2B2F"/>
    <w:rsid w:val="006B2B35"/>
    <w:rsid w:val="006B3B80"/>
    <w:rsid w:val="006B3CAC"/>
    <w:rsid w:val="006B53AA"/>
    <w:rsid w:val="006B7695"/>
    <w:rsid w:val="006B7900"/>
    <w:rsid w:val="006B7BA9"/>
    <w:rsid w:val="006C15BD"/>
    <w:rsid w:val="006C15CF"/>
    <w:rsid w:val="006C2F03"/>
    <w:rsid w:val="006C474F"/>
    <w:rsid w:val="006C67D7"/>
    <w:rsid w:val="006D0F20"/>
    <w:rsid w:val="006D15E3"/>
    <w:rsid w:val="006D191E"/>
    <w:rsid w:val="006D1B31"/>
    <w:rsid w:val="006D3810"/>
    <w:rsid w:val="006D3BF6"/>
    <w:rsid w:val="006D3C60"/>
    <w:rsid w:val="006D4C64"/>
    <w:rsid w:val="006D6F06"/>
    <w:rsid w:val="006E06A6"/>
    <w:rsid w:val="006E163D"/>
    <w:rsid w:val="006E1E31"/>
    <w:rsid w:val="006E251F"/>
    <w:rsid w:val="006E42CC"/>
    <w:rsid w:val="006E4FFC"/>
    <w:rsid w:val="006E7392"/>
    <w:rsid w:val="006E73C7"/>
    <w:rsid w:val="006F0E5D"/>
    <w:rsid w:val="006F1A99"/>
    <w:rsid w:val="006F5A81"/>
    <w:rsid w:val="006F5B5F"/>
    <w:rsid w:val="006F5FA4"/>
    <w:rsid w:val="006F61F6"/>
    <w:rsid w:val="007010F9"/>
    <w:rsid w:val="00702B05"/>
    <w:rsid w:val="007030A5"/>
    <w:rsid w:val="00703EDC"/>
    <w:rsid w:val="007043C1"/>
    <w:rsid w:val="007044B5"/>
    <w:rsid w:val="00704A91"/>
    <w:rsid w:val="007110F8"/>
    <w:rsid w:val="007123FE"/>
    <w:rsid w:val="00713465"/>
    <w:rsid w:val="007138E2"/>
    <w:rsid w:val="00720D0B"/>
    <w:rsid w:val="00726025"/>
    <w:rsid w:val="00727F32"/>
    <w:rsid w:val="00730F4E"/>
    <w:rsid w:val="00732438"/>
    <w:rsid w:val="00735771"/>
    <w:rsid w:val="00736884"/>
    <w:rsid w:val="00736D34"/>
    <w:rsid w:val="0073777B"/>
    <w:rsid w:val="007400CF"/>
    <w:rsid w:val="0074203F"/>
    <w:rsid w:val="00743253"/>
    <w:rsid w:val="007445B7"/>
    <w:rsid w:val="007452A2"/>
    <w:rsid w:val="00747FAF"/>
    <w:rsid w:val="00755354"/>
    <w:rsid w:val="00757728"/>
    <w:rsid w:val="0075777A"/>
    <w:rsid w:val="007577AA"/>
    <w:rsid w:val="007601C8"/>
    <w:rsid w:val="007620CA"/>
    <w:rsid w:val="0076412F"/>
    <w:rsid w:val="007662A6"/>
    <w:rsid w:val="0076739C"/>
    <w:rsid w:val="00770270"/>
    <w:rsid w:val="007708A8"/>
    <w:rsid w:val="00772670"/>
    <w:rsid w:val="00773F87"/>
    <w:rsid w:val="00775203"/>
    <w:rsid w:val="00775A59"/>
    <w:rsid w:val="00775F76"/>
    <w:rsid w:val="00780A7C"/>
    <w:rsid w:val="007815E3"/>
    <w:rsid w:val="00784ECF"/>
    <w:rsid w:val="00786295"/>
    <w:rsid w:val="007868E3"/>
    <w:rsid w:val="00786F77"/>
    <w:rsid w:val="00792B87"/>
    <w:rsid w:val="00793E63"/>
    <w:rsid w:val="007951DD"/>
    <w:rsid w:val="0079654F"/>
    <w:rsid w:val="0079717B"/>
    <w:rsid w:val="007A0947"/>
    <w:rsid w:val="007A2690"/>
    <w:rsid w:val="007A281E"/>
    <w:rsid w:val="007A66F4"/>
    <w:rsid w:val="007A6C01"/>
    <w:rsid w:val="007A7819"/>
    <w:rsid w:val="007A7C34"/>
    <w:rsid w:val="007B0A54"/>
    <w:rsid w:val="007B357A"/>
    <w:rsid w:val="007B4C20"/>
    <w:rsid w:val="007B4E3C"/>
    <w:rsid w:val="007B74B3"/>
    <w:rsid w:val="007C077E"/>
    <w:rsid w:val="007C2A96"/>
    <w:rsid w:val="007C357B"/>
    <w:rsid w:val="007C600A"/>
    <w:rsid w:val="007C6CA4"/>
    <w:rsid w:val="007D1EF9"/>
    <w:rsid w:val="007D4867"/>
    <w:rsid w:val="007D526A"/>
    <w:rsid w:val="007D5D0E"/>
    <w:rsid w:val="007D7D8F"/>
    <w:rsid w:val="007E02B2"/>
    <w:rsid w:val="007E10B4"/>
    <w:rsid w:val="007E5771"/>
    <w:rsid w:val="007E593F"/>
    <w:rsid w:val="007E7943"/>
    <w:rsid w:val="007F1A58"/>
    <w:rsid w:val="007F3D21"/>
    <w:rsid w:val="008005DE"/>
    <w:rsid w:val="0080081B"/>
    <w:rsid w:val="0080124E"/>
    <w:rsid w:val="00805339"/>
    <w:rsid w:val="00806A8D"/>
    <w:rsid w:val="00811731"/>
    <w:rsid w:val="00812F38"/>
    <w:rsid w:val="00812F7E"/>
    <w:rsid w:val="00813050"/>
    <w:rsid w:val="008148AF"/>
    <w:rsid w:val="00816A2B"/>
    <w:rsid w:val="008173BF"/>
    <w:rsid w:val="00820B92"/>
    <w:rsid w:val="00821593"/>
    <w:rsid w:val="00821962"/>
    <w:rsid w:val="00825B46"/>
    <w:rsid w:val="00827B9F"/>
    <w:rsid w:val="00830F6A"/>
    <w:rsid w:val="00831A8C"/>
    <w:rsid w:val="0084043F"/>
    <w:rsid w:val="00840F24"/>
    <w:rsid w:val="00841647"/>
    <w:rsid w:val="00841690"/>
    <w:rsid w:val="00841E93"/>
    <w:rsid w:val="008434AA"/>
    <w:rsid w:val="008439AC"/>
    <w:rsid w:val="00844AB7"/>
    <w:rsid w:val="008466B4"/>
    <w:rsid w:val="008512E8"/>
    <w:rsid w:val="00853B10"/>
    <w:rsid w:val="0085640B"/>
    <w:rsid w:val="00856465"/>
    <w:rsid w:val="008575AA"/>
    <w:rsid w:val="00857692"/>
    <w:rsid w:val="00857ADE"/>
    <w:rsid w:val="0086081A"/>
    <w:rsid w:val="00861A08"/>
    <w:rsid w:val="008634B5"/>
    <w:rsid w:val="008639DF"/>
    <w:rsid w:val="00864188"/>
    <w:rsid w:val="008645B0"/>
    <w:rsid w:val="00864E17"/>
    <w:rsid w:val="00866F61"/>
    <w:rsid w:val="0086791F"/>
    <w:rsid w:val="0087103C"/>
    <w:rsid w:val="008713C2"/>
    <w:rsid w:val="00871B7C"/>
    <w:rsid w:val="00871CF8"/>
    <w:rsid w:val="0087257E"/>
    <w:rsid w:val="0087379F"/>
    <w:rsid w:val="0087457A"/>
    <w:rsid w:val="0087757F"/>
    <w:rsid w:val="00877C93"/>
    <w:rsid w:val="00881116"/>
    <w:rsid w:val="00881206"/>
    <w:rsid w:val="00882F08"/>
    <w:rsid w:val="00883A30"/>
    <w:rsid w:val="008857C2"/>
    <w:rsid w:val="00891892"/>
    <w:rsid w:val="00891DE0"/>
    <w:rsid w:val="00893EBE"/>
    <w:rsid w:val="008A4E80"/>
    <w:rsid w:val="008A547A"/>
    <w:rsid w:val="008A78B5"/>
    <w:rsid w:val="008A7F11"/>
    <w:rsid w:val="008B3F0C"/>
    <w:rsid w:val="008B6672"/>
    <w:rsid w:val="008B781C"/>
    <w:rsid w:val="008C0704"/>
    <w:rsid w:val="008C0C0E"/>
    <w:rsid w:val="008C21C2"/>
    <w:rsid w:val="008C246C"/>
    <w:rsid w:val="008C2B22"/>
    <w:rsid w:val="008C4FB4"/>
    <w:rsid w:val="008C53EE"/>
    <w:rsid w:val="008C63F2"/>
    <w:rsid w:val="008C71AB"/>
    <w:rsid w:val="008C73E1"/>
    <w:rsid w:val="008D0D75"/>
    <w:rsid w:val="008D1CD6"/>
    <w:rsid w:val="008D2238"/>
    <w:rsid w:val="008D2BF5"/>
    <w:rsid w:val="008D5182"/>
    <w:rsid w:val="008E03DB"/>
    <w:rsid w:val="008E1302"/>
    <w:rsid w:val="008E1EB4"/>
    <w:rsid w:val="008E1EF0"/>
    <w:rsid w:val="008E6105"/>
    <w:rsid w:val="008E7404"/>
    <w:rsid w:val="008E7BB9"/>
    <w:rsid w:val="008E7E05"/>
    <w:rsid w:val="008E7E26"/>
    <w:rsid w:val="008F2CFE"/>
    <w:rsid w:val="008F37BF"/>
    <w:rsid w:val="008F5305"/>
    <w:rsid w:val="008F7BCC"/>
    <w:rsid w:val="0090409B"/>
    <w:rsid w:val="00904759"/>
    <w:rsid w:val="0090484E"/>
    <w:rsid w:val="009055DA"/>
    <w:rsid w:val="009100D0"/>
    <w:rsid w:val="00910D6F"/>
    <w:rsid w:val="00913244"/>
    <w:rsid w:val="00914CD5"/>
    <w:rsid w:val="0091570B"/>
    <w:rsid w:val="00917EE4"/>
    <w:rsid w:val="009204EA"/>
    <w:rsid w:val="00920DC1"/>
    <w:rsid w:val="00920EC2"/>
    <w:rsid w:val="00923AF8"/>
    <w:rsid w:val="00926D67"/>
    <w:rsid w:val="0093198E"/>
    <w:rsid w:val="00934FE7"/>
    <w:rsid w:val="0093678A"/>
    <w:rsid w:val="00937BEC"/>
    <w:rsid w:val="00940343"/>
    <w:rsid w:val="00945E10"/>
    <w:rsid w:val="009462A9"/>
    <w:rsid w:val="0094713E"/>
    <w:rsid w:val="00947C99"/>
    <w:rsid w:val="00947FAC"/>
    <w:rsid w:val="009500EB"/>
    <w:rsid w:val="00951CB1"/>
    <w:rsid w:val="00952670"/>
    <w:rsid w:val="00955804"/>
    <w:rsid w:val="00957162"/>
    <w:rsid w:val="00960FAF"/>
    <w:rsid w:val="00963090"/>
    <w:rsid w:val="009645FA"/>
    <w:rsid w:val="00966977"/>
    <w:rsid w:val="00970AE2"/>
    <w:rsid w:val="00972FAA"/>
    <w:rsid w:val="00972FF6"/>
    <w:rsid w:val="009761C2"/>
    <w:rsid w:val="00976BFF"/>
    <w:rsid w:val="009857A2"/>
    <w:rsid w:val="00991290"/>
    <w:rsid w:val="00992676"/>
    <w:rsid w:val="00992BFA"/>
    <w:rsid w:val="009974FC"/>
    <w:rsid w:val="009A5DE2"/>
    <w:rsid w:val="009B2CA8"/>
    <w:rsid w:val="009B367F"/>
    <w:rsid w:val="009C01DE"/>
    <w:rsid w:val="009C01E6"/>
    <w:rsid w:val="009C2ED5"/>
    <w:rsid w:val="009D0452"/>
    <w:rsid w:val="009D04BB"/>
    <w:rsid w:val="009D1135"/>
    <w:rsid w:val="009D2C13"/>
    <w:rsid w:val="009D3B74"/>
    <w:rsid w:val="009D40A0"/>
    <w:rsid w:val="009D638D"/>
    <w:rsid w:val="009D6566"/>
    <w:rsid w:val="009D6F4D"/>
    <w:rsid w:val="009E34D0"/>
    <w:rsid w:val="009E61C6"/>
    <w:rsid w:val="009E7E75"/>
    <w:rsid w:val="009F0548"/>
    <w:rsid w:val="009F21BD"/>
    <w:rsid w:val="009F3A2D"/>
    <w:rsid w:val="009F5A54"/>
    <w:rsid w:val="009F5E7D"/>
    <w:rsid w:val="009F74C8"/>
    <w:rsid w:val="009F7907"/>
    <w:rsid w:val="00A00E4D"/>
    <w:rsid w:val="00A00E5F"/>
    <w:rsid w:val="00A0225B"/>
    <w:rsid w:val="00A022F1"/>
    <w:rsid w:val="00A06656"/>
    <w:rsid w:val="00A06D4B"/>
    <w:rsid w:val="00A1051E"/>
    <w:rsid w:val="00A12DAC"/>
    <w:rsid w:val="00A12E7F"/>
    <w:rsid w:val="00A1436B"/>
    <w:rsid w:val="00A2015C"/>
    <w:rsid w:val="00A20BBC"/>
    <w:rsid w:val="00A21FD3"/>
    <w:rsid w:val="00A26FFF"/>
    <w:rsid w:val="00A32CC9"/>
    <w:rsid w:val="00A349E1"/>
    <w:rsid w:val="00A35F11"/>
    <w:rsid w:val="00A36AA2"/>
    <w:rsid w:val="00A371DC"/>
    <w:rsid w:val="00A44C95"/>
    <w:rsid w:val="00A46F2A"/>
    <w:rsid w:val="00A46F2D"/>
    <w:rsid w:val="00A47334"/>
    <w:rsid w:val="00A47C28"/>
    <w:rsid w:val="00A47E15"/>
    <w:rsid w:val="00A50138"/>
    <w:rsid w:val="00A506B8"/>
    <w:rsid w:val="00A50E06"/>
    <w:rsid w:val="00A51BBB"/>
    <w:rsid w:val="00A52878"/>
    <w:rsid w:val="00A560D5"/>
    <w:rsid w:val="00A57B30"/>
    <w:rsid w:val="00A60439"/>
    <w:rsid w:val="00A6212A"/>
    <w:rsid w:val="00A62A05"/>
    <w:rsid w:val="00A631E4"/>
    <w:rsid w:val="00A6331E"/>
    <w:rsid w:val="00A65238"/>
    <w:rsid w:val="00A66046"/>
    <w:rsid w:val="00A6653D"/>
    <w:rsid w:val="00A66794"/>
    <w:rsid w:val="00A70190"/>
    <w:rsid w:val="00A75814"/>
    <w:rsid w:val="00A816BA"/>
    <w:rsid w:val="00A81949"/>
    <w:rsid w:val="00A8387F"/>
    <w:rsid w:val="00A8488A"/>
    <w:rsid w:val="00A84D5A"/>
    <w:rsid w:val="00A900EF"/>
    <w:rsid w:val="00A93296"/>
    <w:rsid w:val="00A936D0"/>
    <w:rsid w:val="00A94A32"/>
    <w:rsid w:val="00A95B76"/>
    <w:rsid w:val="00AA158A"/>
    <w:rsid w:val="00AA454E"/>
    <w:rsid w:val="00AA4B56"/>
    <w:rsid w:val="00AA59D8"/>
    <w:rsid w:val="00AA6A35"/>
    <w:rsid w:val="00AB222C"/>
    <w:rsid w:val="00AB3136"/>
    <w:rsid w:val="00AB361C"/>
    <w:rsid w:val="00AB5D06"/>
    <w:rsid w:val="00AB63FF"/>
    <w:rsid w:val="00AC0AE7"/>
    <w:rsid w:val="00AC3E5A"/>
    <w:rsid w:val="00AC46BD"/>
    <w:rsid w:val="00AC50D3"/>
    <w:rsid w:val="00AC5B21"/>
    <w:rsid w:val="00AC64CA"/>
    <w:rsid w:val="00AC6AA3"/>
    <w:rsid w:val="00AC74B4"/>
    <w:rsid w:val="00AD13DC"/>
    <w:rsid w:val="00AD1686"/>
    <w:rsid w:val="00AD17DF"/>
    <w:rsid w:val="00AD213A"/>
    <w:rsid w:val="00AD79DD"/>
    <w:rsid w:val="00AE0AEA"/>
    <w:rsid w:val="00AE7E4A"/>
    <w:rsid w:val="00AF0830"/>
    <w:rsid w:val="00AF5647"/>
    <w:rsid w:val="00AF64B1"/>
    <w:rsid w:val="00AF70D5"/>
    <w:rsid w:val="00AF7CDE"/>
    <w:rsid w:val="00B02DD3"/>
    <w:rsid w:val="00B03465"/>
    <w:rsid w:val="00B035CE"/>
    <w:rsid w:val="00B051DA"/>
    <w:rsid w:val="00B058BE"/>
    <w:rsid w:val="00B062EB"/>
    <w:rsid w:val="00B06BFF"/>
    <w:rsid w:val="00B13066"/>
    <w:rsid w:val="00B14361"/>
    <w:rsid w:val="00B14FEF"/>
    <w:rsid w:val="00B156E0"/>
    <w:rsid w:val="00B22DFE"/>
    <w:rsid w:val="00B2469C"/>
    <w:rsid w:val="00B25693"/>
    <w:rsid w:val="00B25873"/>
    <w:rsid w:val="00B25D0C"/>
    <w:rsid w:val="00B25F38"/>
    <w:rsid w:val="00B273B0"/>
    <w:rsid w:val="00B358A7"/>
    <w:rsid w:val="00B36C74"/>
    <w:rsid w:val="00B41BA4"/>
    <w:rsid w:val="00B42FE0"/>
    <w:rsid w:val="00B439AD"/>
    <w:rsid w:val="00B47683"/>
    <w:rsid w:val="00B50426"/>
    <w:rsid w:val="00B513DD"/>
    <w:rsid w:val="00B54FFD"/>
    <w:rsid w:val="00B562E4"/>
    <w:rsid w:val="00B609CB"/>
    <w:rsid w:val="00B61C27"/>
    <w:rsid w:val="00B62170"/>
    <w:rsid w:val="00B62E2F"/>
    <w:rsid w:val="00B631F4"/>
    <w:rsid w:val="00B6426E"/>
    <w:rsid w:val="00B645C0"/>
    <w:rsid w:val="00B65A60"/>
    <w:rsid w:val="00B700CA"/>
    <w:rsid w:val="00B7038D"/>
    <w:rsid w:val="00B70D95"/>
    <w:rsid w:val="00B778D9"/>
    <w:rsid w:val="00B815E5"/>
    <w:rsid w:val="00B87D99"/>
    <w:rsid w:val="00B91413"/>
    <w:rsid w:val="00B914B2"/>
    <w:rsid w:val="00B91B62"/>
    <w:rsid w:val="00BA1300"/>
    <w:rsid w:val="00BA290E"/>
    <w:rsid w:val="00BA42CD"/>
    <w:rsid w:val="00BA469E"/>
    <w:rsid w:val="00BA4D9A"/>
    <w:rsid w:val="00BA6A4A"/>
    <w:rsid w:val="00BB0345"/>
    <w:rsid w:val="00BB0A24"/>
    <w:rsid w:val="00BB1018"/>
    <w:rsid w:val="00BB1651"/>
    <w:rsid w:val="00BB6A6B"/>
    <w:rsid w:val="00BC392D"/>
    <w:rsid w:val="00BD0C5F"/>
    <w:rsid w:val="00BD3BE5"/>
    <w:rsid w:val="00BD5E3B"/>
    <w:rsid w:val="00BE24EA"/>
    <w:rsid w:val="00BE41BF"/>
    <w:rsid w:val="00BE6FAF"/>
    <w:rsid w:val="00BF0C99"/>
    <w:rsid w:val="00BF1A91"/>
    <w:rsid w:val="00BF5AD7"/>
    <w:rsid w:val="00BF77DA"/>
    <w:rsid w:val="00C02111"/>
    <w:rsid w:val="00C0376A"/>
    <w:rsid w:val="00C03FFE"/>
    <w:rsid w:val="00C054D6"/>
    <w:rsid w:val="00C10E89"/>
    <w:rsid w:val="00C129E6"/>
    <w:rsid w:val="00C157CB"/>
    <w:rsid w:val="00C20CFC"/>
    <w:rsid w:val="00C2209C"/>
    <w:rsid w:val="00C26B4C"/>
    <w:rsid w:val="00C30554"/>
    <w:rsid w:val="00C31290"/>
    <w:rsid w:val="00C34048"/>
    <w:rsid w:val="00C35532"/>
    <w:rsid w:val="00C3699D"/>
    <w:rsid w:val="00C421C5"/>
    <w:rsid w:val="00C42D9C"/>
    <w:rsid w:val="00C43114"/>
    <w:rsid w:val="00C4648C"/>
    <w:rsid w:val="00C503F4"/>
    <w:rsid w:val="00C50A8C"/>
    <w:rsid w:val="00C519CB"/>
    <w:rsid w:val="00C51B55"/>
    <w:rsid w:val="00C56273"/>
    <w:rsid w:val="00C60DB4"/>
    <w:rsid w:val="00C60F03"/>
    <w:rsid w:val="00C6150D"/>
    <w:rsid w:val="00C73E97"/>
    <w:rsid w:val="00C80680"/>
    <w:rsid w:val="00C80924"/>
    <w:rsid w:val="00C836D7"/>
    <w:rsid w:val="00C838F3"/>
    <w:rsid w:val="00C83B73"/>
    <w:rsid w:val="00C84F44"/>
    <w:rsid w:val="00C878BA"/>
    <w:rsid w:val="00C911BC"/>
    <w:rsid w:val="00C933EC"/>
    <w:rsid w:val="00C93C98"/>
    <w:rsid w:val="00C94634"/>
    <w:rsid w:val="00C95807"/>
    <w:rsid w:val="00C96280"/>
    <w:rsid w:val="00C9713B"/>
    <w:rsid w:val="00C972CD"/>
    <w:rsid w:val="00CA078D"/>
    <w:rsid w:val="00CA38F9"/>
    <w:rsid w:val="00CA4BF8"/>
    <w:rsid w:val="00CA4EF0"/>
    <w:rsid w:val="00CA5A47"/>
    <w:rsid w:val="00CA6604"/>
    <w:rsid w:val="00CA7D01"/>
    <w:rsid w:val="00CB1451"/>
    <w:rsid w:val="00CB2057"/>
    <w:rsid w:val="00CB258B"/>
    <w:rsid w:val="00CB2766"/>
    <w:rsid w:val="00CB4439"/>
    <w:rsid w:val="00CB5F6F"/>
    <w:rsid w:val="00CB686F"/>
    <w:rsid w:val="00CB7448"/>
    <w:rsid w:val="00CB7661"/>
    <w:rsid w:val="00CB76CB"/>
    <w:rsid w:val="00CB7DF5"/>
    <w:rsid w:val="00CC08ED"/>
    <w:rsid w:val="00CC2785"/>
    <w:rsid w:val="00CC2B8E"/>
    <w:rsid w:val="00CC3E2B"/>
    <w:rsid w:val="00CC48AC"/>
    <w:rsid w:val="00CC6AE4"/>
    <w:rsid w:val="00CC73C4"/>
    <w:rsid w:val="00CD29C0"/>
    <w:rsid w:val="00CD3EF0"/>
    <w:rsid w:val="00CD4E21"/>
    <w:rsid w:val="00CE0224"/>
    <w:rsid w:val="00CE230F"/>
    <w:rsid w:val="00CE408D"/>
    <w:rsid w:val="00CE713D"/>
    <w:rsid w:val="00CF1DFC"/>
    <w:rsid w:val="00CF52AD"/>
    <w:rsid w:val="00CF5392"/>
    <w:rsid w:val="00CF65FA"/>
    <w:rsid w:val="00CF6BB9"/>
    <w:rsid w:val="00D0024E"/>
    <w:rsid w:val="00D00B05"/>
    <w:rsid w:val="00D05B23"/>
    <w:rsid w:val="00D1199E"/>
    <w:rsid w:val="00D12685"/>
    <w:rsid w:val="00D13D06"/>
    <w:rsid w:val="00D16630"/>
    <w:rsid w:val="00D2073C"/>
    <w:rsid w:val="00D210C6"/>
    <w:rsid w:val="00D21AED"/>
    <w:rsid w:val="00D24365"/>
    <w:rsid w:val="00D247C7"/>
    <w:rsid w:val="00D24D04"/>
    <w:rsid w:val="00D2622A"/>
    <w:rsid w:val="00D278D6"/>
    <w:rsid w:val="00D3004E"/>
    <w:rsid w:val="00D30C09"/>
    <w:rsid w:val="00D31923"/>
    <w:rsid w:val="00D323B0"/>
    <w:rsid w:val="00D33ACF"/>
    <w:rsid w:val="00D343F1"/>
    <w:rsid w:val="00D3462A"/>
    <w:rsid w:val="00D34EAC"/>
    <w:rsid w:val="00D34EE5"/>
    <w:rsid w:val="00D35E5D"/>
    <w:rsid w:val="00D36669"/>
    <w:rsid w:val="00D36BAE"/>
    <w:rsid w:val="00D40338"/>
    <w:rsid w:val="00D40C28"/>
    <w:rsid w:val="00D42936"/>
    <w:rsid w:val="00D446BB"/>
    <w:rsid w:val="00D450D0"/>
    <w:rsid w:val="00D458DB"/>
    <w:rsid w:val="00D45905"/>
    <w:rsid w:val="00D45980"/>
    <w:rsid w:val="00D46776"/>
    <w:rsid w:val="00D5030A"/>
    <w:rsid w:val="00D54B77"/>
    <w:rsid w:val="00D5581D"/>
    <w:rsid w:val="00D56EEF"/>
    <w:rsid w:val="00D61049"/>
    <w:rsid w:val="00D652C1"/>
    <w:rsid w:val="00D66232"/>
    <w:rsid w:val="00D669E5"/>
    <w:rsid w:val="00D723FE"/>
    <w:rsid w:val="00D727A1"/>
    <w:rsid w:val="00D7280F"/>
    <w:rsid w:val="00D75193"/>
    <w:rsid w:val="00D753F4"/>
    <w:rsid w:val="00D75CB5"/>
    <w:rsid w:val="00D819DA"/>
    <w:rsid w:val="00D84D24"/>
    <w:rsid w:val="00D85717"/>
    <w:rsid w:val="00D92C7F"/>
    <w:rsid w:val="00D94B58"/>
    <w:rsid w:val="00D94F69"/>
    <w:rsid w:val="00D96E8E"/>
    <w:rsid w:val="00DA2077"/>
    <w:rsid w:val="00DA55DA"/>
    <w:rsid w:val="00DA6E2A"/>
    <w:rsid w:val="00DA7182"/>
    <w:rsid w:val="00DB01CA"/>
    <w:rsid w:val="00DB02A2"/>
    <w:rsid w:val="00DB18CD"/>
    <w:rsid w:val="00DB3A98"/>
    <w:rsid w:val="00DB4809"/>
    <w:rsid w:val="00DB532C"/>
    <w:rsid w:val="00DB5A52"/>
    <w:rsid w:val="00DB60DB"/>
    <w:rsid w:val="00DB6D3B"/>
    <w:rsid w:val="00DC2CAE"/>
    <w:rsid w:val="00DC434B"/>
    <w:rsid w:val="00DC4B7E"/>
    <w:rsid w:val="00DC5FA3"/>
    <w:rsid w:val="00DD142C"/>
    <w:rsid w:val="00DD27AB"/>
    <w:rsid w:val="00DD43D0"/>
    <w:rsid w:val="00DD5E37"/>
    <w:rsid w:val="00DE09DD"/>
    <w:rsid w:val="00DE1291"/>
    <w:rsid w:val="00DE1E88"/>
    <w:rsid w:val="00DE3824"/>
    <w:rsid w:val="00DE68B6"/>
    <w:rsid w:val="00DF12E7"/>
    <w:rsid w:val="00DF1A0F"/>
    <w:rsid w:val="00DF1B72"/>
    <w:rsid w:val="00DF25E7"/>
    <w:rsid w:val="00DF35D1"/>
    <w:rsid w:val="00DF41E2"/>
    <w:rsid w:val="00DF4D11"/>
    <w:rsid w:val="00E008B8"/>
    <w:rsid w:val="00E01172"/>
    <w:rsid w:val="00E020B2"/>
    <w:rsid w:val="00E06B90"/>
    <w:rsid w:val="00E125AC"/>
    <w:rsid w:val="00E13B18"/>
    <w:rsid w:val="00E14578"/>
    <w:rsid w:val="00E16939"/>
    <w:rsid w:val="00E17492"/>
    <w:rsid w:val="00E218EF"/>
    <w:rsid w:val="00E236AF"/>
    <w:rsid w:val="00E27552"/>
    <w:rsid w:val="00E27C76"/>
    <w:rsid w:val="00E31794"/>
    <w:rsid w:val="00E321DC"/>
    <w:rsid w:val="00E32757"/>
    <w:rsid w:val="00E32DB2"/>
    <w:rsid w:val="00E344CD"/>
    <w:rsid w:val="00E35201"/>
    <w:rsid w:val="00E4335C"/>
    <w:rsid w:val="00E44804"/>
    <w:rsid w:val="00E456A0"/>
    <w:rsid w:val="00E46423"/>
    <w:rsid w:val="00E46850"/>
    <w:rsid w:val="00E50630"/>
    <w:rsid w:val="00E539A9"/>
    <w:rsid w:val="00E53D32"/>
    <w:rsid w:val="00E54575"/>
    <w:rsid w:val="00E5457E"/>
    <w:rsid w:val="00E55F93"/>
    <w:rsid w:val="00E57610"/>
    <w:rsid w:val="00E57706"/>
    <w:rsid w:val="00E610C3"/>
    <w:rsid w:val="00E65E51"/>
    <w:rsid w:val="00E705D2"/>
    <w:rsid w:val="00E70EAF"/>
    <w:rsid w:val="00E74480"/>
    <w:rsid w:val="00E745CD"/>
    <w:rsid w:val="00E74C07"/>
    <w:rsid w:val="00E76670"/>
    <w:rsid w:val="00E7691C"/>
    <w:rsid w:val="00E770E3"/>
    <w:rsid w:val="00E772BA"/>
    <w:rsid w:val="00E77E9C"/>
    <w:rsid w:val="00E801AB"/>
    <w:rsid w:val="00E80CAE"/>
    <w:rsid w:val="00E87254"/>
    <w:rsid w:val="00E90FBF"/>
    <w:rsid w:val="00E939CF"/>
    <w:rsid w:val="00E974C6"/>
    <w:rsid w:val="00EA0576"/>
    <w:rsid w:val="00EA7C02"/>
    <w:rsid w:val="00EB380E"/>
    <w:rsid w:val="00EB3E4C"/>
    <w:rsid w:val="00EB503D"/>
    <w:rsid w:val="00EB63FB"/>
    <w:rsid w:val="00EB781B"/>
    <w:rsid w:val="00EC0F89"/>
    <w:rsid w:val="00EC2796"/>
    <w:rsid w:val="00EC477B"/>
    <w:rsid w:val="00EC47E2"/>
    <w:rsid w:val="00EC516B"/>
    <w:rsid w:val="00EC5F81"/>
    <w:rsid w:val="00ED090C"/>
    <w:rsid w:val="00ED7800"/>
    <w:rsid w:val="00EE0292"/>
    <w:rsid w:val="00EE2662"/>
    <w:rsid w:val="00EE48E0"/>
    <w:rsid w:val="00EE54DB"/>
    <w:rsid w:val="00EE7613"/>
    <w:rsid w:val="00EE7BB6"/>
    <w:rsid w:val="00EF2709"/>
    <w:rsid w:val="00EF326B"/>
    <w:rsid w:val="00EF4884"/>
    <w:rsid w:val="00EF5475"/>
    <w:rsid w:val="00EF5E4A"/>
    <w:rsid w:val="00EF62A6"/>
    <w:rsid w:val="00EF7CAE"/>
    <w:rsid w:val="00EF7CEE"/>
    <w:rsid w:val="00F001C0"/>
    <w:rsid w:val="00F02741"/>
    <w:rsid w:val="00F0276C"/>
    <w:rsid w:val="00F04D73"/>
    <w:rsid w:val="00F071AD"/>
    <w:rsid w:val="00F074D6"/>
    <w:rsid w:val="00F10959"/>
    <w:rsid w:val="00F11765"/>
    <w:rsid w:val="00F12F8A"/>
    <w:rsid w:val="00F14B13"/>
    <w:rsid w:val="00F17411"/>
    <w:rsid w:val="00F17EF5"/>
    <w:rsid w:val="00F22A80"/>
    <w:rsid w:val="00F230E2"/>
    <w:rsid w:val="00F23F1F"/>
    <w:rsid w:val="00F26132"/>
    <w:rsid w:val="00F263AD"/>
    <w:rsid w:val="00F27AB8"/>
    <w:rsid w:val="00F30464"/>
    <w:rsid w:val="00F32AC9"/>
    <w:rsid w:val="00F32C62"/>
    <w:rsid w:val="00F36D04"/>
    <w:rsid w:val="00F4317E"/>
    <w:rsid w:val="00F44D45"/>
    <w:rsid w:val="00F45E49"/>
    <w:rsid w:val="00F50E37"/>
    <w:rsid w:val="00F543D5"/>
    <w:rsid w:val="00F547AF"/>
    <w:rsid w:val="00F55DF8"/>
    <w:rsid w:val="00F6540F"/>
    <w:rsid w:val="00F6724F"/>
    <w:rsid w:val="00F70E12"/>
    <w:rsid w:val="00F73066"/>
    <w:rsid w:val="00F74751"/>
    <w:rsid w:val="00F74DEF"/>
    <w:rsid w:val="00F75406"/>
    <w:rsid w:val="00F76D0F"/>
    <w:rsid w:val="00F815AF"/>
    <w:rsid w:val="00F81EC0"/>
    <w:rsid w:val="00F87CB4"/>
    <w:rsid w:val="00F92BA4"/>
    <w:rsid w:val="00F93B8C"/>
    <w:rsid w:val="00FA129B"/>
    <w:rsid w:val="00FA16C8"/>
    <w:rsid w:val="00FA3258"/>
    <w:rsid w:val="00FA3884"/>
    <w:rsid w:val="00FB13E1"/>
    <w:rsid w:val="00FB1616"/>
    <w:rsid w:val="00FB1754"/>
    <w:rsid w:val="00FB3D25"/>
    <w:rsid w:val="00FB67C2"/>
    <w:rsid w:val="00FC1C0D"/>
    <w:rsid w:val="00FC1E8A"/>
    <w:rsid w:val="00FC584E"/>
    <w:rsid w:val="00FC7295"/>
    <w:rsid w:val="00FD319A"/>
    <w:rsid w:val="00FD373F"/>
    <w:rsid w:val="00FD37A0"/>
    <w:rsid w:val="00FD5A42"/>
    <w:rsid w:val="00FD5DB2"/>
    <w:rsid w:val="00FD6998"/>
    <w:rsid w:val="00FD7982"/>
    <w:rsid w:val="00FE07AF"/>
    <w:rsid w:val="00FE21F8"/>
    <w:rsid w:val="00FE3965"/>
    <w:rsid w:val="00FE42C8"/>
    <w:rsid w:val="00FE5B3D"/>
    <w:rsid w:val="00FE5DF7"/>
    <w:rsid w:val="00FF14DC"/>
    <w:rsid w:val="00FF169B"/>
    <w:rsid w:val="00FF2FDC"/>
    <w:rsid w:val="00FF3671"/>
    <w:rsid w:val="00FF3A72"/>
    <w:rsid w:val="00FF43CD"/>
    <w:rsid w:val="00FF691D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57D5"/>
  <w15:docId w15:val="{21613132-1830-4057-9DFD-C124EF8A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uiPriority w:val="34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paragraph" w:styleId="ac">
    <w:name w:val="Title"/>
    <w:basedOn w:val="a"/>
    <w:next w:val="a"/>
    <w:link w:val="ad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04A91"/>
    <w:rPr>
      <w:b/>
      <w:bCs/>
    </w:rPr>
  </w:style>
  <w:style w:type="character" w:styleId="af1">
    <w:name w:val="Emphasis"/>
    <w:basedOn w:val="a0"/>
    <w:uiPriority w:val="20"/>
    <w:qFormat/>
    <w:rsid w:val="00704A91"/>
    <w:rPr>
      <w:i/>
      <w:iCs/>
    </w:rPr>
  </w:style>
  <w:style w:type="paragraph" w:styleId="af2">
    <w:name w:val="No Spacing"/>
    <w:basedOn w:val="a"/>
    <w:uiPriority w:val="1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5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a">
    <w:name w:val="a"/>
    <w:basedOn w:val="a0"/>
    <w:rsid w:val="00704A91"/>
  </w:style>
  <w:style w:type="character" w:customStyle="1" w:styleId="afb">
    <w:name w:val="Текст сноски Знак"/>
    <w:basedOn w:val="a0"/>
    <w:link w:val="afc"/>
    <w:uiPriority w:val="99"/>
    <w:semiHidden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04A91"/>
    <w:rPr>
      <w:b/>
      <w:bCs/>
    </w:rPr>
  </w:style>
  <w:style w:type="paragraph" w:styleId="aff1">
    <w:name w:val="Normal (Web)"/>
    <w:basedOn w:val="a"/>
    <w:link w:val="aff2"/>
    <w:rsid w:val="007662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customStyle="1" w:styleId="aff2">
    <w:name w:val="Обычный (веб) Знак"/>
    <w:link w:val="aff1"/>
    <w:locked/>
    <w:rsid w:val="007662A6"/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ConsPlusTitle">
    <w:name w:val="ConsPlusTitle"/>
    <w:uiPriority w:val="99"/>
    <w:rsid w:val="00A14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f3">
    <w:name w:val="annotation reference"/>
    <w:basedOn w:val="a0"/>
    <w:uiPriority w:val="99"/>
    <w:semiHidden/>
    <w:unhideWhenUsed/>
    <w:rsid w:val="00D45980"/>
    <w:rPr>
      <w:sz w:val="16"/>
      <w:szCs w:val="16"/>
    </w:rPr>
  </w:style>
  <w:style w:type="character" w:styleId="aff4">
    <w:name w:val="FollowedHyperlink"/>
    <w:basedOn w:val="a0"/>
    <w:uiPriority w:val="99"/>
    <w:semiHidden/>
    <w:unhideWhenUsed/>
    <w:rsid w:val="0093198E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3090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CA7D01"/>
    <w:rPr>
      <w:color w:val="605E5C"/>
      <w:shd w:val="clear" w:color="auto" w:fill="E1DFDD"/>
    </w:rPr>
  </w:style>
  <w:style w:type="character" w:customStyle="1" w:styleId="grame">
    <w:name w:val="grame"/>
    <w:basedOn w:val="a0"/>
    <w:rsid w:val="00DC4B7E"/>
  </w:style>
  <w:style w:type="character" w:customStyle="1" w:styleId="markedcontent">
    <w:name w:val="markedcontent"/>
    <w:basedOn w:val="a0"/>
    <w:rsid w:val="003053B0"/>
  </w:style>
  <w:style w:type="character" w:customStyle="1" w:styleId="highlight">
    <w:name w:val="highlight"/>
    <w:basedOn w:val="a0"/>
    <w:rsid w:val="003053B0"/>
  </w:style>
  <w:style w:type="paragraph" w:customStyle="1" w:styleId="consplusnormal0">
    <w:name w:val="consplusnormal"/>
    <w:basedOn w:val="a"/>
    <w:rsid w:val="00B0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3FE"/>
  </w:style>
  <w:style w:type="paragraph" w:customStyle="1" w:styleId="consplusnonformat">
    <w:name w:val="consplusnonformat"/>
    <w:basedOn w:val="a"/>
    <w:rsid w:val="0086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|2_"/>
    <w:basedOn w:val="a0"/>
    <w:link w:val="Bodytext21"/>
    <w:uiPriority w:val="99"/>
    <w:rsid w:val="0093678A"/>
    <w:rPr>
      <w:sz w:val="30"/>
      <w:szCs w:val="30"/>
      <w:shd w:val="clear" w:color="auto" w:fill="FFFFFF"/>
    </w:rPr>
  </w:style>
  <w:style w:type="paragraph" w:customStyle="1" w:styleId="Bodytext21">
    <w:name w:val="Body text|21"/>
    <w:basedOn w:val="a"/>
    <w:link w:val="Bodytext2"/>
    <w:uiPriority w:val="99"/>
    <w:qFormat/>
    <w:rsid w:val="0093678A"/>
    <w:pPr>
      <w:widowControl w:val="0"/>
      <w:shd w:val="clear" w:color="auto" w:fill="FFFFFF"/>
      <w:spacing w:before="800" w:after="380" w:line="332" w:lineRule="exact"/>
    </w:pPr>
    <w:rPr>
      <w:sz w:val="30"/>
      <w:szCs w:val="30"/>
    </w:rPr>
  </w:style>
  <w:style w:type="character" w:customStyle="1" w:styleId="UnresolvedMention">
    <w:name w:val="Unresolved Mention"/>
    <w:basedOn w:val="a0"/>
    <w:uiPriority w:val="99"/>
    <w:semiHidden/>
    <w:unhideWhenUsed/>
    <w:rsid w:val="00DA7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emlin.ru/acts/constitution" TargetMode="External"/><Relationship Id="rId18" Type="http://schemas.openxmlformats.org/officeDocument/2006/relationships/hyperlink" Target="https://www.zakonrf.info/zk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remlin.ru/acts/bank/39948" TargetMode="External"/><Relationship Id="rId17" Type="http://schemas.openxmlformats.org/officeDocument/2006/relationships/hyperlink" Target="https://www.zakonrf.info/z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pa.dnronline.su/2022-12-30/konstitutsiya-donetskoj-narodnoj-respubliki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acts/bank/226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acts/constitution" TargetMode="External"/><Relationship Id="rId10" Type="http://schemas.openxmlformats.org/officeDocument/2006/relationships/hyperlink" Target="http://npa.dnronline.su/2022-12-30/konstitutsiya-donetskoj-narodnoj-respubliki.html" TargetMode="External"/><Relationship Id="rId19" Type="http://schemas.openxmlformats.org/officeDocument/2006/relationships/hyperlink" Target="https://www.zakonrf.info/g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constitution" TargetMode="External"/><Relationship Id="rId14" Type="http://schemas.openxmlformats.org/officeDocument/2006/relationships/hyperlink" Target="http://npa.dnronline.su/2022-12-30/konstitutsiya-donetskoj-narodnoj-respubliki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565F-51BB-4923-B829-6EF4B6DB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24</Pages>
  <Words>6470</Words>
  <Characters>36880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2023-04-18T14:45:00Z</cp:lastPrinted>
  <dcterms:created xsi:type="dcterms:W3CDTF">2023-07-27T12:18:00Z</dcterms:created>
  <dcterms:modified xsi:type="dcterms:W3CDTF">2023-07-27T12:47:00Z</dcterms:modified>
</cp:coreProperties>
</file>