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A2A4" w14:textId="7BA93DAB" w:rsidR="000517CF" w:rsidRPr="00F9403A" w:rsidRDefault="00D6750A" w:rsidP="000517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eastAsia="MS Mincho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0517CF">
        <w:rPr>
          <w:rFonts w:eastAsia="MS Mincho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57592A7A" wp14:editId="7E8CD3E0">
            <wp:extent cx="8286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13129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F9403A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E47EBF3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F9403A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5833C55C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z w:val="28"/>
          <w:szCs w:val="28"/>
          <w:bdr w:val="nil"/>
          <w:lang w:eastAsia="ja-JP"/>
        </w:rPr>
      </w:pPr>
    </w:p>
    <w:p w14:paraId="55272C78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firstLine="4820"/>
        <w:rPr>
          <w:rFonts w:eastAsia="MS Mincho"/>
          <w:b/>
          <w:sz w:val="28"/>
          <w:szCs w:val="28"/>
          <w:bdr w:val="nil"/>
          <w:lang w:eastAsia="ja-JP"/>
        </w:rPr>
      </w:pPr>
    </w:p>
    <w:p w14:paraId="5AE1CD76" w14:textId="77777777" w:rsidR="00EB1AAD" w:rsidRPr="009563A0" w:rsidRDefault="009563A0" w:rsidP="00EB1AA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9563A0">
        <w:rPr>
          <w:rFonts w:eastAsia="Times New Roman"/>
          <w:b/>
          <w:caps/>
          <w:sz w:val="28"/>
          <w:szCs w:val="28"/>
        </w:rPr>
        <w:t xml:space="preserve">О полномочиях органов государственной власти Донецкой Народной Республики в </w:t>
      </w:r>
      <w:r>
        <w:rPr>
          <w:rFonts w:eastAsia="Times New Roman"/>
          <w:b/>
          <w:caps/>
          <w:sz w:val="28"/>
          <w:szCs w:val="28"/>
        </w:rPr>
        <w:t>ОБЛАСТИ</w:t>
      </w:r>
      <w:r w:rsidRPr="009563A0">
        <w:rPr>
          <w:rFonts w:eastAsia="Times New Roman"/>
          <w:b/>
          <w:caps/>
          <w:sz w:val="28"/>
          <w:szCs w:val="28"/>
        </w:rPr>
        <w:t xml:space="preserve"> водных отношений</w:t>
      </w:r>
    </w:p>
    <w:p w14:paraId="239407DA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MS Mincho"/>
          <w:bCs/>
          <w:sz w:val="28"/>
          <w:szCs w:val="28"/>
          <w:bdr w:val="nil"/>
          <w:lang w:eastAsia="ja-JP"/>
        </w:rPr>
      </w:pPr>
    </w:p>
    <w:p w14:paraId="00FE03D3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MS Mincho"/>
          <w:bCs/>
          <w:sz w:val="28"/>
          <w:szCs w:val="28"/>
          <w:bdr w:val="nil"/>
          <w:lang w:eastAsia="ja-JP"/>
        </w:rPr>
      </w:pPr>
    </w:p>
    <w:p w14:paraId="2BE57006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bdr w:val="nil"/>
          <w:lang w:eastAsia="ja-JP"/>
        </w:rPr>
      </w:pPr>
      <w:r w:rsidRPr="00F9403A">
        <w:rPr>
          <w:rFonts w:eastAsia="MS Mincho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Pr="000E5E94">
        <w:rPr>
          <w:rFonts w:eastAsia="MS Mincho"/>
          <w:b/>
          <w:sz w:val="28"/>
          <w:szCs w:val="28"/>
          <w:bdr w:val="nil"/>
          <w:lang w:eastAsia="ja-JP"/>
        </w:rPr>
        <w:t>10</w:t>
      </w:r>
      <w:r w:rsidRPr="00DD1939">
        <w:rPr>
          <w:rFonts w:eastAsia="MS Mincho"/>
          <w:b/>
          <w:sz w:val="28"/>
          <w:szCs w:val="28"/>
          <w:bdr w:val="nil"/>
          <w:lang w:eastAsia="ja-JP"/>
        </w:rPr>
        <w:t xml:space="preserve"> ию</w:t>
      </w:r>
      <w:r>
        <w:rPr>
          <w:rFonts w:eastAsia="MS Mincho"/>
          <w:b/>
          <w:sz w:val="28"/>
          <w:szCs w:val="28"/>
          <w:bdr w:val="nil"/>
          <w:lang w:eastAsia="ja-JP"/>
        </w:rPr>
        <w:t>л</w:t>
      </w:r>
      <w:r w:rsidRPr="00DD1939">
        <w:rPr>
          <w:rFonts w:eastAsia="MS Mincho"/>
          <w:b/>
          <w:sz w:val="28"/>
          <w:szCs w:val="28"/>
          <w:bdr w:val="nil"/>
          <w:lang w:eastAsia="ja-JP"/>
        </w:rPr>
        <w:t>я</w:t>
      </w:r>
      <w:r w:rsidRPr="00F9403A">
        <w:rPr>
          <w:rFonts w:eastAsia="MS Mincho"/>
          <w:b/>
          <w:sz w:val="28"/>
          <w:szCs w:val="28"/>
          <w:bdr w:val="nil"/>
          <w:lang w:eastAsia="ja-JP"/>
        </w:rPr>
        <w:t xml:space="preserve"> 2023 года</w:t>
      </w:r>
    </w:p>
    <w:p w14:paraId="1C075CC4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rFonts w:eastAsia="Times New Roman"/>
          <w:kern w:val="36"/>
          <w:sz w:val="28"/>
          <w:szCs w:val="28"/>
          <w:u w:color="000000"/>
          <w:bdr w:val="nil"/>
        </w:rPr>
      </w:pPr>
    </w:p>
    <w:p w14:paraId="617E8E3A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rFonts w:eastAsia="Times New Roman"/>
          <w:kern w:val="36"/>
          <w:sz w:val="28"/>
          <w:szCs w:val="28"/>
          <w:u w:color="000000"/>
          <w:bdr w:val="nil"/>
        </w:rPr>
      </w:pPr>
    </w:p>
    <w:p w14:paraId="4F23200C" w14:textId="77777777" w:rsidR="002E6CB0" w:rsidRDefault="00414589" w:rsidP="00EF625F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9563A0">
        <w:rPr>
          <w:sz w:val="28"/>
          <w:szCs w:val="28"/>
          <w:lang w:eastAsia="en-US"/>
        </w:rPr>
        <w:t>Статья 1.</w:t>
      </w:r>
      <w:r>
        <w:rPr>
          <w:sz w:val="28"/>
          <w:szCs w:val="28"/>
          <w:lang w:eastAsia="en-US"/>
        </w:rPr>
        <w:t xml:space="preserve"> </w:t>
      </w:r>
      <w:r w:rsidRPr="009563A0">
        <w:rPr>
          <w:b/>
          <w:bCs/>
          <w:sz w:val="28"/>
          <w:szCs w:val="28"/>
          <w:lang w:eastAsia="en-US"/>
        </w:rPr>
        <w:t>Предмет регулирования настоящего Закона</w:t>
      </w:r>
    </w:p>
    <w:p w14:paraId="11914DC5" w14:textId="166E4DB2" w:rsidR="00414589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Настоящий Закон в соответствии с </w:t>
      </w:r>
      <w:hyperlink r:id="rId9" w:history="1">
        <w:r w:rsidRPr="007D4504">
          <w:rPr>
            <w:rStyle w:val="af"/>
            <w:sz w:val="28"/>
            <w:szCs w:val="28"/>
            <w:lang w:eastAsia="en-US"/>
          </w:rPr>
          <w:t>Водным кодексом Российской Федерации</w:t>
        </w:r>
      </w:hyperlink>
      <w:r>
        <w:rPr>
          <w:sz w:val="28"/>
          <w:szCs w:val="28"/>
          <w:lang w:eastAsia="en-US"/>
        </w:rPr>
        <w:t xml:space="preserve">, </w:t>
      </w:r>
      <w:hyperlink r:id="rId10" w:history="1">
        <w:r w:rsidRPr="007D4504">
          <w:rPr>
            <w:rStyle w:val="af"/>
            <w:sz w:val="28"/>
            <w:szCs w:val="28"/>
            <w:lang w:eastAsia="en-US"/>
          </w:rPr>
          <w:t>Федеральным законом от 21 декабря 2021 года № 414-ФЗ «Об</w:t>
        </w:r>
        <w:r w:rsidR="00565D5D" w:rsidRPr="007D4504">
          <w:rPr>
            <w:rStyle w:val="af"/>
            <w:sz w:val="28"/>
            <w:szCs w:val="28"/>
            <w:lang w:eastAsia="en-US"/>
          </w:rPr>
          <w:t> </w:t>
        </w:r>
        <w:r w:rsidRPr="007D4504">
          <w:rPr>
            <w:rStyle w:val="af"/>
            <w:sz w:val="28"/>
            <w:szCs w:val="28"/>
            <w:lang w:eastAsia="en-US"/>
          </w:rPr>
          <w:t>общих принципах организации публичной власти в субъектах Российской Федерации»</w:t>
        </w:r>
      </w:hyperlink>
      <w:r w:rsidRPr="006502B6">
        <w:rPr>
          <w:sz w:val="28"/>
          <w:szCs w:val="28"/>
          <w:lang w:eastAsia="en-US"/>
        </w:rPr>
        <w:t xml:space="preserve">, иными федеральными законами, нормативными правовыми актами Российской Федерации, </w:t>
      </w:r>
      <w:hyperlink r:id="rId11" w:history="1">
        <w:r w:rsidRPr="007D4504">
          <w:rPr>
            <w:rStyle w:val="af"/>
            <w:sz w:val="28"/>
            <w:szCs w:val="28"/>
            <w:lang w:eastAsia="en-US"/>
          </w:rPr>
          <w:t>Конституци</w:t>
        </w:r>
        <w:r w:rsidR="00DD409C" w:rsidRPr="007D4504">
          <w:rPr>
            <w:rStyle w:val="af"/>
            <w:sz w:val="28"/>
            <w:szCs w:val="28"/>
            <w:lang w:eastAsia="en-US"/>
          </w:rPr>
          <w:t>ей</w:t>
        </w:r>
        <w:r w:rsidRPr="007D4504">
          <w:rPr>
            <w:rStyle w:val="af"/>
            <w:sz w:val="28"/>
            <w:szCs w:val="28"/>
            <w:lang w:eastAsia="en-US"/>
          </w:rPr>
          <w:t xml:space="preserve"> Донецкой Народной Республики</w:t>
        </w:r>
      </w:hyperlink>
      <w:r w:rsidRPr="006502B6">
        <w:rPr>
          <w:sz w:val="28"/>
          <w:szCs w:val="28"/>
          <w:lang w:eastAsia="en-US"/>
        </w:rPr>
        <w:t xml:space="preserve">, законами и иными нормативными правовыми актами Донецкой Народной Республики определяет полномочия органов государственной власти Донецкой Народной Республики </w:t>
      </w:r>
      <w:r w:rsidR="00D37B80" w:rsidRPr="006502B6">
        <w:rPr>
          <w:sz w:val="28"/>
          <w:szCs w:val="28"/>
          <w:lang w:eastAsia="en-US"/>
        </w:rPr>
        <w:t>по отдельным вопросам в области водных отношений на территории Донецкой Народной Республики</w:t>
      </w:r>
      <w:r w:rsidRPr="006502B6">
        <w:rPr>
          <w:sz w:val="28"/>
          <w:szCs w:val="28"/>
          <w:lang w:eastAsia="en-US"/>
        </w:rPr>
        <w:t>.</w:t>
      </w:r>
    </w:p>
    <w:p w14:paraId="0E613724" w14:textId="77777777" w:rsidR="00EC0DD5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Статья</w:t>
      </w:r>
      <w:r w:rsidR="009563A0" w:rsidRPr="006502B6">
        <w:rPr>
          <w:sz w:val="28"/>
          <w:szCs w:val="28"/>
          <w:lang w:eastAsia="en-US"/>
        </w:rPr>
        <w:t> </w:t>
      </w:r>
      <w:r w:rsidRPr="006502B6">
        <w:rPr>
          <w:sz w:val="28"/>
          <w:szCs w:val="28"/>
          <w:lang w:eastAsia="en-US"/>
        </w:rPr>
        <w:t>2.</w:t>
      </w:r>
      <w:r w:rsidR="009F031D" w:rsidRPr="006502B6">
        <w:rPr>
          <w:sz w:val="28"/>
          <w:szCs w:val="28"/>
          <w:lang w:eastAsia="en-US"/>
        </w:rPr>
        <w:t> </w:t>
      </w:r>
      <w:r w:rsidRPr="006502B6">
        <w:rPr>
          <w:b/>
          <w:bCs/>
          <w:sz w:val="28"/>
          <w:szCs w:val="28"/>
          <w:lang w:eastAsia="en-US"/>
        </w:rPr>
        <w:t>Законодательство Донецкой Народной Республики в области водных отношений</w:t>
      </w:r>
    </w:p>
    <w:p w14:paraId="428D18E0" w14:textId="3593507F" w:rsidR="00414589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 xml:space="preserve">Законодательство Донецкой Народной Республики в области водных отношений основывается на </w:t>
      </w:r>
      <w:hyperlink r:id="rId12" w:history="1">
        <w:r w:rsidRPr="007D4504">
          <w:rPr>
            <w:rStyle w:val="af"/>
            <w:sz w:val="28"/>
            <w:szCs w:val="28"/>
            <w:lang w:eastAsia="en-US"/>
          </w:rPr>
          <w:t>Конституции Российской Федерации</w:t>
        </w:r>
      </w:hyperlink>
      <w:r w:rsidRPr="006502B6">
        <w:rPr>
          <w:sz w:val="28"/>
          <w:szCs w:val="28"/>
          <w:lang w:eastAsia="en-US"/>
        </w:rPr>
        <w:t xml:space="preserve">, </w:t>
      </w:r>
      <w:hyperlink r:id="rId13" w:history="1">
        <w:r w:rsidRPr="007D4504">
          <w:rPr>
            <w:rStyle w:val="af"/>
            <w:sz w:val="28"/>
            <w:szCs w:val="28"/>
            <w:lang w:eastAsia="en-US"/>
          </w:rPr>
          <w:t>Водном кодексе Российской Федерации</w:t>
        </w:r>
      </w:hyperlink>
      <w:r w:rsidRPr="006502B6">
        <w:rPr>
          <w:sz w:val="28"/>
          <w:szCs w:val="28"/>
          <w:lang w:eastAsia="en-US"/>
        </w:rPr>
        <w:t xml:space="preserve">, федеральных законах и иных нормативных правовых актах Российской Федерации, </w:t>
      </w:r>
      <w:hyperlink r:id="rId14" w:history="1">
        <w:r w:rsidRPr="007D4504">
          <w:rPr>
            <w:rStyle w:val="af"/>
            <w:sz w:val="28"/>
            <w:szCs w:val="28"/>
            <w:lang w:eastAsia="en-US"/>
          </w:rPr>
          <w:t>Конституции Донецкой Народной Республики</w:t>
        </w:r>
      </w:hyperlink>
      <w:r w:rsidRPr="006502B6">
        <w:rPr>
          <w:sz w:val="28"/>
          <w:szCs w:val="28"/>
          <w:lang w:eastAsia="en-US"/>
        </w:rPr>
        <w:t xml:space="preserve"> и состоит из настоящего Закона, законов и иных нормативных правовых актов Донецкой Народной Республики.</w:t>
      </w:r>
    </w:p>
    <w:p w14:paraId="3A001714" w14:textId="77777777" w:rsidR="00414589" w:rsidRPr="006502B6" w:rsidRDefault="000517CF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414589" w:rsidRPr="006502B6">
        <w:rPr>
          <w:sz w:val="28"/>
          <w:szCs w:val="28"/>
          <w:lang w:eastAsia="en-US"/>
        </w:rPr>
        <w:lastRenderedPageBreak/>
        <w:t xml:space="preserve">Статья 3. </w:t>
      </w:r>
      <w:r w:rsidR="00414589" w:rsidRPr="006502B6">
        <w:rPr>
          <w:b/>
          <w:bCs/>
          <w:sz w:val="28"/>
          <w:szCs w:val="28"/>
          <w:lang w:eastAsia="en-US"/>
        </w:rPr>
        <w:t>Основные понятия, используемые в настоящем Законе</w:t>
      </w:r>
    </w:p>
    <w:p w14:paraId="30821B9B" w14:textId="03CF4C7B" w:rsidR="00414589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 xml:space="preserve">Основные понятия, используемые в настоящем Законе, применяются в тех же значениях, что и в </w:t>
      </w:r>
      <w:hyperlink r:id="rId15" w:history="1">
        <w:r w:rsidRPr="007D4504">
          <w:rPr>
            <w:rStyle w:val="af"/>
            <w:sz w:val="28"/>
            <w:szCs w:val="28"/>
            <w:lang w:eastAsia="en-US"/>
          </w:rPr>
          <w:t>Водном кодексе Российской Федерации</w:t>
        </w:r>
      </w:hyperlink>
      <w:r w:rsidRPr="006502B6">
        <w:rPr>
          <w:sz w:val="28"/>
          <w:szCs w:val="28"/>
          <w:lang w:eastAsia="en-US"/>
        </w:rPr>
        <w:t>.</w:t>
      </w:r>
    </w:p>
    <w:p w14:paraId="0A69CBC6" w14:textId="77777777" w:rsidR="00414589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Статья 4.</w:t>
      </w:r>
      <w:r w:rsidRPr="006502B6">
        <w:rPr>
          <w:b/>
          <w:bCs/>
          <w:sz w:val="28"/>
          <w:szCs w:val="28"/>
          <w:lang w:eastAsia="en-US"/>
        </w:rPr>
        <w:t> Полномочия Народного Совета Донецкой Народной Республики в области водных отношений</w:t>
      </w:r>
    </w:p>
    <w:p w14:paraId="17BB22D4" w14:textId="77777777" w:rsidR="00414589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К полномочиям Народного Совета Донецкой Народной Республики в области водных отношений относ</w:t>
      </w:r>
      <w:r w:rsidR="007C50AF" w:rsidRPr="006502B6">
        <w:rPr>
          <w:sz w:val="28"/>
          <w:szCs w:val="28"/>
          <w:lang w:eastAsia="en-US"/>
        </w:rPr>
        <w:t>и</w:t>
      </w:r>
      <w:r w:rsidRPr="006502B6">
        <w:rPr>
          <w:sz w:val="28"/>
          <w:szCs w:val="28"/>
          <w:lang w:eastAsia="en-US"/>
        </w:rPr>
        <w:t>тся:</w:t>
      </w:r>
    </w:p>
    <w:p w14:paraId="0133E5D4" w14:textId="77777777" w:rsidR="00414589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1) принятие законов по регулированию водных отношений на территории Донецкой Народной Республики;</w:t>
      </w:r>
    </w:p>
    <w:p w14:paraId="3F049C14" w14:textId="77777777" w:rsidR="00414589" w:rsidRPr="006502B6" w:rsidRDefault="00414589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2) контрол</w:t>
      </w:r>
      <w:r w:rsidR="00731631" w:rsidRPr="006502B6">
        <w:rPr>
          <w:sz w:val="28"/>
          <w:szCs w:val="28"/>
          <w:lang w:eastAsia="en-US"/>
        </w:rPr>
        <w:t xml:space="preserve">ь соблюдения и </w:t>
      </w:r>
      <w:r w:rsidRPr="006502B6">
        <w:rPr>
          <w:sz w:val="28"/>
          <w:szCs w:val="28"/>
          <w:lang w:eastAsia="en-US"/>
        </w:rPr>
        <w:t>исполнения законов</w:t>
      </w:r>
      <w:r w:rsidR="007C50AF" w:rsidRPr="006502B6">
        <w:rPr>
          <w:sz w:val="28"/>
          <w:szCs w:val="28"/>
        </w:rPr>
        <w:t xml:space="preserve"> Донецкой Народной Республики</w:t>
      </w:r>
      <w:r w:rsidR="00731631" w:rsidRPr="006502B6">
        <w:rPr>
          <w:sz w:val="28"/>
          <w:szCs w:val="28"/>
          <w:lang w:eastAsia="en-US"/>
        </w:rPr>
        <w:t>, регулирующих водные отношения на территории Донецкой Народной Республики;</w:t>
      </w:r>
    </w:p>
    <w:p w14:paraId="2EE48F99" w14:textId="24543A7A" w:rsidR="00731631" w:rsidRPr="006502B6" w:rsidRDefault="00731631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 xml:space="preserve">3) осуществление иных полномочий, установленных </w:t>
      </w:r>
      <w:hyperlink r:id="rId16" w:history="1">
        <w:r w:rsidRPr="007D4504">
          <w:rPr>
            <w:rStyle w:val="af"/>
            <w:sz w:val="28"/>
            <w:szCs w:val="28"/>
            <w:lang w:eastAsia="en-US"/>
          </w:rPr>
          <w:t>Конституцией Российской Федерации</w:t>
        </w:r>
      </w:hyperlink>
      <w:r w:rsidRPr="006502B6">
        <w:rPr>
          <w:sz w:val="28"/>
          <w:szCs w:val="28"/>
          <w:lang w:eastAsia="en-US"/>
        </w:rPr>
        <w:t xml:space="preserve">, федеральными законами, </w:t>
      </w:r>
      <w:hyperlink r:id="rId17" w:history="1">
        <w:r w:rsidRPr="007D4504">
          <w:rPr>
            <w:rStyle w:val="af"/>
            <w:sz w:val="28"/>
            <w:szCs w:val="28"/>
            <w:lang w:eastAsia="en-US"/>
          </w:rPr>
          <w:t>Конституцией Донецкой Народной Республики</w:t>
        </w:r>
      </w:hyperlink>
      <w:r w:rsidRPr="006502B6">
        <w:rPr>
          <w:sz w:val="28"/>
          <w:szCs w:val="28"/>
          <w:lang w:eastAsia="en-US"/>
        </w:rPr>
        <w:t xml:space="preserve"> </w:t>
      </w:r>
      <w:r w:rsidR="009F031D" w:rsidRPr="006502B6">
        <w:rPr>
          <w:sz w:val="28"/>
          <w:szCs w:val="28"/>
          <w:lang w:eastAsia="en-US"/>
        </w:rPr>
        <w:t xml:space="preserve">и </w:t>
      </w:r>
      <w:r w:rsidRPr="006502B6">
        <w:rPr>
          <w:sz w:val="28"/>
          <w:szCs w:val="28"/>
          <w:lang w:eastAsia="en-US"/>
        </w:rPr>
        <w:t>иными законами Донецкой Народной Республики.</w:t>
      </w:r>
    </w:p>
    <w:p w14:paraId="1165A7D8" w14:textId="77777777" w:rsidR="00731631" w:rsidRPr="006502B6" w:rsidRDefault="00731631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Статья</w:t>
      </w:r>
      <w:r w:rsidR="009563A0" w:rsidRPr="006502B6">
        <w:rPr>
          <w:sz w:val="28"/>
          <w:szCs w:val="28"/>
          <w:lang w:eastAsia="en-US"/>
        </w:rPr>
        <w:t> </w:t>
      </w:r>
      <w:r w:rsidRPr="006502B6">
        <w:rPr>
          <w:sz w:val="28"/>
          <w:szCs w:val="28"/>
          <w:lang w:eastAsia="en-US"/>
        </w:rPr>
        <w:t>5.</w:t>
      </w:r>
      <w:r w:rsidRPr="006502B6">
        <w:rPr>
          <w:b/>
          <w:bCs/>
          <w:sz w:val="28"/>
          <w:szCs w:val="28"/>
          <w:lang w:eastAsia="en-US"/>
        </w:rPr>
        <w:t> </w:t>
      </w:r>
      <w:r w:rsidR="00EB57F2" w:rsidRPr="006502B6">
        <w:rPr>
          <w:b/>
          <w:bCs/>
          <w:sz w:val="28"/>
          <w:szCs w:val="28"/>
          <w:lang w:eastAsia="en-US"/>
        </w:rPr>
        <w:t>Полномочия Правительства Донецкой Народной Республики в области водных отношений</w:t>
      </w:r>
    </w:p>
    <w:p w14:paraId="03E4B2FC" w14:textId="77777777" w:rsidR="00EB57F2" w:rsidRPr="006502B6" w:rsidRDefault="00EB57F2" w:rsidP="006502B6">
      <w:pPr>
        <w:tabs>
          <w:tab w:val="left" w:pos="798"/>
        </w:tabs>
        <w:spacing w:after="36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К полномочиям Правительства Донецкой Народной Республики в области водных отношений относ</w:t>
      </w:r>
      <w:r w:rsidR="00F6632B" w:rsidRPr="006502B6">
        <w:rPr>
          <w:sz w:val="28"/>
          <w:szCs w:val="28"/>
          <w:lang w:eastAsia="en-US"/>
        </w:rPr>
        <w:t>и</w:t>
      </w:r>
      <w:r w:rsidRPr="006502B6">
        <w:rPr>
          <w:sz w:val="28"/>
          <w:szCs w:val="28"/>
          <w:lang w:eastAsia="en-US"/>
        </w:rPr>
        <w:t>тся:</w:t>
      </w:r>
    </w:p>
    <w:p w14:paraId="77B312C8" w14:textId="77777777" w:rsidR="00414589" w:rsidRPr="006502B6" w:rsidRDefault="005E2415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1) </w:t>
      </w:r>
      <w:r w:rsidR="00DD409C" w:rsidRPr="006502B6">
        <w:rPr>
          <w:sz w:val="28"/>
          <w:szCs w:val="28"/>
          <w:lang w:eastAsia="en-US"/>
        </w:rPr>
        <w:t>обеспечение в пределах своих полномочий проведения единой государственной политики в области водных отношений;</w:t>
      </w:r>
    </w:p>
    <w:p w14:paraId="2BE48D6D" w14:textId="77777777" w:rsidR="00DD409C" w:rsidRPr="006502B6" w:rsidRDefault="00DD409C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2) </w:t>
      </w:r>
      <w:r w:rsidRPr="006502B6">
        <w:rPr>
          <w:color w:val="000000"/>
          <w:sz w:val="28"/>
          <w:szCs w:val="28"/>
        </w:rPr>
        <w:t>принятие в пределах своей компетенции нормативных правовых актов в области водных отношений;</w:t>
      </w:r>
    </w:p>
    <w:p w14:paraId="7A12515B" w14:textId="77777777" w:rsidR="009563A0" w:rsidRPr="006502B6" w:rsidRDefault="00DD409C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3) </w:t>
      </w:r>
      <w:r w:rsidR="009563A0" w:rsidRPr="006502B6">
        <w:rPr>
          <w:sz w:val="28"/>
          <w:szCs w:val="28"/>
          <w:lang w:eastAsia="en-US"/>
        </w:rPr>
        <w:t>владение, пользование, распоряжение водными объектами, находящимися в собственности Донецкой Народной Республики;</w:t>
      </w:r>
    </w:p>
    <w:p w14:paraId="2BC80A31" w14:textId="77777777" w:rsidR="00DD409C" w:rsidRPr="006502B6" w:rsidRDefault="009563A0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lastRenderedPageBreak/>
        <w:t>4) </w:t>
      </w:r>
      <w:r w:rsidR="00DD409C" w:rsidRPr="006502B6">
        <w:rPr>
          <w:sz w:val="28"/>
          <w:szCs w:val="28"/>
          <w:lang w:eastAsia="en-US"/>
        </w:rPr>
        <w:t>организация и контроль деятельности по использованию</w:t>
      </w:r>
      <w:r w:rsidRPr="006502B6">
        <w:rPr>
          <w:sz w:val="28"/>
          <w:szCs w:val="28"/>
          <w:lang w:eastAsia="en-US"/>
        </w:rPr>
        <w:t xml:space="preserve"> </w:t>
      </w:r>
      <w:r w:rsidR="00DD409C" w:rsidRPr="006502B6">
        <w:rPr>
          <w:sz w:val="28"/>
          <w:szCs w:val="28"/>
          <w:lang w:eastAsia="en-US"/>
        </w:rPr>
        <w:t>и охране водных</w:t>
      </w:r>
      <w:r w:rsidRPr="006502B6">
        <w:rPr>
          <w:sz w:val="28"/>
          <w:szCs w:val="28"/>
          <w:lang w:eastAsia="en-US"/>
        </w:rPr>
        <w:t xml:space="preserve"> объектов или их частей, расположенных на территории Донецкой Народной Республики</w:t>
      </w:r>
      <w:r w:rsidR="00DD409C" w:rsidRPr="006502B6">
        <w:rPr>
          <w:sz w:val="28"/>
          <w:szCs w:val="28"/>
          <w:lang w:eastAsia="en-US"/>
        </w:rPr>
        <w:t>;</w:t>
      </w:r>
    </w:p>
    <w:p w14:paraId="343BD6A3" w14:textId="77777777" w:rsidR="00565D5D" w:rsidRPr="006502B6" w:rsidRDefault="009563A0" w:rsidP="006502B6">
      <w:pPr>
        <w:tabs>
          <w:tab w:val="left" w:pos="798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6502B6">
        <w:rPr>
          <w:sz w:val="28"/>
          <w:szCs w:val="28"/>
          <w:lang w:eastAsia="en-US"/>
        </w:rPr>
        <w:t>5</w:t>
      </w:r>
      <w:r w:rsidR="00DD409C" w:rsidRPr="006502B6">
        <w:rPr>
          <w:sz w:val="28"/>
          <w:szCs w:val="28"/>
          <w:lang w:eastAsia="en-US"/>
        </w:rPr>
        <w:t>) </w:t>
      </w:r>
      <w:r w:rsidR="00565D5D" w:rsidRPr="006502B6">
        <w:rPr>
          <w:color w:val="000000"/>
          <w:sz w:val="28"/>
          <w:szCs w:val="28"/>
        </w:rPr>
        <w:t xml:space="preserve">утверждение программ </w:t>
      </w:r>
      <w:r w:rsidR="00DD409C" w:rsidRPr="006502B6">
        <w:rPr>
          <w:color w:val="000000"/>
          <w:sz w:val="28"/>
          <w:szCs w:val="28"/>
        </w:rPr>
        <w:t>Донецкой Народной Республики</w:t>
      </w:r>
      <w:r w:rsidR="00565D5D" w:rsidRPr="006502B6">
        <w:rPr>
          <w:color w:val="000000"/>
          <w:sz w:val="28"/>
          <w:szCs w:val="28"/>
        </w:rPr>
        <w:t xml:space="preserve"> по использованию и охране водных объектов или их частей, расположенных на территории </w:t>
      </w:r>
      <w:r w:rsidR="00380FD8" w:rsidRPr="006502B6">
        <w:rPr>
          <w:color w:val="000000"/>
          <w:sz w:val="28"/>
          <w:szCs w:val="28"/>
        </w:rPr>
        <w:t>Донецкой Народной Республики</w:t>
      </w:r>
      <w:r w:rsidR="00565D5D" w:rsidRPr="006502B6">
        <w:rPr>
          <w:color w:val="000000"/>
          <w:sz w:val="28"/>
          <w:szCs w:val="28"/>
        </w:rPr>
        <w:t>;</w:t>
      </w:r>
    </w:p>
    <w:p w14:paraId="76A60713" w14:textId="77777777" w:rsidR="00565D5D" w:rsidRPr="006502B6" w:rsidRDefault="009563A0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6</w:t>
      </w:r>
      <w:r w:rsidR="00565D5D" w:rsidRPr="006502B6">
        <w:rPr>
          <w:color w:val="000000"/>
          <w:sz w:val="28"/>
          <w:szCs w:val="28"/>
        </w:rPr>
        <w:t>)</w:t>
      </w:r>
      <w:r w:rsidR="00380FD8" w:rsidRPr="006502B6">
        <w:rPr>
          <w:color w:val="000000"/>
          <w:sz w:val="28"/>
          <w:szCs w:val="28"/>
        </w:rPr>
        <w:t> </w:t>
      </w:r>
      <w:r w:rsidR="00565D5D" w:rsidRPr="006502B6">
        <w:rPr>
          <w:color w:val="000000"/>
          <w:sz w:val="28"/>
          <w:szCs w:val="28"/>
        </w:rPr>
        <w:t>резервирование источников питьевого и хозяйственно-бытового водоснабжения;</w:t>
      </w:r>
    </w:p>
    <w:p w14:paraId="5A6A5844" w14:textId="77777777" w:rsidR="00565D5D" w:rsidRPr="006502B6" w:rsidRDefault="009563A0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7</w:t>
      </w:r>
      <w:r w:rsidR="00565D5D" w:rsidRPr="006502B6">
        <w:rPr>
          <w:color w:val="000000"/>
          <w:sz w:val="28"/>
          <w:szCs w:val="28"/>
        </w:rPr>
        <w:t>)</w:t>
      </w:r>
      <w:r w:rsidR="00380FD8" w:rsidRPr="006502B6">
        <w:rPr>
          <w:color w:val="000000"/>
          <w:sz w:val="28"/>
          <w:szCs w:val="28"/>
        </w:rPr>
        <w:t> </w:t>
      </w:r>
      <w:r w:rsidR="00565D5D" w:rsidRPr="006502B6">
        <w:rPr>
          <w:color w:val="000000"/>
          <w:sz w:val="28"/>
          <w:szCs w:val="28"/>
        </w:rPr>
        <w:t>утверждение правил пользования водными объектами для плавания на маломерных судах;</w:t>
      </w:r>
    </w:p>
    <w:p w14:paraId="3CC905FD" w14:textId="77777777" w:rsidR="00565D5D" w:rsidRPr="006502B6" w:rsidRDefault="009563A0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8</w:t>
      </w:r>
      <w:r w:rsidR="00565D5D" w:rsidRPr="006502B6">
        <w:rPr>
          <w:color w:val="000000"/>
          <w:sz w:val="28"/>
          <w:szCs w:val="28"/>
        </w:rPr>
        <w:t>)</w:t>
      </w:r>
      <w:r w:rsidR="00380FD8" w:rsidRPr="006502B6">
        <w:rPr>
          <w:color w:val="000000"/>
          <w:sz w:val="28"/>
          <w:szCs w:val="28"/>
        </w:rPr>
        <w:t> </w:t>
      </w:r>
      <w:r w:rsidR="00565D5D" w:rsidRPr="006502B6">
        <w:rPr>
          <w:color w:val="000000"/>
          <w:sz w:val="28"/>
          <w:szCs w:val="28"/>
        </w:rPr>
        <w:t>утверждение правил охраны жизни людей на водных объектах;</w:t>
      </w:r>
    </w:p>
    <w:p w14:paraId="06F79A39" w14:textId="77777777" w:rsidR="005A455C" w:rsidRPr="006502B6" w:rsidRDefault="00B6221E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9)</w:t>
      </w:r>
      <w:r w:rsidR="005A455C" w:rsidRPr="006502B6">
        <w:rPr>
          <w:color w:val="000000"/>
          <w:sz w:val="28"/>
          <w:szCs w:val="28"/>
        </w:rPr>
        <w:t> </w:t>
      </w:r>
      <w:r w:rsidRPr="006502B6">
        <w:rPr>
          <w:color w:val="000000"/>
          <w:sz w:val="28"/>
          <w:szCs w:val="28"/>
        </w:rPr>
        <w:t xml:space="preserve">участие в </w:t>
      </w:r>
      <w:r w:rsidR="003E2E02" w:rsidRPr="006502B6">
        <w:rPr>
          <w:color w:val="000000"/>
          <w:sz w:val="28"/>
          <w:szCs w:val="28"/>
        </w:rPr>
        <w:t>организаци</w:t>
      </w:r>
      <w:r w:rsidRPr="006502B6">
        <w:rPr>
          <w:color w:val="000000"/>
          <w:sz w:val="28"/>
          <w:szCs w:val="28"/>
        </w:rPr>
        <w:t>и</w:t>
      </w:r>
      <w:r w:rsidR="003E2E02" w:rsidRPr="006502B6">
        <w:rPr>
          <w:color w:val="000000"/>
          <w:sz w:val="28"/>
          <w:szCs w:val="28"/>
        </w:rPr>
        <w:t xml:space="preserve"> государственного мониторинга водных объектов;</w:t>
      </w:r>
    </w:p>
    <w:p w14:paraId="63E431FB" w14:textId="77777777" w:rsidR="003E2E02" w:rsidRPr="006502B6" w:rsidRDefault="00B6221E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10) </w:t>
      </w:r>
      <w:r w:rsidR="003E2E02" w:rsidRPr="006502B6">
        <w:rPr>
          <w:color w:val="000000"/>
          <w:sz w:val="28"/>
          <w:szCs w:val="28"/>
        </w:rPr>
        <w:t xml:space="preserve">установление ставок платы за пользование водными объектами, находящимися в собственности Донецкой Народной Республики, порядка </w:t>
      </w:r>
      <w:r w:rsidR="00A329D9" w:rsidRPr="006502B6">
        <w:rPr>
          <w:color w:val="000000"/>
          <w:sz w:val="28"/>
          <w:szCs w:val="28"/>
        </w:rPr>
        <w:t xml:space="preserve">расчета и </w:t>
      </w:r>
      <w:r w:rsidR="003E2E02" w:rsidRPr="006502B6">
        <w:rPr>
          <w:color w:val="000000"/>
          <w:sz w:val="28"/>
          <w:szCs w:val="28"/>
        </w:rPr>
        <w:t>взимания такой платы;</w:t>
      </w:r>
    </w:p>
    <w:p w14:paraId="445E49A4" w14:textId="77777777" w:rsidR="009F031D" w:rsidRPr="006502B6" w:rsidRDefault="00B6221E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11) </w:t>
      </w:r>
      <w:r w:rsidR="009F031D" w:rsidRPr="006502B6">
        <w:rPr>
          <w:color w:val="000000"/>
          <w:sz w:val="28"/>
          <w:szCs w:val="28"/>
        </w:rPr>
        <w:t>утверждение перечней объектов, подлежащих региональному государственному контролю и надзору в области использования и охраны водных объектов;</w:t>
      </w:r>
    </w:p>
    <w:p w14:paraId="703C0226" w14:textId="77777777" w:rsidR="00944D53" w:rsidRPr="006502B6" w:rsidRDefault="00B6221E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12) </w:t>
      </w:r>
      <w:r w:rsidR="00565D5D" w:rsidRPr="006502B6">
        <w:rPr>
          <w:color w:val="000000"/>
          <w:sz w:val="28"/>
          <w:szCs w:val="28"/>
        </w:rPr>
        <w:t>осуществление иных полномочий</w:t>
      </w:r>
      <w:r w:rsidR="00944D53" w:rsidRPr="006502B6">
        <w:rPr>
          <w:color w:val="000000"/>
          <w:sz w:val="28"/>
          <w:szCs w:val="28"/>
        </w:rPr>
        <w:t xml:space="preserve"> в области водных отношений в соответствии с федеральным законодательством и законодательством Донецкой Народной Республики.</w:t>
      </w:r>
    </w:p>
    <w:p w14:paraId="492B6962" w14:textId="77777777" w:rsidR="005E2415" w:rsidRPr="006502B6" w:rsidRDefault="005E2415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Статья</w:t>
      </w:r>
      <w:r w:rsidR="00944D53" w:rsidRPr="006502B6">
        <w:rPr>
          <w:sz w:val="28"/>
          <w:szCs w:val="28"/>
          <w:lang w:eastAsia="en-US"/>
        </w:rPr>
        <w:t> </w:t>
      </w:r>
      <w:r w:rsidRPr="006502B6">
        <w:rPr>
          <w:sz w:val="28"/>
          <w:szCs w:val="28"/>
          <w:lang w:eastAsia="en-US"/>
        </w:rPr>
        <w:t>6.</w:t>
      </w:r>
      <w:r w:rsidR="00944D53" w:rsidRPr="006502B6">
        <w:rPr>
          <w:b/>
          <w:bCs/>
          <w:sz w:val="28"/>
          <w:szCs w:val="28"/>
          <w:lang w:eastAsia="en-US"/>
        </w:rPr>
        <w:t> </w:t>
      </w:r>
      <w:r w:rsidRPr="006502B6">
        <w:rPr>
          <w:b/>
          <w:bCs/>
          <w:sz w:val="28"/>
          <w:szCs w:val="28"/>
          <w:lang w:eastAsia="en-US"/>
        </w:rPr>
        <w:t>Полномочия исполнительно</w:t>
      </w:r>
      <w:r w:rsidR="00E53820">
        <w:rPr>
          <w:b/>
          <w:bCs/>
          <w:sz w:val="28"/>
          <w:szCs w:val="28"/>
          <w:lang w:eastAsia="en-US"/>
        </w:rPr>
        <w:t xml:space="preserve">го </w:t>
      </w:r>
      <w:r w:rsidR="00E53820" w:rsidRPr="006502B6">
        <w:rPr>
          <w:b/>
          <w:bCs/>
          <w:sz w:val="28"/>
          <w:szCs w:val="28"/>
          <w:lang w:eastAsia="en-US"/>
        </w:rPr>
        <w:t>органа</w:t>
      </w:r>
      <w:r w:rsidRPr="006502B6">
        <w:rPr>
          <w:b/>
          <w:bCs/>
          <w:sz w:val="28"/>
          <w:szCs w:val="28"/>
          <w:lang w:eastAsia="en-US"/>
        </w:rPr>
        <w:t xml:space="preserve"> Донецкой Народной Республики, уполномоченного в области водных отношений</w:t>
      </w:r>
    </w:p>
    <w:p w14:paraId="2176BEED" w14:textId="77777777" w:rsidR="005E2415" w:rsidRPr="006502B6" w:rsidRDefault="005E2415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К полномочиям исполнительно</w:t>
      </w:r>
      <w:r w:rsidR="00E53820">
        <w:rPr>
          <w:sz w:val="28"/>
          <w:szCs w:val="28"/>
          <w:lang w:eastAsia="en-US"/>
        </w:rPr>
        <w:t xml:space="preserve">го </w:t>
      </w:r>
      <w:r w:rsidR="00E53820" w:rsidRPr="006502B6">
        <w:rPr>
          <w:sz w:val="28"/>
          <w:szCs w:val="28"/>
          <w:lang w:eastAsia="en-US"/>
        </w:rPr>
        <w:t>органа</w:t>
      </w:r>
      <w:r w:rsidRPr="006502B6">
        <w:rPr>
          <w:sz w:val="28"/>
          <w:szCs w:val="28"/>
          <w:lang w:eastAsia="en-US"/>
        </w:rPr>
        <w:t xml:space="preserve"> Донецкой Народной Республики, уполномоченного в области водных отношений</w:t>
      </w:r>
      <w:r w:rsidR="00325E7B">
        <w:rPr>
          <w:sz w:val="28"/>
          <w:szCs w:val="28"/>
          <w:lang w:eastAsia="en-US"/>
        </w:rPr>
        <w:t>,</w:t>
      </w:r>
      <w:r w:rsidRPr="006502B6">
        <w:rPr>
          <w:sz w:val="28"/>
          <w:szCs w:val="28"/>
          <w:lang w:eastAsia="en-US"/>
        </w:rPr>
        <w:t xml:space="preserve"> относ</w:t>
      </w:r>
      <w:r w:rsidR="00325E7B">
        <w:rPr>
          <w:sz w:val="28"/>
          <w:szCs w:val="28"/>
          <w:lang w:eastAsia="en-US"/>
        </w:rPr>
        <w:t>и</w:t>
      </w:r>
      <w:r w:rsidRPr="006502B6">
        <w:rPr>
          <w:sz w:val="28"/>
          <w:szCs w:val="28"/>
          <w:lang w:eastAsia="en-US"/>
        </w:rPr>
        <w:t>тся:</w:t>
      </w:r>
    </w:p>
    <w:p w14:paraId="63875A45" w14:textId="77777777" w:rsidR="00565D5D" w:rsidRPr="006502B6" w:rsidRDefault="00565D5D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1) </w:t>
      </w:r>
      <w:r w:rsidR="00944D53" w:rsidRPr="006502B6">
        <w:rPr>
          <w:sz w:val="28"/>
          <w:szCs w:val="28"/>
          <w:lang w:eastAsia="en-US"/>
        </w:rPr>
        <w:t xml:space="preserve">участие </w:t>
      </w:r>
      <w:r w:rsidR="009F031D" w:rsidRPr="006502B6">
        <w:rPr>
          <w:sz w:val="28"/>
          <w:szCs w:val="28"/>
          <w:lang w:eastAsia="en-US"/>
        </w:rPr>
        <w:t xml:space="preserve">в </w:t>
      </w:r>
      <w:r w:rsidR="00944D53" w:rsidRPr="006502B6">
        <w:rPr>
          <w:sz w:val="28"/>
          <w:szCs w:val="28"/>
          <w:lang w:eastAsia="en-US"/>
        </w:rPr>
        <w:t xml:space="preserve">деятельности бассейновых </w:t>
      </w:r>
      <w:r w:rsidR="00A329D9" w:rsidRPr="006502B6">
        <w:rPr>
          <w:sz w:val="28"/>
          <w:szCs w:val="28"/>
          <w:lang w:eastAsia="en-US"/>
        </w:rPr>
        <w:t>советов</w:t>
      </w:r>
      <w:r w:rsidR="00944D53" w:rsidRPr="006502B6">
        <w:rPr>
          <w:sz w:val="28"/>
          <w:szCs w:val="28"/>
          <w:lang w:eastAsia="en-US"/>
        </w:rPr>
        <w:t>;</w:t>
      </w:r>
    </w:p>
    <w:p w14:paraId="5A9EF08B" w14:textId="6BB6EE41" w:rsidR="00944D53" w:rsidRPr="006502B6" w:rsidRDefault="00944D5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lastRenderedPageBreak/>
        <w:t xml:space="preserve">2) осуществление регионального </w:t>
      </w:r>
      <w:r w:rsidR="00221801" w:rsidRPr="006502B6">
        <w:rPr>
          <w:sz w:val="28"/>
          <w:szCs w:val="28"/>
          <w:lang w:eastAsia="en-US"/>
        </w:rPr>
        <w:t xml:space="preserve">государственного </w:t>
      </w:r>
      <w:r w:rsidRPr="006502B6">
        <w:rPr>
          <w:sz w:val="28"/>
          <w:szCs w:val="28"/>
          <w:lang w:eastAsia="en-US"/>
        </w:rPr>
        <w:t>контроля и надзора в о</w:t>
      </w:r>
      <w:r w:rsidR="0003673C" w:rsidRPr="006502B6">
        <w:rPr>
          <w:sz w:val="28"/>
          <w:szCs w:val="28"/>
          <w:lang w:eastAsia="en-US"/>
        </w:rPr>
        <w:t xml:space="preserve">тношении водных объектов, территорий их </w:t>
      </w:r>
      <w:proofErr w:type="spellStart"/>
      <w:r w:rsidR="0003673C" w:rsidRPr="006502B6">
        <w:rPr>
          <w:sz w:val="28"/>
          <w:szCs w:val="28"/>
          <w:lang w:eastAsia="en-US"/>
        </w:rPr>
        <w:t>водоохранных</w:t>
      </w:r>
      <w:proofErr w:type="spellEnd"/>
      <w:r w:rsidR="0003673C" w:rsidRPr="006502B6">
        <w:rPr>
          <w:sz w:val="28"/>
          <w:szCs w:val="28"/>
          <w:lang w:eastAsia="en-US"/>
        </w:rPr>
        <w:t xml:space="preserve"> зон и прибрежных защитных полос, которые в соответствии с </w:t>
      </w:r>
      <w:hyperlink r:id="rId18" w:history="1">
        <w:r w:rsidR="0003673C" w:rsidRPr="007D4504">
          <w:rPr>
            <w:rStyle w:val="af"/>
            <w:sz w:val="28"/>
            <w:szCs w:val="28"/>
            <w:lang w:eastAsia="en-US"/>
          </w:rPr>
          <w:t xml:space="preserve">Федеральным законом от </w:t>
        </w:r>
        <w:r w:rsidR="00F24CA4" w:rsidRPr="007D4504">
          <w:rPr>
            <w:rStyle w:val="af"/>
            <w:sz w:val="28"/>
            <w:szCs w:val="28"/>
            <w:lang w:eastAsia="en-US"/>
          </w:rPr>
          <w:br/>
        </w:r>
        <w:r w:rsidR="0003673C" w:rsidRPr="007D4504">
          <w:rPr>
            <w:rStyle w:val="af"/>
            <w:sz w:val="28"/>
            <w:szCs w:val="28"/>
            <w:lang w:eastAsia="en-US"/>
          </w:rPr>
          <w:t>10 января 2002 года № 7-ФЗ «Об охране окружающей среды»</w:t>
        </w:r>
      </w:hyperlink>
      <w:bookmarkStart w:id="0" w:name="_GoBack"/>
      <w:bookmarkEnd w:id="0"/>
      <w:r w:rsidR="0003673C" w:rsidRPr="006502B6">
        <w:rPr>
          <w:sz w:val="28"/>
          <w:szCs w:val="28"/>
          <w:lang w:eastAsia="en-US"/>
        </w:rPr>
        <w:t xml:space="preserve"> подлежат региональному государственному экологическому контролю и надзору</w:t>
      </w:r>
      <w:r w:rsidR="009F031D" w:rsidRPr="006502B6">
        <w:rPr>
          <w:sz w:val="28"/>
          <w:szCs w:val="28"/>
          <w:lang w:eastAsia="en-US"/>
        </w:rPr>
        <w:t>;</w:t>
      </w:r>
    </w:p>
    <w:p w14:paraId="1E7ED86B" w14:textId="77777777" w:rsidR="00944D53" w:rsidRPr="006502B6" w:rsidRDefault="00944D5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3) </w:t>
      </w:r>
      <w:r w:rsidR="00FD0793" w:rsidRPr="006502B6">
        <w:rPr>
          <w:sz w:val="28"/>
          <w:szCs w:val="28"/>
          <w:lang w:eastAsia="en-US"/>
        </w:rPr>
        <w:t>осуществление мер по охране водных объектов, находящихся в собственности Донецкой Народной Республики;</w:t>
      </w:r>
    </w:p>
    <w:p w14:paraId="03414523" w14:textId="77777777" w:rsidR="00FD0793" w:rsidRPr="006502B6" w:rsidRDefault="00FD079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4) 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Донецкой Народной Республики;</w:t>
      </w:r>
    </w:p>
    <w:p w14:paraId="7A05EF08" w14:textId="77777777" w:rsidR="00FD0793" w:rsidRPr="006502B6" w:rsidRDefault="00FD079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5) предоставлени</w:t>
      </w:r>
      <w:r w:rsidR="0003673C" w:rsidRPr="006502B6">
        <w:rPr>
          <w:sz w:val="28"/>
          <w:szCs w:val="28"/>
          <w:lang w:eastAsia="en-US"/>
        </w:rPr>
        <w:t>е</w:t>
      </w:r>
      <w:r w:rsidRPr="006502B6">
        <w:rPr>
          <w:sz w:val="28"/>
          <w:szCs w:val="28"/>
          <w:lang w:eastAsia="en-US"/>
        </w:rPr>
        <w:t xml:space="preserve"> </w:t>
      </w:r>
      <w:r w:rsidR="007A4407" w:rsidRPr="006502B6">
        <w:rPr>
          <w:sz w:val="28"/>
          <w:szCs w:val="28"/>
          <w:lang w:eastAsia="en-US"/>
        </w:rPr>
        <w:t xml:space="preserve">в пользование поверхностных </w:t>
      </w:r>
      <w:r w:rsidRPr="006502B6">
        <w:rPr>
          <w:sz w:val="28"/>
          <w:szCs w:val="28"/>
          <w:lang w:eastAsia="en-US"/>
        </w:rPr>
        <w:t xml:space="preserve">водных объектов </w:t>
      </w:r>
      <w:r w:rsidR="0003673C" w:rsidRPr="006502B6">
        <w:rPr>
          <w:sz w:val="28"/>
          <w:szCs w:val="28"/>
          <w:lang w:eastAsia="en-US"/>
        </w:rPr>
        <w:t>или их частей, находящихся в собственности Донецкой Народной Республики на основании договоров водопользования</w:t>
      </w:r>
      <w:r w:rsidR="00CC4356" w:rsidRPr="006502B6">
        <w:rPr>
          <w:sz w:val="28"/>
          <w:szCs w:val="28"/>
          <w:lang w:eastAsia="en-US"/>
        </w:rPr>
        <w:t>,</w:t>
      </w:r>
      <w:r w:rsidR="007A4407" w:rsidRPr="006502B6">
        <w:rPr>
          <w:sz w:val="28"/>
          <w:szCs w:val="28"/>
          <w:lang w:eastAsia="en-US"/>
        </w:rPr>
        <w:t xml:space="preserve"> решений о предоставлении водных объектов в пользование</w:t>
      </w:r>
      <w:r w:rsidRPr="006502B6">
        <w:rPr>
          <w:sz w:val="28"/>
          <w:szCs w:val="28"/>
          <w:lang w:eastAsia="en-US"/>
        </w:rPr>
        <w:t>;</w:t>
      </w:r>
    </w:p>
    <w:p w14:paraId="50B00343" w14:textId="77777777" w:rsidR="00FD0793" w:rsidRPr="006502B6" w:rsidRDefault="00FD079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6) разработка и реализация программ Донецкой Народной Республики по использованию и охране водных объектов или их частей, расположенных на территории Донецкой Народной Республики;</w:t>
      </w:r>
    </w:p>
    <w:p w14:paraId="0B7A0DC4" w14:textId="77777777" w:rsidR="00FD0793" w:rsidRPr="006502B6" w:rsidRDefault="00FD079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7) участие в разработке проекта порядка установлени</w:t>
      </w:r>
      <w:r w:rsidR="009F031D" w:rsidRPr="006502B6">
        <w:rPr>
          <w:sz w:val="28"/>
          <w:szCs w:val="28"/>
          <w:lang w:eastAsia="en-US"/>
        </w:rPr>
        <w:t>я</w:t>
      </w:r>
      <w:r w:rsidRPr="006502B6">
        <w:rPr>
          <w:sz w:val="28"/>
          <w:szCs w:val="28"/>
          <w:lang w:eastAsia="en-US"/>
        </w:rPr>
        <w:t xml:space="preserve"> ставок </w:t>
      </w:r>
      <w:r w:rsidR="003639F3" w:rsidRPr="006502B6">
        <w:rPr>
          <w:sz w:val="28"/>
          <w:szCs w:val="28"/>
          <w:lang w:eastAsia="en-US"/>
        </w:rPr>
        <w:t>платы за пользование водными объектами, находящимися на территории Донецкой Народной Республики, проекта порядка расчета и взимания такой платы;</w:t>
      </w:r>
    </w:p>
    <w:p w14:paraId="646EC54F" w14:textId="77777777" w:rsidR="003639F3" w:rsidRPr="006502B6" w:rsidRDefault="003639F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8) участие в организации и осуществлении государственного мониторинга водных объектов;</w:t>
      </w:r>
    </w:p>
    <w:p w14:paraId="08944EE1" w14:textId="77777777" w:rsidR="003639F3" w:rsidRPr="006502B6" w:rsidRDefault="003639F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9) участие в подготовке материалов для резервирования источников питьевого и хозяйственно-бытового водоснабжения в порядке, определенном Правительством Российской Федерации;</w:t>
      </w:r>
    </w:p>
    <w:p w14:paraId="3CA2C5C9" w14:textId="77777777" w:rsidR="003639F3" w:rsidRPr="006502B6" w:rsidRDefault="003639F3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10) </w:t>
      </w:r>
      <w:r w:rsidR="009F031D" w:rsidRPr="006502B6">
        <w:rPr>
          <w:sz w:val="28"/>
          <w:szCs w:val="28"/>
          <w:lang w:eastAsia="en-US"/>
        </w:rPr>
        <w:t>подготовка предложений о принятии законов Донецкой Народной Республики и нормативных правовых актов исполнительн</w:t>
      </w:r>
      <w:r w:rsidR="00377D15">
        <w:rPr>
          <w:sz w:val="28"/>
          <w:szCs w:val="28"/>
          <w:lang w:eastAsia="en-US"/>
        </w:rPr>
        <w:t>ых</w:t>
      </w:r>
      <w:r w:rsidR="009F031D" w:rsidRPr="006502B6">
        <w:rPr>
          <w:sz w:val="28"/>
          <w:szCs w:val="28"/>
          <w:lang w:eastAsia="en-US"/>
        </w:rPr>
        <w:t xml:space="preserve"> </w:t>
      </w:r>
      <w:r w:rsidR="00377D15" w:rsidRPr="006502B6">
        <w:rPr>
          <w:sz w:val="28"/>
          <w:szCs w:val="28"/>
          <w:lang w:eastAsia="en-US"/>
        </w:rPr>
        <w:t xml:space="preserve">органов </w:t>
      </w:r>
      <w:r w:rsidR="009F031D" w:rsidRPr="006502B6">
        <w:rPr>
          <w:sz w:val="28"/>
          <w:szCs w:val="28"/>
          <w:lang w:eastAsia="en-US"/>
        </w:rPr>
        <w:t>Донецкой Народной Республики в области водных отношений</w:t>
      </w:r>
      <w:r w:rsidR="00221801" w:rsidRPr="006502B6">
        <w:rPr>
          <w:sz w:val="28"/>
          <w:szCs w:val="28"/>
          <w:lang w:eastAsia="en-US"/>
        </w:rPr>
        <w:t xml:space="preserve"> и разработка </w:t>
      </w:r>
      <w:proofErr w:type="gramStart"/>
      <w:r w:rsidR="00221801" w:rsidRPr="006502B6">
        <w:rPr>
          <w:sz w:val="28"/>
          <w:szCs w:val="28"/>
          <w:lang w:eastAsia="en-US"/>
        </w:rPr>
        <w:t>проектов</w:t>
      </w:r>
      <w:proofErr w:type="gramEnd"/>
      <w:r w:rsidR="00221801" w:rsidRPr="006502B6">
        <w:rPr>
          <w:sz w:val="28"/>
          <w:szCs w:val="28"/>
          <w:lang w:eastAsia="en-US"/>
        </w:rPr>
        <w:t xml:space="preserve"> соответствующих нормативных правовых актов;</w:t>
      </w:r>
    </w:p>
    <w:p w14:paraId="4B8A84C3" w14:textId="77777777" w:rsidR="00FD0793" w:rsidRPr="006502B6" w:rsidRDefault="00221801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lastRenderedPageBreak/>
        <w:t>11) </w:t>
      </w:r>
      <w:r w:rsidR="00BC1EDA" w:rsidRPr="006502B6">
        <w:rPr>
          <w:sz w:val="28"/>
          <w:szCs w:val="28"/>
          <w:lang w:eastAsia="en-US"/>
        </w:rPr>
        <w:t>согласование</w:t>
      </w:r>
      <w:r w:rsidR="00FD0793" w:rsidRPr="006502B6">
        <w:rPr>
          <w:sz w:val="28"/>
          <w:szCs w:val="28"/>
          <w:lang w:eastAsia="en-US"/>
        </w:rPr>
        <w:t xml:space="preserve"> в установленном </w:t>
      </w:r>
      <w:r w:rsidR="00215E88" w:rsidRPr="00E52EF6">
        <w:rPr>
          <w:sz w:val="28"/>
          <w:szCs w:val="28"/>
          <w:lang w:eastAsia="en-US"/>
        </w:rPr>
        <w:t>законодательством Российской Федерации</w:t>
      </w:r>
      <w:r w:rsidR="00215E88">
        <w:rPr>
          <w:sz w:val="28"/>
          <w:szCs w:val="28"/>
          <w:lang w:eastAsia="en-US"/>
        </w:rPr>
        <w:t xml:space="preserve"> </w:t>
      </w:r>
      <w:r w:rsidR="00FD0793" w:rsidRPr="006502B6">
        <w:rPr>
          <w:sz w:val="28"/>
          <w:szCs w:val="28"/>
          <w:lang w:eastAsia="en-US"/>
        </w:rPr>
        <w:t xml:space="preserve">порядке водопользователю </w:t>
      </w:r>
      <w:r w:rsidR="00BC1EDA" w:rsidRPr="006502B6">
        <w:rPr>
          <w:sz w:val="28"/>
          <w:szCs w:val="28"/>
          <w:lang w:eastAsia="en-US"/>
        </w:rPr>
        <w:t xml:space="preserve">права </w:t>
      </w:r>
      <w:r w:rsidR="00FD0793" w:rsidRPr="006502B6">
        <w:rPr>
          <w:sz w:val="28"/>
          <w:szCs w:val="28"/>
          <w:lang w:eastAsia="en-US"/>
        </w:rPr>
        <w:t>на передачу прав и обязанностей по договору пользования другому лицу;</w:t>
      </w:r>
    </w:p>
    <w:p w14:paraId="1C141764" w14:textId="77777777" w:rsidR="00221801" w:rsidRPr="006502B6" w:rsidRDefault="00221801" w:rsidP="006502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 w:rsidRPr="006502B6">
        <w:rPr>
          <w:sz w:val="28"/>
          <w:szCs w:val="28"/>
          <w:lang w:eastAsia="en-US"/>
        </w:rPr>
        <w:t>12) осуществление иных полномочий в области водных отношений в соответствии с федеральным законодательством и законодательством Донецкой Народной Республики.</w:t>
      </w:r>
    </w:p>
    <w:p w14:paraId="49D2160B" w14:textId="77777777" w:rsidR="00A62F5E" w:rsidRPr="006502B6" w:rsidRDefault="00057115" w:rsidP="006502B6">
      <w:pPr>
        <w:pStyle w:val="w3-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 xml:space="preserve">Статья </w:t>
      </w:r>
      <w:r w:rsidR="002B2138">
        <w:rPr>
          <w:color w:val="000000"/>
          <w:sz w:val="28"/>
          <w:szCs w:val="28"/>
        </w:rPr>
        <w:t>7</w:t>
      </w:r>
      <w:r w:rsidRPr="006502B6">
        <w:rPr>
          <w:color w:val="000000"/>
          <w:sz w:val="28"/>
          <w:szCs w:val="28"/>
        </w:rPr>
        <w:t>. </w:t>
      </w:r>
      <w:r w:rsidRPr="006502B6">
        <w:rPr>
          <w:b/>
          <w:bCs/>
          <w:color w:val="000000"/>
          <w:sz w:val="28"/>
          <w:szCs w:val="28"/>
        </w:rPr>
        <w:t>Охрана подземных водных объектов</w:t>
      </w:r>
    </w:p>
    <w:p w14:paraId="1BA47F1D" w14:textId="77777777" w:rsidR="00057115" w:rsidRPr="006502B6" w:rsidRDefault="00057115" w:rsidP="006502B6">
      <w:pPr>
        <w:pStyle w:val="w3-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>На водосборных площадках подземных водных объектов, которые используются или могут быть использованы для целей питьевого и хозяйственно-бытового водоснабжения, не допускается размещение мест захоронения отходов производства и потребления, кладбищ, скотомогильников и иных объектов, оказывающих негативное воздействие на состояние подземных вод.</w:t>
      </w:r>
    </w:p>
    <w:p w14:paraId="10AD2A38" w14:textId="77777777" w:rsidR="00057115" w:rsidRPr="006502B6" w:rsidRDefault="00057115" w:rsidP="006502B6">
      <w:pPr>
        <w:pStyle w:val="w3-n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02B6">
        <w:rPr>
          <w:color w:val="000000"/>
          <w:sz w:val="28"/>
          <w:szCs w:val="28"/>
        </w:rPr>
        <w:t xml:space="preserve">Статья </w:t>
      </w:r>
      <w:r w:rsidR="002B2138">
        <w:rPr>
          <w:color w:val="000000"/>
          <w:sz w:val="28"/>
          <w:szCs w:val="28"/>
        </w:rPr>
        <w:t>8</w:t>
      </w:r>
      <w:r w:rsidR="00EC6A2D" w:rsidRPr="006502B6">
        <w:rPr>
          <w:color w:val="000000"/>
          <w:sz w:val="28"/>
          <w:szCs w:val="28"/>
        </w:rPr>
        <w:t>.</w:t>
      </w:r>
      <w:r w:rsidRPr="006502B6">
        <w:rPr>
          <w:color w:val="000000"/>
          <w:sz w:val="28"/>
          <w:szCs w:val="28"/>
        </w:rPr>
        <w:t xml:space="preserve"> </w:t>
      </w:r>
      <w:r w:rsidRPr="006502B6">
        <w:rPr>
          <w:b/>
          <w:bCs/>
          <w:color w:val="000000"/>
          <w:sz w:val="28"/>
          <w:szCs w:val="28"/>
        </w:rPr>
        <w:t>Вступление в силу настоящего Закона</w:t>
      </w:r>
    </w:p>
    <w:p w14:paraId="5E396009" w14:textId="77777777" w:rsidR="00057115" w:rsidRPr="00057115" w:rsidRDefault="00057115" w:rsidP="00EF625F">
      <w:pPr>
        <w:pStyle w:val="w3-n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Закон вступает в силу </w:t>
      </w:r>
      <w:r w:rsidR="00EF625F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дня его официального опубликования.</w:t>
      </w:r>
    </w:p>
    <w:p w14:paraId="5A26343A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sz w:val="28"/>
          <w:szCs w:val="28"/>
          <w:bdr w:val="nil"/>
          <w:lang w:eastAsia="en-US"/>
        </w:rPr>
      </w:pPr>
    </w:p>
    <w:p w14:paraId="06AE71AF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sz w:val="28"/>
          <w:szCs w:val="28"/>
          <w:bdr w:val="nil"/>
          <w:lang w:eastAsia="en-US"/>
        </w:rPr>
      </w:pPr>
    </w:p>
    <w:p w14:paraId="6D4C0D87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sz w:val="28"/>
          <w:szCs w:val="28"/>
          <w:bdr w:val="nil"/>
          <w:lang w:eastAsia="en-US"/>
        </w:rPr>
      </w:pPr>
    </w:p>
    <w:p w14:paraId="19AFF4C6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sz w:val="28"/>
          <w:szCs w:val="28"/>
          <w:bdr w:val="nil"/>
          <w:lang w:eastAsia="en-US"/>
        </w:rPr>
      </w:pPr>
    </w:p>
    <w:p w14:paraId="0E4E05CE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sz w:val="28"/>
          <w:szCs w:val="20"/>
          <w:bdr w:val="nil"/>
        </w:rPr>
      </w:pPr>
      <w:r w:rsidRPr="00F9403A">
        <w:rPr>
          <w:rFonts w:eastAsia="Times New Roman"/>
          <w:sz w:val="28"/>
          <w:szCs w:val="20"/>
          <w:bdr w:val="nil"/>
        </w:rPr>
        <w:t>Временно исполняющий обязанности</w:t>
      </w:r>
    </w:p>
    <w:p w14:paraId="62417A50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eastAsia="Times New Roman"/>
          <w:sz w:val="28"/>
          <w:szCs w:val="20"/>
          <w:bdr w:val="nil"/>
        </w:rPr>
      </w:pPr>
      <w:r w:rsidRPr="00F9403A">
        <w:rPr>
          <w:rFonts w:eastAsia="Times New Roman"/>
          <w:sz w:val="28"/>
          <w:szCs w:val="20"/>
          <w:bdr w:val="nil"/>
        </w:rPr>
        <w:t xml:space="preserve">Главы Донецкой Народной Республики </w:t>
      </w:r>
      <w:r w:rsidRPr="00F9403A">
        <w:rPr>
          <w:rFonts w:eastAsia="Times New Roman"/>
          <w:sz w:val="28"/>
          <w:szCs w:val="20"/>
          <w:bdr w:val="nil"/>
        </w:rPr>
        <w:tab/>
        <w:t xml:space="preserve">                                  Д.В. </w:t>
      </w:r>
      <w:proofErr w:type="spellStart"/>
      <w:r w:rsidRPr="00F9403A">
        <w:rPr>
          <w:rFonts w:eastAsia="Times New Roman"/>
          <w:sz w:val="28"/>
          <w:szCs w:val="20"/>
          <w:bdr w:val="nil"/>
        </w:rPr>
        <w:t>Пушилин</w:t>
      </w:r>
      <w:proofErr w:type="spellEnd"/>
    </w:p>
    <w:p w14:paraId="04FE3E09" w14:textId="77777777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eastAsia="Times New Roman"/>
          <w:sz w:val="28"/>
          <w:szCs w:val="20"/>
          <w:bdr w:val="nil"/>
        </w:rPr>
      </w:pPr>
      <w:r w:rsidRPr="00F9403A">
        <w:rPr>
          <w:rFonts w:eastAsia="Times New Roman"/>
          <w:sz w:val="28"/>
          <w:szCs w:val="20"/>
          <w:bdr w:val="nil"/>
        </w:rPr>
        <w:t>г. Донецк</w:t>
      </w:r>
    </w:p>
    <w:p w14:paraId="289E931F" w14:textId="0A615080" w:rsidR="000517CF" w:rsidRPr="00F9403A" w:rsidRDefault="00D6750A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eastAsia="Times New Roman"/>
          <w:sz w:val="28"/>
          <w:szCs w:val="20"/>
          <w:bdr w:val="nil"/>
        </w:rPr>
      </w:pPr>
      <w:r>
        <w:rPr>
          <w:rFonts w:eastAsia="Times New Roman"/>
          <w:sz w:val="28"/>
          <w:szCs w:val="20"/>
          <w:bdr w:val="nil"/>
        </w:rPr>
        <w:t>1</w:t>
      </w:r>
      <w:r w:rsidR="00665F31">
        <w:rPr>
          <w:rFonts w:eastAsia="Times New Roman"/>
          <w:sz w:val="28"/>
          <w:szCs w:val="20"/>
          <w:bdr w:val="nil"/>
        </w:rPr>
        <w:t>7</w:t>
      </w:r>
      <w:r>
        <w:rPr>
          <w:rFonts w:eastAsia="Times New Roman"/>
          <w:sz w:val="28"/>
          <w:szCs w:val="20"/>
          <w:bdr w:val="nil"/>
        </w:rPr>
        <w:t xml:space="preserve"> июля</w:t>
      </w:r>
      <w:r w:rsidR="000517CF" w:rsidRPr="00F9403A">
        <w:rPr>
          <w:rFonts w:eastAsia="Times New Roman"/>
          <w:sz w:val="28"/>
          <w:szCs w:val="20"/>
          <w:bdr w:val="nil"/>
        </w:rPr>
        <w:t xml:space="preserve"> 2023 года</w:t>
      </w:r>
    </w:p>
    <w:p w14:paraId="667EDA69" w14:textId="4B1BA1F6" w:rsidR="000517CF" w:rsidRPr="00F9403A" w:rsidRDefault="000517CF" w:rsidP="000517C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sz w:val="28"/>
          <w:szCs w:val="28"/>
          <w:bdr w:val="nil"/>
          <w:lang w:eastAsia="en-US"/>
        </w:rPr>
      </w:pPr>
      <w:r w:rsidRPr="00F9403A">
        <w:rPr>
          <w:rFonts w:eastAsia="Times New Roman"/>
          <w:sz w:val="28"/>
          <w:szCs w:val="20"/>
          <w:bdr w:val="nil"/>
        </w:rPr>
        <w:t>№</w:t>
      </w:r>
      <w:r w:rsidR="00D6750A">
        <w:rPr>
          <w:rFonts w:eastAsia="Times New Roman"/>
          <w:sz w:val="28"/>
          <w:szCs w:val="20"/>
          <w:bdr w:val="nil"/>
        </w:rPr>
        <w:t xml:space="preserve"> 460-IIНС</w:t>
      </w:r>
    </w:p>
    <w:p w14:paraId="2B8DD94B" w14:textId="77777777" w:rsidR="000517CF" w:rsidRPr="00E74545" w:rsidRDefault="000517CF" w:rsidP="000517CF">
      <w:pPr>
        <w:pStyle w:val="13"/>
        <w:shd w:val="clear" w:color="auto" w:fill="auto"/>
        <w:tabs>
          <w:tab w:val="left" w:pos="1073"/>
        </w:tabs>
        <w:spacing w:line="276" w:lineRule="auto"/>
        <w:ind w:firstLine="0"/>
        <w:jc w:val="both"/>
      </w:pPr>
    </w:p>
    <w:p w14:paraId="7BD5E257" w14:textId="77777777" w:rsidR="002C516E" w:rsidRPr="00066376" w:rsidRDefault="002C516E" w:rsidP="000517CF">
      <w:pPr>
        <w:tabs>
          <w:tab w:val="left" w:pos="79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sectPr w:rsidR="002C516E" w:rsidRPr="00066376" w:rsidSect="00EF625F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0C4A" w14:textId="77777777" w:rsidR="003E496B" w:rsidRDefault="003E496B" w:rsidP="00E231D4">
      <w:r>
        <w:separator/>
      </w:r>
    </w:p>
  </w:endnote>
  <w:endnote w:type="continuationSeparator" w:id="0">
    <w:p w14:paraId="3771335A" w14:textId="77777777" w:rsidR="003E496B" w:rsidRDefault="003E496B" w:rsidP="00E2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3E2F" w14:textId="77777777" w:rsidR="003E496B" w:rsidRDefault="003E496B" w:rsidP="00E231D4">
      <w:r>
        <w:separator/>
      </w:r>
    </w:p>
  </w:footnote>
  <w:footnote w:type="continuationSeparator" w:id="0">
    <w:p w14:paraId="5EF7086E" w14:textId="77777777" w:rsidR="003E496B" w:rsidRDefault="003E496B" w:rsidP="00E2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AEEF" w14:textId="6CFFE276" w:rsidR="00E338D6" w:rsidRDefault="00E338D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33B5">
      <w:rPr>
        <w:noProof/>
      </w:rPr>
      <w:t>5</w:t>
    </w:r>
    <w:r>
      <w:fldChar w:fldCharType="end"/>
    </w:r>
  </w:p>
  <w:p w14:paraId="1838D32E" w14:textId="77777777" w:rsidR="00E338D6" w:rsidRDefault="00E338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1D3"/>
    <w:multiLevelType w:val="multilevel"/>
    <w:tmpl w:val="1B9E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2306605"/>
    <w:multiLevelType w:val="hybridMultilevel"/>
    <w:tmpl w:val="051EC6A0"/>
    <w:lvl w:ilvl="0" w:tplc="6270F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056F5D"/>
    <w:multiLevelType w:val="hybridMultilevel"/>
    <w:tmpl w:val="1494CA4C"/>
    <w:lvl w:ilvl="0" w:tplc="F58A4C86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96F"/>
    <w:multiLevelType w:val="hybridMultilevel"/>
    <w:tmpl w:val="2084C322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A118A"/>
    <w:multiLevelType w:val="hybridMultilevel"/>
    <w:tmpl w:val="F7226D02"/>
    <w:lvl w:ilvl="0" w:tplc="63BCC3D0">
      <w:start w:val="1"/>
      <w:numFmt w:val="decimal"/>
      <w:lvlText w:val="%1)"/>
      <w:lvlJc w:val="left"/>
      <w:pPr>
        <w:ind w:left="177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80A3C6E"/>
    <w:multiLevelType w:val="hybridMultilevel"/>
    <w:tmpl w:val="2084C322"/>
    <w:lvl w:ilvl="0" w:tplc="F8FC9B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B48F3"/>
    <w:multiLevelType w:val="hybridMultilevel"/>
    <w:tmpl w:val="88AE0080"/>
    <w:lvl w:ilvl="0" w:tplc="A62C770C">
      <w:start w:val="202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E"/>
    <w:rsid w:val="00000302"/>
    <w:rsid w:val="0000304E"/>
    <w:rsid w:val="00004B3D"/>
    <w:rsid w:val="00006239"/>
    <w:rsid w:val="00011BC8"/>
    <w:rsid w:val="000160B6"/>
    <w:rsid w:val="000346AB"/>
    <w:rsid w:val="0003673C"/>
    <w:rsid w:val="000517CF"/>
    <w:rsid w:val="00057115"/>
    <w:rsid w:val="00066376"/>
    <w:rsid w:val="00070860"/>
    <w:rsid w:val="000776F0"/>
    <w:rsid w:val="00092435"/>
    <w:rsid w:val="00093A05"/>
    <w:rsid w:val="000B29A5"/>
    <w:rsid w:val="000B2DE1"/>
    <w:rsid w:val="000C5354"/>
    <w:rsid w:val="000D68C8"/>
    <w:rsid w:val="000E3E48"/>
    <w:rsid w:val="000E4567"/>
    <w:rsid w:val="000E5E94"/>
    <w:rsid w:val="0011035A"/>
    <w:rsid w:val="001142EB"/>
    <w:rsid w:val="00117ABC"/>
    <w:rsid w:val="001207B6"/>
    <w:rsid w:val="001249D9"/>
    <w:rsid w:val="00137C73"/>
    <w:rsid w:val="00140ECB"/>
    <w:rsid w:val="0017043D"/>
    <w:rsid w:val="001919C3"/>
    <w:rsid w:val="00192235"/>
    <w:rsid w:val="00193F61"/>
    <w:rsid w:val="001A0259"/>
    <w:rsid w:val="001A7F9A"/>
    <w:rsid w:val="001B46C1"/>
    <w:rsid w:val="001B6762"/>
    <w:rsid w:val="001B7F2C"/>
    <w:rsid w:val="001C0804"/>
    <w:rsid w:val="001C0CC6"/>
    <w:rsid w:val="001C3E0C"/>
    <w:rsid w:val="001C502E"/>
    <w:rsid w:val="001C548F"/>
    <w:rsid w:val="001D2471"/>
    <w:rsid w:val="001D58DA"/>
    <w:rsid w:val="001E7794"/>
    <w:rsid w:val="001F0FCC"/>
    <w:rsid w:val="001F2D02"/>
    <w:rsid w:val="001F64E1"/>
    <w:rsid w:val="002125B6"/>
    <w:rsid w:val="00215E88"/>
    <w:rsid w:val="00220E73"/>
    <w:rsid w:val="00221801"/>
    <w:rsid w:val="00226E4C"/>
    <w:rsid w:val="002315C7"/>
    <w:rsid w:val="002423AC"/>
    <w:rsid w:val="00251EE3"/>
    <w:rsid w:val="00254908"/>
    <w:rsid w:val="00254FB8"/>
    <w:rsid w:val="0025606F"/>
    <w:rsid w:val="002679DF"/>
    <w:rsid w:val="00267E5F"/>
    <w:rsid w:val="002869FA"/>
    <w:rsid w:val="00294E9A"/>
    <w:rsid w:val="002B2138"/>
    <w:rsid w:val="002C516E"/>
    <w:rsid w:val="002E67BC"/>
    <w:rsid w:val="002E6CB0"/>
    <w:rsid w:val="002F2D2E"/>
    <w:rsid w:val="0032396C"/>
    <w:rsid w:val="00324EEB"/>
    <w:rsid w:val="00325E7B"/>
    <w:rsid w:val="003344B9"/>
    <w:rsid w:val="0034267A"/>
    <w:rsid w:val="00354A4C"/>
    <w:rsid w:val="003571C8"/>
    <w:rsid w:val="00362D62"/>
    <w:rsid w:val="003639F3"/>
    <w:rsid w:val="00365EDF"/>
    <w:rsid w:val="0037399F"/>
    <w:rsid w:val="00377D15"/>
    <w:rsid w:val="00380FD8"/>
    <w:rsid w:val="0038170F"/>
    <w:rsid w:val="003854F7"/>
    <w:rsid w:val="00395106"/>
    <w:rsid w:val="003A18F4"/>
    <w:rsid w:val="003B2B16"/>
    <w:rsid w:val="003D3625"/>
    <w:rsid w:val="003E2E02"/>
    <w:rsid w:val="003E496B"/>
    <w:rsid w:val="003F4499"/>
    <w:rsid w:val="00405754"/>
    <w:rsid w:val="004117FB"/>
    <w:rsid w:val="00414589"/>
    <w:rsid w:val="004254D0"/>
    <w:rsid w:val="00436F45"/>
    <w:rsid w:val="004376C0"/>
    <w:rsid w:val="0044145E"/>
    <w:rsid w:val="00443794"/>
    <w:rsid w:val="00447632"/>
    <w:rsid w:val="00467DE1"/>
    <w:rsid w:val="00470608"/>
    <w:rsid w:val="00473FC3"/>
    <w:rsid w:val="00495C70"/>
    <w:rsid w:val="00497E57"/>
    <w:rsid w:val="004A2DF9"/>
    <w:rsid w:val="004B7EC5"/>
    <w:rsid w:val="004C0A4F"/>
    <w:rsid w:val="004E4CA7"/>
    <w:rsid w:val="004E4D1B"/>
    <w:rsid w:val="004E72D0"/>
    <w:rsid w:val="004F3B67"/>
    <w:rsid w:val="004F7FB0"/>
    <w:rsid w:val="005019FD"/>
    <w:rsid w:val="00504C61"/>
    <w:rsid w:val="005053B8"/>
    <w:rsid w:val="00514FA0"/>
    <w:rsid w:val="00525B37"/>
    <w:rsid w:val="00533D09"/>
    <w:rsid w:val="005426C4"/>
    <w:rsid w:val="005521AF"/>
    <w:rsid w:val="005524CB"/>
    <w:rsid w:val="00554929"/>
    <w:rsid w:val="0056464A"/>
    <w:rsid w:val="00565D5D"/>
    <w:rsid w:val="005826EF"/>
    <w:rsid w:val="005850CC"/>
    <w:rsid w:val="005A2671"/>
    <w:rsid w:val="005A3040"/>
    <w:rsid w:val="005A455C"/>
    <w:rsid w:val="005B33B5"/>
    <w:rsid w:val="005D0CB7"/>
    <w:rsid w:val="005D6F8B"/>
    <w:rsid w:val="005E2415"/>
    <w:rsid w:val="005F4D7B"/>
    <w:rsid w:val="0062376E"/>
    <w:rsid w:val="006502B6"/>
    <w:rsid w:val="006523CA"/>
    <w:rsid w:val="00654367"/>
    <w:rsid w:val="00665847"/>
    <w:rsid w:val="00665F31"/>
    <w:rsid w:val="00670D59"/>
    <w:rsid w:val="006851D7"/>
    <w:rsid w:val="0069755A"/>
    <w:rsid w:val="006A1C58"/>
    <w:rsid w:val="006A56F6"/>
    <w:rsid w:val="006A600A"/>
    <w:rsid w:val="006B5B89"/>
    <w:rsid w:val="006C6EDA"/>
    <w:rsid w:val="006D3879"/>
    <w:rsid w:val="006D7624"/>
    <w:rsid w:val="00700C69"/>
    <w:rsid w:val="00701AC0"/>
    <w:rsid w:val="00703C23"/>
    <w:rsid w:val="0070702D"/>
    <w:rsid w:val="007074A0"/>
    <w:rsid w:val="00720377"/>
    <w:rsid w:val="00720402"/>
    <w:rsid w:val="00726071"/>
    <w:rsid w:val="00730E2E"/>
    <w:rsid w:val="00731631"/>
    <w:rsid w:val="007513F4"/>
    <w:rsid w:val="007653D5"/>
    <w:rsid w:val="00771777"/>
    <w:rsid w:val="00796EBA"/>
    <w:rsid w:val="007A296B"/>
    <w:rsid w:val="007A3D01"/>
    <w:rsid w:val="007A4407"/>
    <w:rsid w:val="007B2C79"/>
    <w:rsid w:val="007C122E"/>
    <w:rsid w:val="007C50AF"/>
    <w:rsid w:val="007C5280"/>
    <w:rsid w:val="007D2ED0"/>
    <w:rsid w:val="007D4504"/>
    <w:rsid w:val="007E0DED"/>
    <w:rsid w:val="007F5DD1"/>
    <w:rsid w:val="007F7D33"/>
    <w:rsid w:val="00807E86"/>
    <w:rsid w:val="00825C49"/>
    <w:rsid w:val="00840CA5"/>
    <w:rsid w:val="00843E91"/>
    <w:rsid w:val="008502C9"/>
    <w:rsid w:val="00852752"/>
    <w:rsid w:val="00864CEE"/>
    <w:rsid w:val="00864E2B"/>
    <w:rsid w:val="0086699D"/>
    <w:rsid w:val="008775E6"/>
    <w:rsid w:val="008849CF"/>
    <w:rsid w:val="00886951"/>
    <w:rsid w:val="008913EB"/>
    <w:rsid w:val="008A7DDC"/>
    <w:rsid w:val="008B5FC7"/>
    <w:rsid w:val="008C63B9"/>
    <w:rsid w:val="008E29D6"/>
    <w:rsid w:val="008F093E"/>
    <w:rsid w:val="008F775F"/>
    <w:rsid w:val="009030CD"/>
    <w:rsid w:val="0090677C"/>
    <w:rsid w:val="00934A3A"/>
    <w:rsid w:val="00934F0A"/>
    <w:rsid w:val="00944D53"/>
    <w:rsid w:val="00945A2A"/>
    <w:rsid w:val="009563A0"/>
    <w:rsid w:val="00960035"/>
    <w:rsid w:val="00965216"/>
    <w:rsid w:val="0096731B"/>
    <w:rsid w:val="00981497"/>
    <w:rsid w:val="00985A5B"/>
    <w:rsid w:val="00992EE5"/>
    <w:rsid w:val="009B020E"/>
    <w:rsid w:val="009C3C4A"/>
    <w:rsid w:val="009D7420"/>
    <w:rsid w:val="009E7ADA"/>
    <w:rsid w:val="009F031D"/>
    <w:rsid w:val="009F0603"/>
    <w:rsid w:val="009F72E5"/>
    <w:rsid w:val="009F72F2"/>
    <w:rsid w:val="00A00799"/>
    <w:rsid w:val="00A022E6"/>
    <w:rsid w:val="00A15740"/>
    <w:rsid w:val="00A21130"/>
    <w:rsid w:val="00A225AE"/>
    <w:rsid w:val="00A25682"/>
    <w:rsid w:val="00A329D9"/>
    <w:rsid w:val="00A368CD"/>
    <w:rsid w:val="00A46E5D"/>
    <w:rsid w:val="00A512F3"/>
    <w:rsid w:val="00A51B7E"/>
    <w:rsid w:val="00A52D1C"/>
    <w:rsid w:val="00A56032"/>
    <w:rsid w:val="00A62F5E"/>
    <w:rsid w:val="00A6381C"/>
    <w:rsid w:val="00A66E92"/>
    <w:rsid w:val="00A67D53"/>
    <w:rsid w:val="00A710E7"/>
    <w:rsid w:val="00A75BF7"/>
    <w:rsid w:val="00A77C1E"/>
    <w:rsid w:val="00A85398"/>
    <w:rsid w:val="00A877C5"/>
    <w:rsid w:val="00A87B15"/>
    <w:rsid w:val="00A92645"/>
    <w:rsid w:val="00A92E87"/>
    <w:rsid w:val="00AB1360"/>
    <w:rsid w:val="00AC0F56"/>
    <w:rsid w:val="00AC1AF3"/>
    <w:rsid w:val="00AD4CB6"/>
    <w:rsid w:val="00AD610B"/>
    <w:rsid w:val="00AE1C58"/>
    <w:rsid w:val="00AF5E96"/>
    <w:rsid w:val="00AF6E20"/>
    <w:rsid w:val="00B144AB"/>
    <w:rsid w:val="00B149CD"/>
    <w:rsid w:val="00B27085"/>
    <w:rsid w:val="00B27E02"/>
    <w:rsid w:val="00B37E88"/>
    <w:rsid w:val="00B61837"/>
    <w:rsid w:val="00B6221E"/>
    <w:rsid w:val="00B652B5"/>
    <w:rsid w:val="00B65582"/>
    <w:rsid w:val="00B90463"/>
    <w:rsid w:val="00B920C9"/>
    <w:rsid w:val="00B952B2"/>
    <w:rsid w:val="00BA0D65"/>
    <w:rsid w:val="00BA6BE0"/>
    <w:rsid w:val="00BC1EDA"/>
    <w:rsid w:val="00BD33D2"/>
    <w:rsid w:val="00BE10EA"/>
    <w:rsid w:val="00BE5364"/>
    <w:rsid w:val="00BF1A56"/>
    <w:rsid w:val="00BF2A8D"/>
    <w:rsid w:val="00BF5C41"/>
    <w:rsid w:val="00C00455"/>
    <w:rsid w:val="00C16EAD"/>
    <w:rsid w:val="00C33621"/>
    <w:rsid w:val="00C424D6"/>
    <w:rsid w:val="00C47332"/>
    <w:rsid w:val="00C517EA"/>
    <w:rsid w:val="00C60552"/>
    <w:rsid w:val="00C64D66"/>
    <w:rsid w:val="00C7666F"/>
    <w:rsid w:val="00C80D5B"/>
    <w:rsid w:val="00C9562F"/>
    <w:rsid w:val="00C96A08"/>
    <w:rsid w:val="00CA44CF"/>
    <w:rsid w:val="00CB1218"/>
    <w:rsid w:val="00CB256E"/>
    <w:rsid w:val="00CC4356"/>
    <w:rsid w:val="00CD3FAD"/>
    <w:rsid w:val="00CD501A"/>
    <w:rsid w:val="00CF2113"/>
    <w:rsid w:val="00CF2B29"/>
    <w:rsid w:val="00D02861"/>
    <w:rsid w:val="00D214E5"/>
    <w:rsid w:val="00D32A88"/>
    <w:rsid w:val="00D37AC4"/>
    <w:rsid w:val="00D37B15"/>
    <w:rsid w:val="00D37B80"/>
    <w:rsid w:val="00D4726F"/>
    <w:rsid w:val="00D53186"/>
    <w:rsid w:val="00D539AF"/>
    <w:rsid w:val="00D5581F"/>
    <w:rsid w:val="00D6750A"/>
    <w:rsid w:val="00D83A1C"/>
    <w:rsid w:val="00D84266"/>
    <w:rsid w:val="00D869D3"/>
    <w:rsid w:val="00D94B7C"/>
    <w:rsid w:val="00DC33CA"/>
    <w:rsid w:val="00DC3931"/>
    <w:rsid w:val="00DD409C"/>
    <w:rsid w:val="00DE399D"/>
    <w:rsid w:val="00DE448A"/>
    <w:rsid w:val="00DF3BA7"/>
    <w:rsid w:val="00E01843"/>
    <w:rsid w:val="00E03690"/>
    <w:rsid w:val="00E11C1F"/>
    <w:rsid w:val="00E13818"/>
    <w:rsid w:val="00E231D4"/>
    <w:rsid w:val="00E31E81"/>
    <w:rsid w:val="00E338D6"/>
    <w:rsid w:val="00E403BE"/>
    <w:rsid w:val="00E52EF6"/>
    <w:rsid w:val="00E53820"/>
    <w:rsid w:val="00E54AD5"/>
    <w:rsid w:val="00E55097"/>
    <w:rsid w:val="00E568DE"/>
    <w:rsid w:val="00E5798C"/>
    <w:rsid w:val="00E62A23"/>
    <w:rsid w:val="00E66E88"/>
    <w:rsid w:val="00E741E0"/>
    <w:rsid w:val="00E76C12"/>
    <w:rsid w:val="00E81FA7"/>
    <w:rsid w:val="00E83DF1"/>
    <w:rsid w:val="00E9299F"/>
    <w:rsid w:val="00EA510C"/>
    <w:rsid w:val="00EA711C"/>
    <w:rsid w:val="00EB1A66"/>
    <w:rsid w:val="00EB1AAD"/>
    <w:rsid w:val="00EB57F2"/>
    <w:rsid w:val="00EB5B31"/>
    <w:rsid w:val="00EC0DD5"/>
    <w:rsid w:val="00EC586B"/>
    <w:rsid w:val="00EC6A2D"/>
    <w:rsid w:val="00ED0F74"/>
    <w:rsid w:val="00EE66B3"/>
    <w:rsid w:val="00EF625F"/>
    <w:rsid w:val="00F034A9"/>
    <w:rsid w:val="00F24CA4"/>
    <w:rsid w:val="00F26782"/>
    <w:rsid w:val="00F27B63"/>
    <w:rsid w:val="00F43E09"/>
    <w:rsid w:val="00F47829"/>
    <w:rsid w:val="00F608F0"/>
    <w:rsid w:val="00F6632B"/>
    <w:rsid w:val="00F843BF"/>
    <w:rsid w:val="00F9168F"/>
    <w:rsid w:val="00FA1698"/>
    <w:rsid w:val="00FA4441"/>
    <w:rsid w:val="00FC1741"/>
    <w:rsid w:val="00FC4E05"/>
    <w:rsid w:val="00FD0793"/>
    <w:rsid w:val="00FD766B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B110"/>
  <w15:chartTrackingRefBased/>
  <w15:docId w15:val="{648EB066-9DBE-473B-A393-E2BBD2B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6E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C5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C516E"/>
    <w:pPr>
      <w:keepNext/>
      <w:keepLines/>
      <w:spacing w:before="200" w:line="276" w:lineRule="auto"/>
      <w:outlineLvl w:val="2"/>
    </w:pPr>
    <w:rPr>
      <w:rFonts w:ascii="Arial" w:hAnsi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516E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2C51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locked/>
    <w:rsid w:val="002C516E"/>
    <w:rPr>
      <w:rFonts w:ascii="Arial" w:eastAsia="Calibri" w:hAnsi="Arial"/>
      <w:b/>
      <w:bCs/>
      <w:color w:val="000000"/>
      <w:sz w:val="22"/>
      <w:szCs w:val="22"/>
      <w:lang w:val="ru-RU" w:eastAsia="en-US" w:bidi="ar-SA"/>
    </w:rPr>
  </w:style>
  <w:style w:type="character" w:customStyle="1" w:styleId="blk">
    <w:name w:val="blk"/>
    <w:rsid w:val="002C516E"/>
    <w:rPr>
      <w:rFonts w:cs="Times New Roman"/>
    </w:rPr>
  </w:style>
  <w:style w:type="character" w:customStyle="1" w:styleId="a3">
    <w:name w:val="Основной текст_"/>
    <w:link w:val="100"/>
    <w:locked/>
    <w:rsid w:val="002C516E"/>
    <w:rPr>
      <w:sz w:val="27"/>
      <w:shd w:val="clear" w:color="auto" w:fill="FFFFFF"/>
      <w:lang w:bidi="ar-SA"/>
    </w:rPr>
  </w:style>
  <w:style w:type="paragraph" w:customStyle="1" w:styleId="100">
    <w:name w:val="Основной текст10"/>
    <w:basedOn w:val="a"/>
    <w:link w:val="a3"/>
    <w:rsid w:val="002C516E"/>
    <w:pPr>
      <w:shd w:val="clear" w:color="auto" w:fill="FFFFFF"/>
      <w:spacing w:line="370" w:lineRule="exact"/>
    </w:pPr>
    <w:rPr>
      <w:rFonts w:eastAsia="Times New Roman"/>
      <w:sz w:val="27"/>
      <w:szCs w:val="20"/>
      <w:shd w:val="clear" w:color="auto" w:fill="FFFFFF"/>
    </w:rPr>
  </w:style>
  <w:style w:type="paragraph" w:customStyle="1" w:styleId="s1">
    <w:name w:val="s_1"/>
    <w:basedOn w:val="a"/>
    <w:rsid w:val="002C516E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2C516E"/>
    <w:pPr>
      <w:spacing w:before="100" w:beforeAutospacing="1" w:after="100" w:afterAutospacing="1"/>
    </w:pPr>
  </w:style>
  <w:style w:type="character" w:styleId="a4">
    <w:name w:val="annotation reference"/>
    <w:rsid w:val="00EA510C"/>
    <w:rPr>
      <w:sz w:val="16"/>
      <w:szCs w:val="16"/>
    </w:rPr>
  </w:style>
  <w:style w:type="paragraph" w:styleId="a5">
    <w:name w:val="annotation text"/>
    <w:basedOn w:val="a"/>
    <w:link w:val="a6"/>
    <w:rsid w:val="00EA510C"/>
    <w:rPr>
      <w:sz w:val="20"/>
      <w:szCs w:val="20"/>
    </w:rPr>
  </w:style>
  <w:style w:type="character" w:customStyle="1" w:styleId="a6">
    <w:name w:val="Текст примечания Знак"/>
    <w:link w:val="a5"/>
    <w:rsid w:val="00EA510C"/>
    <w:rPr>
      <w:rFonts w:eastAsia="Calibri"/>
      <w:lang w:val="ru-RU" w:eastAsia="ru-RU" w:bidi="ar-SA"/>
    </w:rPr>
  </w:style>
  <w:style w:type="paragraph" w:styleId="a7">
    <w:name w:val="List Paragraph"/>
    <w:basedOn w:val="a"/>
    <w:qFormat/>
    <w:rsid w:val="00EA510C"/>
    <w:pPr>
      <w:ind w:left="708"/>
    </w:pPr>
  </w:style>
  <w:style w:type="paragraph" w:styleId="a8">
    <w:name w:val="Balloon Text"/>
    <w:basedOn w:val="a"/>
    <w:semiHidden/>
    <w:rsid w:val="00EA51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231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31D4"/>
    <w:rPr>
      <w:rFonts w:eastAsia="Calibri"/>
      <w:sz w:val="24"/>
      <w:szCs w:val="24"/>
    </w:rPr>
  </w:style>
  <w:style w:type="paragraph" w:styleId="ab">
    <w:name w:val="footer"/>
    <w:basedOn w:val="a"/>
    <w:link w:val="ac"/>
    <w:rsid w:val="00E231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231D4"/>
    <w:rPr>
      <w:rFonts w:eastAsia="Calibri"/>
      <w:sz w:val="24"/>
      <w:szCs w:val="24"/>
    </w:rPr>
  </w:style>
  <w:style w:type="paragraph" w:styleId="ad">
    <w:name w:val="annotation subject"/>
    <w:basedOn w:val="a5"/>
    <w:next w:val="a5"/>
    <w:link w:val="ae"/>
    <w:rsid w:val="00137C73"/>
    <w:rPr>
      <w:b/>
      <w:bCs/>
    </w:rPr>
  </w:style>
  <w:style w:type="character" w:customStyle="1" w:styleId="ae">
    <w:name w:val="Тема примечания Знак"/>
    <w:link w:val="ad"/>
    <w:rsid w:val="00137C73"/>
    <w:rPr>
      <w:rFonts w:eastAsia="Calibri"/>
      <w:b/>
      <w:bCs/>
      <w:lang w:val="ru-RU" w:eastAsia="ru-RU" w:bidi="ar-SA"/>
    </w:rPr>
  </w:style>
  <w:style w:type="character" w:customStyle="1" w:styleId="rvts0">
    <w:name w:val="rvts0"/>
    <w:rsid w:val="00B27085"/>
  </w:style>
  <w:style w:type="paragraph" w:customStyle="1" w:styleId="ConsPlusTitle">
    <w:name w:val="ConsPlusTitle"/>
    <w:uiPriority w:val="99"/>
    <w:rsid w:val="00807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ed">
    <w:name w:val="ed"/>
    <w:rsid w:val="00A75BF7"/>
  </w:style>
  <w:style w:type="character" w:customStyle="1" w:styleId="mark">
    <w:name w:val="mark"/>
    <w:rsid w:val="00AF6E20"/>
  </w:style>
  <w:style w:type="character" w:styleId="af">
    <w:name w:val="Hyperlink"/>
    <w:uiPriority w:val="99"/>
    <w:unhideWhenUsed/>
    <w:rsid w:val="00AF6E20"/>
    <w:rPr>
      <w:color w:val="0000FF"/>
      <w:u w:val="single"/>
    </w:rPr>
  </w:style>
  <w:style w:type="character" w:styleId="af0">
    <w:name w:val="Strong"/>
    <w:qFormat/>
    <w:rsid w:val="00EE66B3"/>
    <w:rPr>
      <w:b/>
      <w:bCs/>
    </w:rPr>
  </w:style>
  <w:style w:type="paragraph" w:styleId="af1">
    <w:name w:val="Revision"/>
    <w:hidden/>
    <w:uiPriority w:val="99"/>
    <w:semiHidden/>
    <w:rsid w:val="00EE66B3"/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934A3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w3-n">
    <w:name w:val="w3-n"/>
    <w:basedOn w:val="a"/>
    <w:rsid w:val="00A62F5E"/>
    <w:pPr>
      <w:spacing w:before="100" w:beforeAutospacing="1" w:after="100" w:afterAutospacing="1"/>
    </w:pPr>
    <w:rPr>
      <w:rFonts w:eastAsia="Times New Roman"/>
    </w:rPr>
  </w:style>
  <w:style w:type="paragraph" w:customStyle="1" w:styleId="w3-t">
    <w:name w:val="w3-t"/>
    <w:basedOn w:val="a"/>
    <w:rsid w:val="00A62F5E"/>
    <w:pPr>
      <w:spacing w:before="100" w:beforeAutospacing="1" w:after="100" w:afterAutospacing="1"/>
    </w:pPr>
    <w:rPr>
      <w:rFonts w:eastAsia="Times New Roman"/>
    </w:rPr>
  </w:style>
  <w:style w:type="character" w:styleId="af2">
    <w:name w:val="FollowedHyperlink"/>
    <w:uiPriority w:val="99"/>
    <w:unhideWhenUsed/>
    <w:rsid w:val="00FD766B"/>
    <w:rPr>
      <w:color w:val="800080"/>
      <w:u w:val="single"/>
    </w:rPr>
  </w:style>
  <w:style w:type="paragraph" w:customStyle="1" w:styleId="13">
    <w:name w:val="Основной текст1"/>
    <w:basedOn w:val="a"/>
    <w:rsid w:val="000517CF"/>
    <w:pPr>
      <w:widowControl w:val="0"/>
      <w:shd w:val="clear" w:color="auto" w:fill="FFFFFF"/>
      <w:spacing w:line="480" w:lineRule="auto"/>
      <w:ind w:firstLine="400"/>
    </w:pPr>
    <w:rPr>
      <w:rFonts w:eastAsia="Times New Roman"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gov.ru/proxy/ips/?docbody=&amp;nd=102107048" TargetMode="External"/><Relationship Id="rId18" Type="http://schemas.openxmlformats.org/officeDocument/2006/relationships/hyperlink" Target="http://www.kremlin.ru/acts/bank/1771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constitution" TargetMode="External"/><Relationship Id="rId17" Type="http://schemas.openxmlformats.org/officeDocument/2006/relationships/hyperlink" Target="http://npa.dnronline.su/2022-12-30/konstitutsiya-donetskoj-narodnoj-respubli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constitu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12-30/konstitutsiya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07048" TargetMode="External"/><Relationship Id="rId10" Type="http://schemas.openxmlformats.org/officeDocument/2006/relationships/hyperlink" Target="http://www.kremlin.ru/acts/bank/4739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07048" TargetMode="External"/><Relationship Id="rId14" Type="http://schemas.openxmlformats.org/officeDocument/2006/relationships/hyperlink" Target="http://npa.dnronline.su/2022-12-30/konstitutsiya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573E-4EE8-4560-9EF6-13F01BE1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2022-12-09T08:18:00Z</cp:lastPrinted>
  <dcterms:created xsi:type="dcterms:W3CDTF">2023-07-19T08:16:00Z</dcterms:created>
  <dcterms:modified xsi:type="dcterms:W3CDTF">2023-07-19T08:26:00Z</dcterms:modified>
</cp:coreProperties>
</file>