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D2583" w14:textId="77777777" w:rsidR="00F475B5" w:rsidRPr="00F475B5" w:rsidRDefault="00F475B5" w:rsidP="00F475B5">
      <w:pPr>
        <w:pBdr>
          <w:top w:val="nil"/>
          <w:left w:val="nil"/>
          <w:bottom w:val="nil"/>
          <w:right w:val="nil"/>
          <w:between w:val="nil"/>
          <w:bar w:val="nil"/>
        </w:pBdr>
        <w:tabs>
          <w:tab w:val="left" w:pos="4111"/>
        </w:tabs>
        <w:suppressAutoHyphens/>
        <w:autoSpaceDE w:val="0"/>
        <w:autoSpaceDN w:val="0"/>
        <w:adjustRightInd w:val="0"/>
        <w:spacing w:after="200" w:line="276" w:lineRule="auto"/>
        <w:ind w:right="-1"/>
        <w:jc w:val="center"/>
        <w:textAlignment w:val="baseline"/>
        <w:rPr>
          <w:rFonts w:ascii="Times New Roman" w:eastAsia="MS Mincho" w:hAnsi="Times New Roman" w:cs="Times New Roman"/>
          <w:i/>
          <w:kern w:val="3"/>
          <w:sz w:val="20"/>
          <w:szCs w:val="20"/>
          <w:shd w:val="clear" w:color="auto" w:fill="FFFFFF"/>
          <w:lang w:eastAsia="zh-CN" w:bidi="hi-IN"/>
        </w:rPr>
      </w:pPr>
      <w:r w:rsidRPr="00F475B5">
        <w:rPr>
          <w:rFonts w:ascii="Times New Roman" w:eastAsia="MS Mincho" w:hAnsi="Times New Roman" w:cs="Times New Roman"/>
          <w:i/>
          <w:noProof/>
          <w:kern w:val="3"/>
          <w:sz w:val="20"/>
          <w:szCs w:val="20"/>
          <w:bdr w:val="nil"/>
          <w:shd w:val="clear" w:color="auto" w:fill="FFFFFF"/>
          <w:lang w:eastAsia="ru-RU"/>
        </w:rPr>
        <w:drawing>
          <wp:inline distT="0" distB="0" distL="0" distR="0" wp14:anchorId="2454100F" wp14:editId="47F8D715">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74C4DC8B" w14:textId="77777777" w:rsidR="00F475B5" w:rsidRPr="00F475B5" w:rsidRDefault="00F475B5" w:rsidP="00F475B5">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F475B5">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3F4DA50D" w14:textId="77777777" w:rsidR="00F475B5" w:rsidRPr="00F475B5" w:rsidRDefault="00F475B5" w:rsidP="00F475B5">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pacing w:val="80"/>
          <w:kern w:val="2"/>
          <w:sz w:val="44"/>
          <w:szCs w:val="44"/>
          <w:bdr w:val="nil"/>
          <w:lang w:eastAsia="zh-CN" w:bidi="hi-IN"/>
        </w:rPr>
      </w:pPr>
      <w:r w:rsidRPr="00F475B5">
        <w:rPr>
          <w:rFonts w:ascii="Times New Roman" w:eastAsia="MS Mincho" w:hAnsi="Times New Roman" w:cs="Times New Roman"/>
          <w:b/>
          <w:spacing w:val="80"/>
          <w:kern w:val="2"/>
          <w:sz w:val="44"/>
          <w:szCs w:val="44"/>
          <w:bdr w:val="nil"/>
          <w:lang w:eastAsia="zh-CN" w:bidi="hi-IN"/>
        </w:rPr>
        <w:t>ЗАКОН</w:t>
      </w:r>
    </w:p>
    <w:p w14:paraId="20C1B493" w14:textId="77777777" w:rsidR="00F475B5" w:rsidRPr="00F475B5" w:rsidRDefault="00F475B5" w:rsidP="00F475B5">
      <w:pPr>
        <w:pBdr>
          <w:top w:val="nil"/>
          <w:left w:val="nil"/>
          <w:bottom w:val="nil"/>
          <w:right w:val="nil"/>
          <w:between w:val="nil"/>
          <w:bar w:val="nil"/>
        </w:pBdr>
        <w:autoSpaceDE w:val="0"/>
        <w:autoSpaceDN w:val="0"/>
        <w:adjustRightInd w:val="0"/>
        <w:spacing w:after="0" w:line="276" w:lineRule="auto"/>
        <w:jc w:val="center"/>
        <w:rPr>
          <w:rFonts w:ascii="Times New Roman" w:eastAsia="MS Mincho" w:hAnsi="Times New Roman" w:cs="Times New Roman"/>
          <w:b/>
          <w:sz w:val="28"/>
          <w:szCs w:val="28"/>
          <w:bdr w:val="nil"/>
          <w:lang w:eastAsia="ja-JP"/>
        </w:rPr>
      </w:pPr>
    </w:p>
    <w:p w14:paraId="42391E81" w14:textId="77777777" w:rsidR="00F475B5" w:rsidRPr="00F475B5" w:rsidRDefault="00F475B5" w:rsidP="00F475B5">
      <w:pPr>
        <w:tabs>
          <w:tab w:val="left" w:pos="6663"/>
        </w:tabs>
        <w:spacing w:after="0" w:line="276" w:lineRule="auto"/>
        <w:jc w:val="center"/>
        <w:rPr>
          <w:rFonts w:ascii="Times New Roman" w:eastAsia="Calibri" w:hAnsi="Times New Roman" w:cs="Times New Roman"/>
          <w:b/>
          <w:kern w:val="2"/>
          <w:sz w:val="28"/>
          <w:szCs w:val="28"/>
          <w:lang w:eastAsia="zh-CN" w:bidi="hi-IN"/>
        </w:rPr>
      </w:pPr>
    </w:p>
    <w:p w14:paraId="7E9FEDFD" w14:textId="143A9D93" w:rsidR="000E1567" w:rsidRPr="004F055E" w:rsidRDefault="000E1567" w:rsidP="0099559A">
      <w:pPr>
        <w:widowControl w:val="0"/>
        <w:autoSpaceDE w:val="0"/>
        <w:autoSpaceDN w:val="0"/>
        <w:adjustRightInd w:val="0"/>
        <w:spacing w:after="0" w:line="276" w:lineRule="auto"/>
        <w:jc w:val="center"/>
        <w:rPr>
          <w:rFonts w:ascii="Times New Roman" w:eastAsia="MS Mincho" w:hAnsi="Times New Roman"/>
          <w:b/>
          <w:caps/>
          <w:sz w:val="28"/>
          <w:szCs w:val="28"/>
          <w:lang w:eastAsia="ja-JP"/>
        </w:rPr>
      </w:pPr>
      <w:r w:rsidRPr="004F055E">
        <w:rPr>
          <w:rFonts w:ascii="Times New Roman" w:eastAsia="MS Mincho" w:hAnsi="Times New Roman"/>
          <w:b/>
          <w:sz w:val="28"/>
          <w:szCs w:val="28"/>
          <w:lang w:eastAsia="ja-JP"/>
        </w:rPr>
        <w:t xml:space="preserve">О МЕЖБЮДЖЕТНЫХ ОТНОШЕНИЯХ </w:t>
      </w:r>
      <w:r w:rsidR="00D45028">
        <w:rPr>
          <w:rFonts w:ascii="Times New Roman" w:eastAsia="MS Mincho" w:hAnsi="Times New Roman"/>
          <w:b/>
          <w:sz w:val="28"/>
          <w:szCs w:val="28"/>
          <w:lang w:eastAsia="ja-JP"/>
        </w:rPr>
        <w:br/>
      </w:r>
      <w:r w:rsidRPr="004F055E">
        <w:rPr>
          <w:rFonts w:ascii="Times New Roman" w:eastAsia="MS Mincho" w:hAnsi="Times New Roman"/>
          <w:b/>
          <w:sz w:val="28"/>
          <w:szCs w:val="28"/>
          <w:lang w:eastAsia="ja-JP"/>
        </w:rPr>
        <w:t xml:space="preserve">В </w:t>
      </w:r>
      <w:r w:rsidRPr="004F055E">
        <w:rPr>
          <w:rFonts w:ascii="Times New Roman" w:eastAsia="MS Mincho" w:hAnsi="Times New Roman"/>
          <w:b/>
          <w:caps/>
          <w:sz w:val="28"/>
          <w:szCs w:val="28"/>
          <w:lang w:eastAsia="ja-JP"/>
        </w:rPr>
        <w:t>Донецкой Народной РеспубликЕ</w:t>
      </w:r>
    </w:p>
    <w:p w14:paraId="2D9B8255" w14:textId="77777777" w:rsidR="00F475B5" w:rsidRPr="005A6194" w:rsidRDefault="00F475B5" w:rsidP="00F475B5">
      <w:pPr>
        <w:spacing w:after="0"/>
        <w:rPr>
          <w:rFonts w:ascii="Times New Roman" w:hAnsi="Times New Roman"/>
          <w:bCs/>
          <w:sz w:val="28"/>
          <w:szCs w:val="28"/>
        </w:rPr>
      </w:pPr>
    </w:p>
    <w:p w14:paraId="41E3C315" w14:textId="77777777" w:rsidR="00F475B5" w:rsidRPr="005A6194" w:rsidRDefault="00F475B5" w:rsidP="00F475B5">
      <w:pPr>
        <w:spacing w:after="0"/>
        <w:rPr>
          <w:rFonts w:ascii="Times New Roman" w:hAnsi="Times New Roman"/>
          <w:bCs/>
          <w:sz w:val="28"/>
          <w:szCs w:val="28"/>
        </w:rPr>
      </w:pPr>
    </w:p>
    <w:p w14:paraId="59BFCC0D" w14:textId="1C58E8F1" w:rsidR="00F475B5" w:rsidRPr="00A2761D" w:rsidRDefault="00F475B5" w:rsidP="00F475B5">
      <w:pPr>
        <w:pBdr>
          <w:top w:val="nil"/>
          <w:left w:val="nil"/>
          <w:bottom w:val="nil"/>
          <w:right w:val="nil"/>
          <w:between w:val="nil"/>
          <w:bar w:val="nil"/>
        </w:pBdr>
        <w:autoSpaceDE w:val="0"/>
        <w:autoSpaceDN w:val="0"/>
        <w:adjustRightInd w:val="0"/>
        <w:spacing w:after="0"/>
        <w:jc w:val="center"/>
        <w:rPr>
          <w:rFonts w:ascii="Times New Roman" w:eastAsia="MS Mincho" w:hAnsi="Times New Roman"/>
          <w:b/>
          <w:sz w:val="28"/>
          <w:szCs w:val="28"/>
          <w:bdr w:val="nil"/>
          <w:lang w:eastAsia="ja-JP"/>
        </w:rPr>
      </w:pPr>
      <w:r w:rsidRPr="00A2761D">
        <w:rPr>
          <w:rFonts w:ascii="Times New Roman" w:eastAsia="MS Mincho" w:hAnsi="Times New Roman"/>
          <w:b/>
          <w:sz w:val="28"/>
          <w:szCs w:val="28"/>
          <w:bdr w:val="nil"/>
          <w:lang w:eastAsia="ja-JP"/>
        </w:rPr>
        <w:t xml:space="preserve">Принят Постановлением Народного Совета </w:t>
      </w:r>
      <w:r>
        <w:rPr>
          <w:rFonts w:ascii="Times New Roman" w:eastAsia="MS Mincho" w:hAnsi="Times New Roman"/>
          <w:b/>
          <w:sz w:val="28"/>
          <w:szCs w:val="28"/>
          <w:bdr w:val="nil"/>
          <w:lang w:eastAsia="ja-JP"/>
        </w:rPr>
        <w:t>16</w:t>
      </w:r>
      <w:r w:rsidRPr="00A2761D">
        <w:rPr>
          <w:rFonts w:ascii="Times New Roman" w:eastAsia="MS Mincho" w:hAnsi="Times New Roman"/>
          <w:b/>
          <w:sz w:val="28"/>
          <w:szCs w:val="28"/>
          <w:bdr w:val="nil"/>
          <w:lang w:eastAsia="ja-JP"/>
        </w:rPr>
        <w:t xml:space="preserve"> </w:t>
      </w:r>
      <w:r>
        <w:rPr>
          <w:rFonts w:ascii="Times New Roman" w:eastAsia="MS Mincho" w:hAnsi="Times New Roman"/>
          <w:b/>
          <w:sz w:val="28"/>
          <w:szCs w:val="28"/>
          <w:bdr w:val="nil"/>
          <w:lang w:eastAsia="ja-JP"/>
        </w:rPr>
        <w:t>ноября</w:t>
      </w:r>
      <w:r w:rsidRPr="00A2761D">
        <w:rPr>
          <w:rFonts w:ascii="Times New Roman" w:eastAsia="MS Mincho" w:hAnsi="Times New Roman"/>
          <w:b/>
          <w:sz w:val="28"/>
          <w:szCs w:val="28"/>
          <w:bdr w:val="nil"/>
          <w:lang w:eastAsia="ja-JP"/>
        </w:rPr>
        <w:t xml:space="preserve"> 2023 года</w:t>
      </w:r>
    </w:p>
    <w:p w14:paraId="2E03FD3E" w14:textId="77777777" w:rsidR="00F475B5" w:rsidRDefault="00F475B5" w:rsidP="00F475B5">
      <w:pPr>
        <w:spacing w:after="0"/>
        <w:rPr>
          <w:rFonts w:ascii="Times New Roman" w:hAnsi="Times New Roman" w:cs="Times New Roman"/>
          <w:sz w:val="28"/>
          <w:szCs w:val="28"/>
        </w:rPr>
      </w:pPr>
    </w:p>
    <w:p w14:paraId="6A170A4A" w14:textId="77777777" w:rsidR="00F475B5" w:rsidRDefault="00F475B5" w:rsidP="00F475B5">
      <w:pPr>
        <w:spacing w:after="0"/>
        <w:rPr>
          <w:rFonts w:ascii="Times New Roman" w:hAnsi="Times New Roman" w:cs="Times New Roman"/>
          <w:sz w:val="28"/>
          <w:szCs w:val="28"/>
        </w:rPr>
      </w:pPr>
    </w:p>
    <w:p w14:paraId="14C23C8E" w14:textId="5617C44D" w:rsidR="000E1567" w:rsidRPr="00670263" w:rsidRDefault="00EF6ACB" w:rsidP="00AA3F1C">
      <w:pPr>
        <w:pStyle w:val="ConsPlusNormal"/>
        <w:spacing w:after="360" w:line="276" w:lineRule="auto"/>
        <w:ind w:firstLine="709"/>
        <w:jc w:val="both"/>
        <w:rPr>
          <w:rFonts w:ascii="Times New Roman" w:hAnsi="Times New Roman" w:cs="Times New Roman"/>
          <w:sz w:val="28"/>
          <w:szCs w:val="28"/>
        </w:rPr>
      </w:pPr>
      <w:r w:rsidRPr="00670263">
        <w:rPr>
          <w:rFonts w:ascii="Times New Roman" w:hAnsi="Times New Roman" w:cs="Times New Roman"/>
          <w:sz w:val="28"/>
          <w:szCs w:val="28"/>
        </w:rPr>
        <w:t xml:space="preserve">Настоящий Закон в соответствии с Бюджетным кодексом </w:t>
      </w:r>
      <w:r w:rsidR="008079DB">
        <w:rPr>
          <w:rFonts w:ascii="Times New Roman" w:hAnsi="Times New Roman" w:cs="Times New Roman"/>
          <w:sz w:val="28"/>
          <w:szCs w:val="28"/>
        </w:rPr>
        <w:br/>
      </w:r>
      <w:r w:rsidRPr="00670263">
        <w:rPr>
          <w:rFonts w:ascii="Times New Roman" w:hAnsi="Times New Roman" w:cs="Times New Roman"/>
          <w:sz w:val="28"/>
          <w:szCs w:val="28"/>
        </w:rPr>
        <w:t xml:space="preserve">Российской Федерации и </w:t>
      </w:r>
      <w:r w:rsidR="00670263" w:rsidRPr="00670263">
        <w:rPr>
          <w:rFonts w:ascii="Times New Roman" w:hAnsi="Times New Roman" w:cs="Times New Roman"/>
          <w:sz w:val="28"/>
          <w:szCs w:val="28"/>
        </w:rPr>
        <w:t>законом</w:t>
      </w:r>
      <w:r w:rsidR="00670263">
        <w:rPr>
          <w:rFonts w:ascii="Times New Roman" w:hAnsi="Times New Roman" w:cs="Times New Roman"/>
          <w:sz w:val="28"/>
          <w:szCs w:val="28"/>
        </w:rPr>
        <w:t xml:space="preserve"> </w:t>
      </w:r>
      <w:r w:rsidR="00670263" w:rsidRPr="004F055E">
        <w:rPr>
          <w:rFonts w:ascii="Times New Roman" w:hAnsi="Times New Roman"/>
          <w:sz w:val="28"/>
          <w:szCs w:val="28"/>
        </w:rPr>
        <w:t xml:space="preserve">Донецкой Народной </w:t>
      </w:r>
      <w:r w:rsidR="008079DB">
        <w:rPr>
          <w:rFonts w:ascii="Times New Roman" w:hAnsi="Times New Roman"/>
          <w:sz w:val="28"/>
          <w:szCs w:val="28"/>
        </w:rPr>
        <w:br/>
      </w:r>
      <w:r w:rsidR="00670263" w:rsidRPr="004F055E">
        <w:rPr>
          <w:rFonts w:ascii="Times New Roman" w:hAnsi="Times New Roman"/>
          <w:sz w:val="28"/>
          <w:szCs w:val="28"/>
        </w:rPr>
        <w:t>Республики</w:t>
      </w:r>
      <w:r w:rsidR="00670263" w:rsidRPr="00670263">
        <w:rPr>
          <w:rFonts w:ascii="Times New Roman" w:hAnsi="Times New Roman" w:cs="Times New Roman"/>
          <w:sz w:val="28"/>
          <w:szCs w:val="28"/>
        </w:rPr>
        <w:t>, регулирующи</w:t>
      </w:r>
      <w:r w:rsidR="00670263">
        <w:rPr>
          <w:rFonts w:ascii="Times New Roman" w:hAnsi="Times New Roman" w:cs="Times New Roman"/>
          <w:sz w:val="28"/>
          <w:szCs w:val="28"/>
        </w:rPr>
        <w:t>м правоотношения в сфере бюджетного процесса,</w:t>
      </w:r>
      <w:r w:rsidRPr="00670263">
        <w:rPr>
          <w:rFonts w:ascii="Times New Roman" w:hAnsi="Times New Roman" w:cs="Times New Roman"/>
          <w:sz w:val="28"/>
          <w:szCs w:val="28"/>
        </w:rPr>
        <w:t xml:space="preserve"> регулирует</w:t>
      </w:r>
      <w:r w:rsidR="00393D5A" w:rsidRPr="00670263">
        <w:rPr>
          <w:rFonts w:ascii="Times New Roman" w:hAnsi="Times New Roman" w:cs="Times New Roman"/>
          <w:sz w:val="28"/>
          <w:szCs w:val="28"/>
        </w:rPr>
        <w:t>:</w:t>
      </w:r>
    </w:p>
    <w:p w14:paraId="706967CE" w14:textId="7DECE11D" w:rsidR="000E1567" w:rsidRPr="004F055E" w:rsidRDefault="000E1567" w:rsidP="00AA3F1C">
      <w:pPr>
        <w:pStyle w:val="ConsPlusNormal"/>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w:t>
      </w:r>
      <w:r w:rsidR="002E4DD1" w:rsidRPr="004F055E">
        <w:rPr>
          <w:rFonts w:ascii="Times New Roman" w:hAnsi="Times New Roman" w:cs="Times New Roman"/>
          <w:sz w:val="28"/>
          <w:szCs w:val="28"/>
        </w:rPr>
        <w:t xml:space="preserve">отношения, связанные с установлением нормативов отчислений в местные бюджеты от федеральных налогов и сборов, в том числе налогов, предусмотренных специальными налоговыми режимами, региональных налогов и неналоговых доходов, подлежащих зачислению в </w:t>
      </w:r>
      <w:r w:rsidR="0049022E" w:rsidRPr="004F055E">
        <w:rPr>
          <w:rFonts w:ascii="Times New Roman" w:hAnsi="Times New Roman" w:cs="Times New Roman"/>
          <w:sz w:val="28"/>
          <w:szCs w:val="28"/>
        </w:rPr>
        <w:t xml:space="preserve">бюджет </w:t>
      </w:r>
      <w:r w:rsidR="0049022E" w:rsidRPr="004F055E">
        <w:rPr>
          <w:rFonts w:ascii="Times New Roman" w:hAnsi="Times New Roman"/>
          <w:sz w:val="28"/>
          <w:szCs w:val="28"/>
        </w:rPr>
        <w:t>Донецкой Народной Республики</w:t>
      </w:r>
      <w:r w:rsidR="002E4DD1" w:rsidRPr="004F055E">
        <w:rPr>
          <w:rFonts w:ascii="Times New Roman" w:hAnsi="Times New Roman" w:cs="Times New Roman"/>
          <w:sz w:val="28"/>
          <w:szCs w:val="28"/>
        </w:rPr>
        <w:t>;</w:t>
      </w:r>
    </w:p>
    <w:p w14:paraId="7724CFC2" w14:textId="333CCBA2" w:rsidR="00393D5A" w:rsidRPr="004F055E" w:rsidRDefault="000E1567" w:rsidP="00AA3F1C">
      <w:pPr>
        <w:pStyle w:val="ConsPlusNormal"/>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w:t>
      </w:r>
      <w:r w:rsidR="00EF6ACB" w:rsidRPr="004F055E">
        <w:rPr>
          <w:rFonts w:ascii="Times New Roman" w:hAnsi="Times New Roman" w:cs="Times New Roman"/>
          <w:sz w:val="28"/>
          <w:szCs w:val="28"/>
        </w:rPr>
        <w:t xml:space="preserve">отношения, связанные с предоставлением межбюджетных трансфертов из бюджета </w:t>
      </w:r>
      <w:r w:rsidR="001232D4" w:rsidRPr="004F055E">
        <w:rPr>
          <w:rFonts w:ascii="Times New Roman" w:hAnsi="Times New Roman"/>
          <w:sz w:val="28"/>
          <w:szCs w:val="28"/>
        </w:rPr>
        <w:t>Донецкой Народной Республики</w:t>
      </w:r>
      <w:r w:rsidR="001232D4" w:rsidRPr="004F055E">
        <w:rPr>
          <w:rFonts w:ascii="Times New Roman" w:hAnsi="Times New Roman" w:cs="Times New Roman"/>
          <w:sz w:val="28"/>
          <w:szCs w:val="28"/>
        </w:rPr>
        <w:t xml:space="preserve"> </w:t>
      </w:r>
      <w:r w:rsidR="00393D5A" w:rsidRPr="004F055E">
        <w:rPr>
          <w:rFonts w:ascii="Times New Roman" w:hAnsi="Times New Roman" w:cs="Times New Roman"/>
          <w:sz w:val="28"/>
          <w:szCs w:val="28"/>
        </w:rPr>
        <w:t>федеральному бюджету</w:t>
      </w:r>
      <w:r w:rsidR="00CD00A6" w:rsidRPr="004F055E">
        <w:rPr>
          <w:rFonts w:ascii="Times New Roman" w:hAnsi="Times New Roman" w:cs="Times New Roman"/>
          <w:sz w:val="28"/>
          <w:szCs w:val="28"/>
        </w:rPr>
        <w:t xml:space="preserve">, бюджетам государственных внебюджетных фондов Российской Федерации, </w:t>
      </w:r>
      <w:r w:rsidR="00393D5A" w:rsidRPr="004F055E">
        <w:rPr>
          <w:rFonts w:ascii="Times New Roman" w:hAnsi="Times New Roman" w:cs="Times New Roman"/>
          <w:sz w:val="28"/>
          <w:szCs w:val="28"/>
        </w:rPr>
        <w:t>бюджетам иных субъектов Российской Федерации</w:t>
      </w:r>
      <w:r w:rsidR="00CD00A6" w:rsidRPr="004F055E">
        <w:rPr>
          <w:rFonts w:ascii="Times New Roman" w:hAnsi="Times New Roman" w:cs="Times New Roman"/>
          <w:sz w:val="28"/>
          <w:szCs w:val="28"/>
        </w:rPr>
        <w:t xml:space="preserve"> и местным </w:t>
      </w:r>
      <w:r w:rsidR="008079DB">
        <w:rPr>
          <w:rFonts w:ascii="Times New Roman" w:hAnsi="Times New Roman" w:cs="Times New Roman"/>
          <w:sz w:val="28"/>
          <w:szCs w:val="28"/>
        </w:rPr>
        <w:br/>
      </w:r>
      <w:r w:rsidR="00CD00A6" w:rsidRPr="004F055E">
        <w:rPr>
          <w:rFonts w:ascii="Times New Roman" w:hAnsi="Times New Roman" w:cs="Times New Roman"/>
          <w:sz w:val="28"/>
          <w:szCs w:val="28"/>
        </w:rPr>
        <w:t>бюджетам</w:t>
      </w:r>
      <w:r w:rsidR="00393D5A" w:rsidRPr="004F055E">
        <w:rPr>
          <w:rFonts w:ascii="Times New Roman" w:hAnsi="Times New Roman" w:cs="Times New Roman"/>
          <w:sz w:val="28"/>
          <w:szCs w:val="28"/>
        </w:rPr>
        <w:t>;</w:t>
      </w:r>
    </w:p>
    <w:p w14:paraId="5064EBC8" w14:textId="77777777" w:rsidR="000F49C6" w:rsidRPr="004F055E" w:rsidRDefault="000F49C6" w:rsidP="00AA3F1C">
      <w:pPr>
        <w:pStyle w:val="ConsPlusNormal"/>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3) </w:t>
      </w:r>
      <w:r w:rsidR="00EF6ACB" w:rsidRPr="004F055E">
        <w:rPr>
          <w:rFonts w:ascii="Times New Roman" w:hAnsi="Times New Roman" w:cs="Times New Roman"/>
          <w:sz w:val="28"/>
          <w:szCs w:val="28"/>
        </w:rPr>
        <w:t>общий порядок и условия предоставления межбюджетных трансфертов из местных бюджетов.</w:t>
      </w:r>
    </w:p>
    <w:p w14:paraId="2834F534" w14:textId="77777777" w:rsidR="00F475B5" w:rsidRDefault="00F475B5" w:rsidP="00AA3F1C">
      <w:pPr>
        <w:pStyle w:val="ConsPlusNormal"/>
        <w:spacing w:after="360" w:line="276" w:lineRule="auto"/>
        <w:ind w:firstLine="709"/>
        <w:jc w:val="both"/>
        <w:rPr>
          <w:rFonts w:ascii="Times New Roman" w:hAnsi="Times New Roman"/>
          <w:sz w:val="28"/>
        </w:rPr>
      </w:pPr>
      <w:r>
        <w:rPr>
          <w:rFonts w:ascii="Times New Roman" w:hAnsi="Times New Roman"/>
          <w:sz w:val="28"/>
        </w:rPr>
        <w:br w:type="page"/>
      </w:r>
    </w:p>
    <w:p w14:paraId="6D45C2D3" w14:textId="0186B75C" w:rsidR="000F49C6" w:rsidRPr="004F055E" w:rsidRDefault="000F49C6" w:rsidP="00AA3F1C">
      <w:pPr>
        <w:pStyle w:val="ConsPlusNormal"/>
        <w:spacing w:after="360" w:line="276" w:lineRule="auto"/>
        <w:ind w:firstLine="709"/>
        <w:jc w:val="both"/>
        <w:rPr>
          <w:rFonts w:ascii="Times New Roman" w:hAnsi="Times New Roman"/>
          <w:b/>
          <w:bCs/>
          <w:sz w:val="28"/>
        </w:rPr>
      </w:pPr>
      <w:r w:rsidRPr="004F055E">
        <w:rPr>
          <w:rFonts w:ascii="Times New Roman" w:hAnsi="Times New Roman"/>
          <w:sz w:val="28"/>
        </w:rPr>
        <w:lastRenderedPageBreak/>
        <w:t xml:space="preserve">Глава 1. </w:t>
      </w:r>
      <w:r w:rsidRPr="004F055E">
        <w:rPr>
          <w:rFonts w:ascii="Times New Roman" w:hAnsi="Times New Roman"/>
          <w:b/>
          <w:bCs/>
          <w:sz w:val="28"/>
        </w:rPr>
        <w:t>Общие положения</w:t>
      </w:r>
    </w:p>
    <w:p w14:paraId="3FF33649" w14:textId="493DB442" w:rsidR="000F49C6" w:rsidRPr="004F055E" w:rsidRDefault="000F49C6" w:rsidP="00AA3F1C">
      <w:pPr>
        <w:spacing w:after="360" w:line="276" w:lineRule="auto"/>
        <w:ind w:firstLine="709"/>
        <w:jc w:val="both"/>
        <w:rPr>
          <w:rFonts w:ascii="Times New Roman" w:hAnsi="Times New Roman"/>
          <w:b/>
          <w:bCs/>
          <w:sz w:val="28"/>
        </w:rPr>
      </w:pPr>
      <w:r w:rsidRPr="004F055E">
        <w:rPr>
          <w:rFonts w:ascii="Times New Roman" w:hAnsi="Times New Roman"/>
          <w:sz w:val="28"/>
        </w:rPr>
        <w:t>Статья 1.</w:t>
      </w:r>
      <w:r w:rsidRPr="004F055E">
        <w:rPr>
          <w:rFonts w:ascii="Times New Roman" w:hAnsi="Times New Roman"/>
          <w:b/>
          <w:bCs/>
          <w:sz w:val="28"/>
        </w:rPr>
        <w:t xml:space="preserve"> Правовая основа межбюджетных отношений</w:t>
      </w:r>
      <w:r w:rsidR="006B05EE">
        <w:rPr>
          <w:rFonts w:ascii="Times New Roman" w:hAnsi="Times New Roman"/>
          <w:b/>
          <w:bCs/>
          <w:sz w:val="28"/>
        </w:rPr>
        <w:t xml:space="preserve"> в </w:t>
      </w:r>
      <w:r w:rsidR="006B05EE" w:rsidRPr="006B05EE">
        <w:rPr>
          <w:rFonts w:ascii="Times New Roman" w:hAnsi="Times New Roman"/>
          <w:b/>
          <w:bCs/>
          <w:sz w:val="28"/>
        </w:rPr>
        <w:t>Донецкой Народной Республике</w:t>
      </w:r>
    </w:p>
    <w:p w14:paraId="287037A0" w14:textId="41F859D8" w:rsidR="007E51DC" w:rsidRPr="004F055E" w:rsidRDefault="00832E6B"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w:t>
      </w:r>
      <w:r w:rsidR="00EF6ACB" w:rsidRPr="004F055E">
        <w:rPr>
          <w:rFonts w:ascii="Times New Roman" w:hAnsi="Times New Roman" w:cs="Times New Roman"/>
          <w:sz w:val="28"/>
          <w:szCs w:val="28"/>
        </w:rPr>
        <w:t>Правовую основу межбюджетных отношений в</w:t>
      </w:r>
      <w:r w:rsidR="00E276B5" w:rsidRPr="004F055E">
        <w:rPr>
          <w:rFonts w:ascii="Times New Roman" w:hAnsi="Times New Roman" w:cs="Times New Roman"/>
          <w:sz w:val="28"/>
          <w:szCs w:val="28"/>
        </w:rPr>
        <w:t xml:space="preserve"> </w:t>
      </w:r>
      <w:r w:rsidR="000F49C6" w:rsidRPr="004F055E">
        <w:rPr>
          <w:rFonts w:ascii="Times New Roman" w:hAnsi="Times New Roman"/>
          <w:sz w:val="28"/>
          <w:szCs w:val="28"/>
        </w:rPr>
        <w:t>Донецкой Народной Республике</w:t>
      </w:r>
      <w:r w:rsidR="000F49C6"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 xml:space="preserve">составляют </w:t>
      </w:r>
      <w:hyperlink r:id="rId9" w:history="1">
        <w:r w:rsidR="00EF6ACB" w:rsidRPr="008502CB">
          <w:rPr>
            <w:rStyle w:val="af9"/>
            <w:rFonts w:ascii="Times New Roman" w:hAnsi="Times New Roman" w:cs="Times New Roman"/>
            <w:sz w:val="28"/>
            <w:szCs w:val="28"/>
          </w:rPr>
          <w:t>Конституция Российской Федерации</w:t>
        </w:r>
      </w:hyperlink>
      <w:r w:rsidR="00EF6ACB" w:rsidRPr="004F055E">
        <w:rPr>
          <w:rFonts w:ascii="Times New Roman" w:hAnsi="Times New Roman" w:cs="Times New Roman"/>
          <w:sz w:val="28"/>
          <w:szCs w:val="28"/>
        </w:rPr>
        <w:t xml:space="preserve">, </w:t>
      </w:r>
      <w:hyperlink r:id="rId10" w:history="1">
        <w:r w:rsidR="00217B33" w:rsidRPr="008502CB">
          <w:rPr>
            <w:rStyle w:val="af9"/>
            <w:rFonts w:ascii="Times New Roman" w:hAnsi="Times New Roman" w:cs="Times New Roman"/>
            <w:sz w:val="28"/>
            <w:szCs w:val="28"/>
          </w:rPr>
          <w:t>Федеральный конституционный закон</w:t>
        </w:r>
        <w:r w:rsidR="00E276B5" w:rsidRPr="008502CB">
          <w:rPr>
            <w:rStyle w:val="af9"/>
            <w:rFonts w:ascii="Times New Roman" w:hAnsi="Times New Roman" w:cs="Times New Roman"/>
            <w:sz w:val="28"/>
            <w:szCs w:val="28"/>
          </w:rPr>
          <w:t xml:space="preserve"> </w:t>
        </w:r>
        <w:r w:rsidR="00217B33" w:rsidRPr="008502CB">
          <w:rPr>
            <w:rStyle w:val="af9"/>
            <w:rFonts w:ascii="Times New Roman" w:hAnsi="Times New Roman" w:cs="Times New Roman"/>
            <w:sz w:val="28"/>
            <w:szCs w:val="28"/>
          </w:rPr>
          <w:t>от</w:t>
        </w:r>
        <w:r w:rsidR="00E276B5" w:rsidRPr="008502CB">
          <w:rPr>
            <w:rStyle w:val="af9"/>
            <w:rFonts w:ascii="Times New Roman" w:hAnsi="Times New Roman" w:cs="Times New Roman"/>
            <w:sz w:val="28"/>
            <w:szCs w:val="28"/>
          </w:rPr>
          <w:t xml:space="preserve"> </w:t>
        </w:r>
        <w:r w:rsidR="000F49C6" w:rsidRPr="008502CB">
          <w:rPr>
            <w:rStyle w:val="af9"/>
            <w:rFonts w:ascii="Times New Roman" w:eastAsia="Times New Roman" w:hAnsi="Times New Roman" w:cs="Times New Roman"/>
            <w:sz w:val="28"/>
            <w:szCs w:val="28"/>
            <w:lang w:eastAsia="ru-RU"/>
          </w:rPr>
          <w:t>4 октября 2022 года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hyperlink>
      <w:r w:rsidR="00722DFC" w:rsidRPr="004F055E">
        <w:rPr>
          <w:rFonts w:ascii="Times New Roman" w:hAnsi="Times New Roman" w:cs="Times New Roman"/>
          <w:iCs/>
          <w:sz w:val="28"/>
          <w:szCs w:val="28"/>
        </w:rPr>
        <w:t>,</w:t>
      </w:r>
      <w:r w:rsidR="00722DFC" w:rsidRPr="004F055E">
        <w:rPr>
          <w:rFonts w:ascii="Times New Roman" w:hAnsi="Times New Roman" w:cs="Times New Roman"/>
          <w:i/>
          <w:sz w:val="28"/>
          <w:szCs w:val="28"/>
        </w:rPr>
        <w:t xml:space="preserve"> </w:t>
      </w:r>
      <w:hyperlink r:id="rId11" w:history="1">
        <w:r w:rsidR="00EF6ACB" w:rsidRPr="008502CB">
          <w:rPr>
            <w:rStyle w:val="af9"/>
            <w:rFonts w:ascii="Times New Roman" w:hAnsi="Times New Roman" w:cs="Times New Roman"/>
            <w:sz w:val="28"/>
            <w:szCs w:val="28"/>
          </w:rPr>
          <w:t>Бюджетный кодекс Российской Федерации</w:t>
        </w:r>
      </w:hyperlink>
      <w:r w:rsidR="00EF6ACB" w:rsidRPr="004F055E">
        <w:rPr>
          <w:rFonts w:ascii="Times New Roman" w:hAnsi="Times New Roman" w:cs="Times New Roman"/>
          <w:sz w:val="28"/>
          <w:szCs w:val="28"/>
        </w:rPr>
        <w:t xml:space="preserve">, федеральные </w:t>
      </w:r>
      <w:r w:rsidR="008079DB">
        <w:rPr>
          <w:rFonts w:ascii="Times New Roman" w:hAnsi="Times New Roman" w:cs="Times New Roman"/>
          <w:sz w:val="28"/>
          <w:szCs w:val="28"/>
        </w:rPr>
        <w:br/>
      </w:r>
      <w:r w:rsidR="00EF6ACB" w:rsidRPr="004F055E">
        <w:rPr>
          <w:rFonts w:ascii="Times New Roman" w:hAnsi="Times New Roman" w:cs="Times New Roman"/>
          <w:sz w:val="28"/>
          <w:szCs w:val="28"/>
        </w:rPr>
        <w:t xml:space="preserve">законы, иные </w:t>
      </w:r>
      <w:r w:rsidR="003F6B0A">
        <w:rPr>
          <w:rFonts w:ascii="Times New Roman" w:hAnsi="Times New Roman" w:cs="Times New Roman"/>
          <w:sz w:val="28"/>
          <w:szCs w:val="28"/>
        </w:rPr>
        <w:t xml:space="preserve">нормативные </w:t>
      </w:r>
      <w:r w:rsidR="00EF6ACB" w:rsidRPr="004F055E">
        <w:rPr>
          <w:rFonts w:ascii="Times New Roman" w:hAnsi="Times New Roman" w:cs="Times New Roman"/>
          <w:sz w:val="28"/>
          <w:szCs w:val="28"/>
        </w:rPr>
        <w:t xml:space="preserve">правовые акты Российской Федерации, </w:t>
      </w:r>
      <w:r w:rsidR="008079DB">
        <w:rPr>
          <w:rFonts w:ascii="Times New Roman" w:hAnsi="Times New Roman" w:cs="Times New Roman"/>
          <w:sz w:val="28"/>
          <w:szCs w:val="28"/>
        </w:rPr>
        <w:br/>
      </w:r>
      <w:r w:rsidR="00EF6ACB" w:rsidRPr="004F055E">
        <w:rPr>
          <w:rFonts w:ascii="Times New Roman" w:hAnsi="Times New Roman" w:cs="Times New Roman"/>
          <w:sz w:val="28"/>
          <w:szCs w:val="28"/>
        </w:rPr>
        <w:t>настоящий Закон</w:t>
      </w:r>
      <w:r w:rsidR="003F6B0A">
        <w:rPr>
          <w:rFonts w:ascii="Times New Roman" w:hAnsi="Times New Roman" w:cs="Times New Roman"/>
          <w:sz w:val="28"/>
          <w:szCs w:val="28"/>
        </w:rPr>
        <w:t xml:space="preserve">, другие </w:t>
      </w:r>
      <w:r w:rsidR="00EF6ACB" w:rsidRPr="004F055E">
        <w:rPr>
          <w:rFonts w:ascii="Times New Roman" w:hAnsi="Times New Roman" w:cs="Times New Roman"/>
          <w:sz w:val="28"/>
          <w:szCs w:val="28"/>
        </w:rPr>
        <w:t xml:space="preserve">законы и </w:t>
      </w:r>
      <w:r w:rsidR="003F6B0A">
        <w:rPr>
          <w:rFonts w:ascii="Times New Roman" w:hAnsi="Times New Roman" w:cs="Times New Roman"/>
          <w:sz w:val="28"/>
          <w:szCs w:val="28"/>
        </w:rPr>
        <w:t xml:space="preserve">иные </w:t>
      </w:r>
      <w:r w:rsidR="00726F1F">
        <w:rPr>
          <w:rFonts w:ascii="Times New Roman" w:hAnsi="Times New Roman" w:cs="Times New Roman"/>
          <w:sz w:val="28"/>
          <w:szCs w:val="28"/>
        </w:rPr>
        <w:t xml:space="preserve">нормативные </w:t>
      </w:r>
      <w:r w:rsidR="00EF6ACB" w:rsidRPr="004F055E">
        <w:rPr>
          <w:rFonts w:ascii="Times New Roman" w:hAnsi="Times New Roman" w:cs="Times New Roman"/>
          <w:sz w:val="28"/>
          <w:szCs w:val="28"/>
        </w:rPr>
        <w:t>правовые акты</w:t>
      </w:r>
      <w:r w:rsidR="00E276B5" w:rsidRPr="004F055E">
        <w:rPr>
          <w:rFonts w:ascii="Times New Roman" w:hAnsi="Times New Roman" w:cs="Times New Roman"/>
          <w:sz w:val="28"/>
          <w:szCs w:val="28"/>
        </w:rPr>
        <w:t xml:space="preserve"> </w:t>
      </w:r>
      <w:r w:rsidR="008079DB">
        <w:rPr>
          <w:rFonts w:ascii="Times New Roman" w:hAnsi="Times New Roman" w:cs="Times New Roman"/>
          <w:sz w:val="28"/>
          <w:szCs w:val="28"/>
        </w:rPr>
        <w:br/>
      </w:r>
      <w:r w:rsidR="007E51DC" w:rsidRPr="004F055E">
        <w:rPr>
          <w:rFonts w:ascii="Times New Roman" w:hAnsi="Times New Roman"/>
          <w:sz w:val="28"/>
          <w:szCs w:val="28"/>
        </w:rPr>
        <w:t>Донецкой Народной Республики</w:t>
      </w:r>
      <w:r w:rsidR="00EF6ACB" w:rsidRPr="004F055E">
        <w:rPr>
          <w:rFonts w:ascii="Times New Roman" w:hAnsi="Times New Roman" w:cs="Times New Roman"/>
          <w:sz w:val="28"/>
          <w:szCs w:val="28"/>
        </w:rPr>
        <w:t xml:space="preserve">, регулирующие межбюджетные </w:t>
      </w:r>
      <w:r w:rsidR="008079DB">
        <w:rPr>
          <w:rFonts w:ascii="Times New Roman" w:hAnsi="Times New Roman" w:cs="Times New Roman"/>
          <w:sz w:val="28"/>
          <w:szCs w:val="28"/>
        </w:rPr>
        <w:br/>
      </w:r>
      <w:r w:rsidR="00EF6ACB" w:rsidRPr="004F055E">
        <w:rPr>
          <w:rFonts w:ascii="Times New Roman" w:hAnsi="Times New Roman" w:cs="Times New Roman"/>
          <w:sz w:val="28"/>
          <w:szCs w:val="28"/>
        </w:rPr>
        <w:t>отношения.</w:t>
      </w:r>
    </w:p>
    <w:p w14:paraId="312861BC" w14:textId="1A2EBD23" w:rsidR="007E51DC" w:rsidRPr="004F055E" w:rsidRDefault="00832E6B"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Во исполнение настоящего Закона, иных законов </w:t>
      </w:r>
      <w:r w:rsidR="007E51DC"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регулирующих межбюджетные отношения, исполнительные органы </w:t>
      </w:r>
      <w:r w:rsidR="007E51DC" w:rsidRPr="004F055E">
        <w:rPr>
          <w:rFonts w:ascii="Times New Roman" w:hAnsi="Times New Roman"/>
          <w:sz w:val="28"/>
          <w:szCs w:val="28"/>
        </w:rPr>
        <w:t>Донецкой Народной Республики</w:t>
      </w:r>
      <w:r w:rsidR="007E51DC" w:rsidRPr="004F055E">
        <w:rPr>
          <w:rFonts w:ascii="Times New Roman" w:hAnsi="Times New Roman" w:cs="Times New Roman"/>
          <w:sz w:val="28"/>
          <w:szCs w:val="28"/>
        </w:rPr>
        <w:t xml:space="preserve"> </w:t>
      </w:r>
      <w:r w:rsidRPr="004F055E">
        <w:rPr>
          <w:rFonts w:ascii="Times New Roman" w:hAnsi="Times New Roman" w:cs="Times New Roman"/>
          <w:sz w:val="28"/>
          <w:szCs w:val="28"/>
        </w:rPr>
        <w:t>и органы местного самоуправления принимают</w:t>
      </w:r>
      <w:r w:rsidR="00AB2EA9">
        <w:rPr>
          <w:rFonts w:ascii="Times New Roman" w:hAnsi="Times New Roman" w:cs="Times New Roman"/>
          <w:sz w:val="28"/>
          <w:szCs w:val="28"/>
        </w:rPr>
        <w:t xml:space="preserve"> </w:t>
      </w:r>
      <w:r w:rsidR="008C35F6">
        <w:rPr>
          <w:rFonts w:ascii="Times New Roman" w:hAnsi="Times New Roman" w:cs="Times New Roman"/>
          <w:sz w:val="28"/>
          <w:szCs w:val="28"/>
        </w:rPr>
        <w:t xml:space="preserve">нормативные </w:t>
      </w:r>
      <w:r w:rsidRPr="004F055E">
        <w:rPr>
          <w:rFonts w:ascii="Times New Roman" w:hAnsi="Times New Roman" w:cs="Times New Roman"/>
          <w:sz w:val="28"/>
          <w:szCs w:val="28"/>
        </w:rPr>
        <w:t>правовые акты по вопросам межбюджетных отношений, отнесенным к их компетенции.</w:t>
      </w:r>
      <w:r w:rsidR="007E51DC" w:rsidRPr="004F055E">
        <w:rPr>
          <w:rFonts w:ascii="Times New Roman" w:hAnsi="Times New Roman" w:cs="Times New Roman"/>
          <w:sz w:val="28"/>
          <w:szCs w:val="28"/>
        </w:rPr>
        <w:t xml:space="preserve"> </w:t>
      </w:r>
    </w:p>
    <w:p w14:paraId="0A20505E" w14:textId="4363BBB3" w:rsidR="007E51DC" w:rsidRPr="004F055E" w:rsidRDefault="00C56130"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3. Законы и иные нормативные правовые акты </w:t>
      </w:r>
      <w:r w:rsidR="007E51DC"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регулирующие межбюджетные отношения, не должны противоречить положениям настоящего Закона. В случае противоречия законов и иных </w:t>
      </w:r>
      <w:r w:rsidR="003F6B0A">
        <w:rPr>
          <w:rFonts w:ascii="Times New Roman" w:hAnsi="Times New Roman" w:cs="Times New Roman"/>
          <w:sz w:val="28"/>
          <w:szCs w:val="28"/>
        </w:rPr>
        <w:t xml:space="preserve">нормативных </w:t>
      </w:r>
      <w:r w:rsidRPr="004F055E">
        <w:rPr>
          <w:rFonts w:ascii="Times New Roman" w:hAnsi="Times New Roman" w:cs="Times New Roman"/>
          <w:sz w:val="28"/>
          <w:szCs w:val="28"/>
        </w:rPr>
        <w:t xml:space="preserve">правовых актов </w:t>
      </w:r>
      <w:r w:rsidR="007E51DC"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регулирующих межбюджетные отношения, настоящему Закону применяются нормы настоящего Закона.</w:t>
      </w:r>
    </w:p>
    <w:p w14:paraId="4A3C4E44" w14:textId="77777777" w:rsidR="007E51DC" w:rsidRPr="004F055E" w:rsidRDefault="007E51DC"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sz w:val="28"/>
        </w:rPr>
        <w:t xml:space="preserve">Статья 2. </w:t>
      </w:r>
      <w:r w:rsidRPr="004F055E">
        <w:rPr>
          <w:rFonts w:ascii="Times New Roman" w:hAnsi="Times New Roman"/>
          <w:b/>
          <w:bCs/>
          <w:sz w:val="28"/>
        </w:rPr>
        <w:t xml:space="preserve">Участники межбюджетных отношений </w:t>
      </w:r>
    </w:p>
    <w:p w14:paraId="62C38F10" w14:textId="77777777" w:rsidR="007E51DC" w:rsidRPr="004F055E" w:rsidRDefault="00231D74"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В целях настоящего Закона участниками межбюджетных отношений в </w:t>
      </w:r>
      <w:r w:rsidR="007E51DC" w:rsidRPr="004F055E">
        <w:rPr>
          <w:rFonts w:ascii="Times New Roman" w:hAnsi="Times New Roman"/>
          <w:sz w:val="28"/>
          <w:szCs w:val="28"/>
        </w:rPr>
        <w:t>Донецкой Народной Республике</w:t>
      </w:r>
      <w:r w:rsidR="007E51DC" w:rsidRPr="004F055E">
        <w:rPr>
          <w:rFonts w:ascii="Times New Roman" w:hAnsi="Times New Roman" w:cs="Times New Roman"/>
          <w:sz w:val="28"/>
          <w:szCs w:val="28"/>
        </w:rPr>
        <w:t xml:space="preserve"> </w:t>
      </w:r>
      <w:r w:rsidRPr="004F055E">
        <w:rPr>
          <w:rFonts w:ascii="Times New Roman" w:hAnsi="Times New Roman" w:cs="Times New Roman"/>
          <w:sz w:val="28"/>
          <w:szCs w:val="28"/>
        </w:rPr>
        <w:t>являются:</w:t>
      </w:r>
    </w:p>
    <w:p w14:paraId="07A7A634" w14:textId="77777777" w:rsidR="007E51DC" w:rsidRPr="004F055E" w:rsidRDefault="007E51DC"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w:t>
      </w:r>
      <w:r w:rsidR="00231D74" w:rsidRPr="004F055E">
        <w:rPr>
          <w:rFonts w:ascii="Times New Roman" w:hAnsi="Times New Roman" w:cs="Times New Roman"/>
          <w:sz w:val="28"/>
          <w:szCs w:val="28"/>
        </w:rPr>
        <w:t xml:space="preserve">органы государственной власти </w:t>
      </w:r>
      <w:r w:rsidRPr="004F055E">
        <w:rPr>
          <w:rFonts w:ascii="Times New Roman" w:hAnsi="Times New Roman"/>
          <w:sz w:val="28"/>
          <w:szCs w:val="28"/>
        </w:rPr>
        <w:t>Донецкой Народной Республики</w:t>
      </w:r>
      <w:r w:rsidR="00231D74" w:rsidRPr="004F055E">
        <w:rPr>
          <w:rFonts w:ascii="Times New Roman" w:hAnsi="Times New Roman" w:cs="Times New Roman"/>
          <w:sz w:val="28"/>
          <w:szCs w:val="28"/>
        </w:rPr>
        <w:t>;</w:t>
      </w:r>
    </w:p>
    <w:p w14:paraId="656C5600" w14:textId="5FEB19E7" w:rsidR="007E51DC" w:rsidRPr="004F055E" w:rsidRDefault="007E51DC"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w:t>
      </w:r>
      <w:r w:rsidR="00231D74" w:rsidRPr="004F055E">
        <w:rPr>
          <w:rFonts w:ascii="Times New Roman" w:hAnsi="Times New Roman" w:cs="Times New Roman"/>
          <w:sz w:val="28"/>
          <w:szCs w:val="28"/>
        </w:rPr>
        <w:t>органы местного самоуправления муниципальных округов</w:t>
      </w:r>
      <w:r w:rsidR="002E4DD1" w:rsidRPr="004F055E">
        <w:rPr>
          <w:rFonts w:ascii="Times New Roman" w:hAnsi="Times New Roman" w:cs="Times New Roman"/>
          <w:sz w:val="28"/>
          <w:szCs w:val="28"/>
        </w:rPr>
        <w:t>;</w:t>
      </w:r>
    </w:p>
    <w:p w14:paraId="73BCF532" w14:textId="594D9EF7" w:rsidR="007E51DC" w:rsidRPr="004F055E" w:rsidRDefault="007E51DC"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3) </w:t>
      </w:r>
      <w:r w:rsidR="00AD2B24" w:rsidRPr="004F055E">
        <w:rPr>
          <w:rFonts w:ascii="Times New Roman" w:hAnsi="Times New Roman" w:cs="Times New Roman"/>
          <w:sz w:val="28"/>
          <w:szCs w:val="28"/>
        </w:rPr>
        <w:t>органы местного самоуправления городских округов.</w:t>
      </w:r>
    </w:p>
    <w:p w14:paraId="3BD5D513" w14:textId="77777777" w:rsidR="00BF2B84" w:rsidRPr="004F055E" w:rsidRDefault="00AD2B24" w:rsidP="008079DB">
      <w:pPr>
        <w:spacing w:after="360" w:line="276" w:lineRule="auto"/>
        <w:ind w:firstLine="709"/>
        <w:jc w:val="both"/>
        <w:rPr>
          <w:rFonts w:ascii="Times New Roman" w:hAnsi="Times New Roman" w:cs="Times New Roman"/>
          <w:b/>
          <w:sz w:val="28"/>
          <w:szCs w:val="28"/>
        </w:rPr>
      </w:pPr>
      <w:r w:rsidRPr="004F055E">
        <w:rPr>
          <w:rFonts w:ascii="Times New Roman" w:hAnsi="Times New Roman" w:cs="Times New Roman"/>
          <w:bCs/>
          <w:sz w:val="28"/>
          <w:szCs w:val="28"/>
        </w:rPr>
        <w:lastRenderedPageBreak/>
        <w:t>Статья 3.</w:t>
      </w:r>
      <w:r w:rsidRPr="004F055E">
        <w:rPr>
          <w:rFonts w:ascii="Times New Roman" w:hAnsi="Times New Roman" w:cs="Times New Roman"/>
          <w:b/>
          <w:sz w:val="28"/>
          <w:szCs w:val="28"/>
        </w:rPr>
        <w:t xml:space="preserve"> Формы межбюджетных отношений</w:t>
      </w:r>
    </w:p>
    <w:p w14:paraId="1B575809" w14:textId="77777777" w:rsidR="00AA3F1C" w:rsidRPr="004F055E" w:rsidRDefault="00AD2B24"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Межбюджетные отношения в </w:t>
      </w:r>
      <w:r w:rsidR="00BF2B84" w:rsidRPr="004F055E">
        <w:rPr>
          <w:rFonts w:ascii="Times New Roman" w:hAnsi="Times New Roman"/>
          <w:sz w:val="28"/>
          <w:szCs w:val="28"/>
        </w:rPr>
        <w:t>Донецкой Народной Республике</w:t>
      </w:r>
      <w:r w:rsidR="00BF2B84"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 взаимоотношения между Российской Федерацией, </w:t>
      </w:r>
      <w:r w:rsidR="00BF2B84" w:rsidRPr="004F055E">
        <w:rPr>
          <w:rFonts w:ascii="Times New Roman" w:hAnsi="Times New Roman"/>
          <w:sz w:val="28"/>
          <w:szCs w:val="28"/>
        </w:rPr>
        <w:t>Донецкой Народной Республикой</w:t>
      </w:r>
      <w:r w:rsidR="002E4DD1" w:rsidRPr="004F055E">
        <w:rPr>
          <w:rFonts w:ascii="Times New Roman" w:hAnsi="Times New Roman" w:cs="Times New Roman"/>
          <w:iCs/>
          <w:sz w:val="28"/>
          <w:szCs w:val="28"/>
        </w:rPr>
        <w:t>, иными субъектами Российской Федерации</w:t>
      </w:r>
      <w:r w:rsidRPr="004F055E">
        <w:rPr>
          <w:rFonts w:ascii="Times New Roman" w:hAnsi="Times New Roman" w:cs="Times New Roman"/>
          <w:sz w:val="28"/>
          <w:szCs w:val="28"/>
        </w:rPr>
        <w:t xml:space="preserve"> и муниципальными образованиями в </w:t>
      </w:r>
      <w:r w:rsidR="00AA3F1C" w:rsidRPr="004F055E">
        <w:rPr>
          <w:rFonts w:ascii="Times New Roman" w:hAnsi="Times New Roman"/>
          <w:sz w:val="28"/>
          <w:szCs w:val="28"/>
        </w:rPr>
        <w:t>Донецкой Народной Республике</w:t>
      </w:r>
      <w:r w:rsidRPr="004F055E">
        <w:rPr>
          <w:rFonts w:ascii="Times New Roman" w:hAnsi="Times New Roman" w:cs="Times New Roman"/>
          <w:sz w:val="28"/>
          <w:szCs w:val="28"/>
        </w:rPr>
        <w:t xml:space="preserve"> (далее </w:t>
      </w:r>
      <w:r w:rsidR="006C14B1" w:rsidRPr="004F055E">
        <w:rPr>
          <w:rFonts w:ascii="Times New Roman" w:hAnsi="Times New Roman" w:cs="Times New Roman"/>
          <w:sz w:val="28"/>
          <w:szCs w:val="28"/>
        </w:rPr>
        <w:t>–</w:t>
      </w:r>
      <w:r w:rsidRPr="004F055E">
        <w:rPr>
          <w:rFonts w:ascii="Times New Roman" w:hAnsi="Times New Roman" w:cs="Times New Roman"/>
          <w:sz w:val="28"/>
          <w:szCs w:val="28"/>
        </w:rPr>
        <w:t xml:space="preserve"> муниципальные образования) по вопросам регулирования бюджетных правоотношений, организации и осуществления бюджетного процесса.</w:t>
      </w:r>
      <w:r w:rsidR="00AA3F1C" w:rsidRPr="004F055E">
        <w:rPr>
          <w:rFonts w:ascii="Times New Roman" w:hAnsi="Times New Roman" w:cs="Times New Roman"/>
          <w:sz w:val="28"/>
          <w:szCs w:val="28"/>
        </w:rPr>
        <w:t xml:space="preserve"> </w:t>
      </w:r>
    </w:p>
    <w:p w14:paraId="40C6939C" w14:textId="59A91022" w:rsidR="00AA3F1C" w:rsidRPr="004F055E" w:rsidRDefault="00AD2B24"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Межбюджетные отношения в </w:t>
      </w:r>
      <w:r w:rsidR="00AA3F1C" w:rsidRPr="004F055E">
        <w:rPr>
          <w:rFonts w:ascii="Times New Roman" w:hAnsi="Times New Roman"/>
          <w:sz w:val="28"/>
          <w:szCs w:val="28"/>
        </w:rPr>
        <w:t>Донецкой Народной Республике</w:t>
      </w:r>
      <w:r w:rsidRPr="004F055E">
        <w:rPr>
          <w:rFonts w:ascii="Times New Roman" w:hAnsi="Times New Roman" w:cs="Times New Roman"/>
          <w:sz w:val="28"/>
          <w:szCs w:val="28"/>
        </w:rPr>
        <w:t xml:space="preserve"> основываются на принципах, определенных Бюджетным кодексом Российской Федерации.</w:t>
      </w:r>
    </w:p>
    <w:p w14:paraId="61827C66" w14:textId="77777777" w:rsidR="00AA3F1C" w:rsidRPr="004F055E" w:rsidRDefault="00AD2B24"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Межбюджетные отношения в </w:t>
      </w:r>
      <w:r w:rsidR="00AA3F1C" w:rsidRPr="004F055E">
        <w:rPr>
          <w:rFonts w:ascii="Times New Roman" w:hAnsi="Times New Roman"/>
          <w:sz w:val="28"/>
          <w:szCs w:val="28"/>
        </w:rPr>
        <w:t>Донецкой Народной Республике</w:t>
      </w:r>
      <w:r w:rsidRPr="004F055E">
        <w:rPr>
          <w:rFonts w:ascii="Times New Roman" w:hAnsi="Times New Roman" w:cs="Times New Roman"/>
          <w:sz w:val="28"/>
          <w:szCs w:val="28"/>
        </w:rPr>
        <w:t xml:space="preserve"> осуществляются в форме:</w:t>
      </w:r>
    </w:p>
    <w:p w14:paraId="70439093" w14:textId="36F7D2AE" w:rsidR="00AA3F1C" w:rsidRPr="004F055E" w:rsidRDefault="00AA3F1C"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w:t>
      </w:r>
      <w:r w:rsidR="002E4DD1" w:rsidRPr="004F055E">
        <w:rPr>
          <w:rFonts w:ascii="Times New Roman" w:hAnsi="Times New Roman" w:cs="Times New Roman"/>
          <w:sz w:val="28"/>
          <w:szCs w:val="28"/>
        </w:rPr>
        <w:t xml:space="preserve">установления нормативов отчислений в местные бюджеты от федеральных налогов и сборов, в том числе налогов, предусмотренных специальными налоговыми режимами, региональных налогов и неналоговых доходов, подлежащих зачислению в </w:t>
      </w:r>
      <w:bookmarkStart w:id="0" w:name="_Hlk144716384"/>
      <w:r w:rsidR="002E4DD1" w:rsidRPr="004F055E">
        <w:rPr>
          <w:rFonts w:ascii="Times New Roman" w:hAnsi="Times New Roman" w:cs="Times New Roman"/>
          <w:sz w:val="28"/>
          <w:szCs w:val="28"/>
        </w:rPr>
        <w:t>бюджет</w:t>
      </w:r>
      <w:r w:rsidR="00AC1303" w:rsidRPr="004F055E">
        <w:rPr>
          <w:rFonts w:ascii="Times New Roman" w:hAnsi="Times New Roman" w:cs="Times New Roman"/>
          <w:sz w:val="28"/>
          <w:szCs w:val="28"/>
        </w:rPr>
        <w:t xml:space="preserve"> </w:t>
      </w:r>
      <w:r w:rsidR="00AC1303" w:rsidRPr="004F055E">
        <w:rPr>
          <w:rFonts w:ascii="Times New Roman" w:hAnsi="Times New Roman"/>
          <w:sz w:val="28"/>
          <w:szCs w:val="28"/>
        </w:rPr>
        <w:t>Донецкой Народной Республики</w:t>
      </w:r>
      <w:bookmarkEnd w:id="0"/>
      <w:r w:rsidR="002E4DD1" w:rsidRPr="004F055E">
        <w:rPr>
          <w:rFonts w:ascii="Times New Roman" w:hAnsi="Times New Roman" w:cs="Times New Roman"/>
          <w:sz w:val="28"/>
          <w:szCs w:val="28"/>
        </w:rPr>
        <w:t>;</w:t>
      </w:r>
    </w:p>
    <w:p w14:paraId="1545C26A" w14:textId="654CA2F4" w:rsidR="00AA3F1C" w:rsidRPr="004F055E" w:rsidRDefault="00AA3F1C"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w:t>
      </w:r>
      <w:r w:rsidR="002E4DD1" w:rsidRPr="004F055E">
        <w:rPr>
          <w:rFonts w:ascii="Times New Roman" w:hAnsi="Times New Roman" w:cs="Times New Roman"/>
          <w:sz w:val="28"/>
          <w:szCs w:val="28"/>
        </w:rPr>
        <w:t xml:space="preserve">предоставления межбюджетных трансфертов из </w:t>
      </w:r>
      <w:r w:rsidR="00AC1303" w:rsidRPr="004F055E">
        <w:rPr>
          <w:rFonts w:ascii="Times New Roman" w:hAnsi="Times New Roman" w:cs="Times New Roman"/>
          <w:sz w:val="28"/>
          <w:szCs w:val="28"/>
        </w:rPr>
        <w:t xml:space="preserve">бюджета </w:t>
      </w:r>
      <w:r w:rsidR="00AC1303" w:rsidRPr="004F055E">
        <w:rPr>
          <w:rFonts w:ascii="Times New Roman" w:hAnsi="Times New Roman"/>
          <w:sz w:val="28"/>
          <w:szCs w:val="28"/>
        </w:rPr>
        <w:t>Донецкой Народной Республики</w:t>
      </w:r>
      <w:r w:rsidR="002E4DD1" w:rsidRPr="004F055E">
        <w:rPr>
          <w:rFonts w:ascii="Times New Roman" w:hAnsi="Times New Roman" w:cs="Times New Roman"/>
          <w:sz w:val="28"/>
          <w:szCs w:val="28"/>
        </w:rPr>
        <w:t>, местных бюджетов;</w:t>
      </w:r>
    </w:p>
    <w:p w14:paraId="6042F717" w14:textId="77777777" w:rsidR="00AA3F1C" w:rsidRPr="004F055E" w:rsidRDefault="00AA3F1C"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3) </w:t>
      </w:r>
      <w:r w:rsidR="00AD2B24" w:rsidRPr="004F055E">
        <w:rPr>
          <w:rFonts w:ascii="Times New Roman" w:hAnsi="Times New Roman" w:cs="Times New Roman"/>
          <w:sz w:val="28"/>
          <w:szCs w:val="28"/>
        </w:rPr>
        <w:t>в иных формах, предусмотренных бюджетным законодательством Российской Федерации.</w:t>
      </w:r>
    </w:p>
    <w:p w14:paraId="0ED1D04C" w14:textId="77777777" w:rsidR="00AA3F1C" w:rsidRPr="004F055E" w:rsidRDefault="00E720FF"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bCs/>
          <w:sz w:val="28"/>
          <w:szCs w:val="28"/>
        </w:rPr>
        <w:t>Статья 4.</w:t>
      </w:r>
      <w:r w:rsidRPr="004F055E">
        <w:rPr>
          <w:rFonts w:ascii="Times New Roman" w:hAnsi="Times New Roman" w:cs="Times New Roman"/>
          <w:b/>
          <w:sz w:val="28"/>
          <w:szCs w:val="28"/>
        </w:rPr>
        <w:t xml:space="preserve"> Понятия и термины, </w:t>
      </w:r>
      <w:r w:rsidR="00AA3F1C" w:rsidRPr="004F055E">
        <w:rPr>
          <w:rFonts w:ascii="Times New Roman" w:hAnsi="Times New Roman" w:cs="Times New Roman"/>
          <w:b/>
          <w:bCs/>
          <w:sz w:val="28"/>
          <w:szCs w:val="28"/>
        </w:rPr>
        <w:t>используемые</w:t>
      </w:r>
      <w:r w:rsidR="00AA3F1C" w:rsidRPr="004F055E">
        <w:rPr>
          <w:rFonts w:ascii="Times New Roman" w:hAnsi="Times New Roman" w:cs="Times New Roman"/>
          <w:sz w:val="28"/>
          <w:szCs w:val="28"/>
        </w:rPr>
        <w:t xml:space="preserve"> </w:t>
      </w:r>
      <w:r w:rsidRPr="004F055E">
        <w:rPr>
          <w:rFonts w:ascii="Times New Roman" w:hAnsi="Times New Roman" w:cs="Times New Roman"/>
          <w:b/>
          <w:sz w:val="28"/>
          <w:szCs w:val="28"/>
        </w:rPr>
        <w:t>в настоящем Законе</w:t>
      </w:r>
    </w:p>
    <w:p w14:paraId="0733B7BD" w14:textId="1EC31DFD" w:rsidR="00AA3F1C" w:rsidRPr="004F055E" w:rsidRDefault="00E720FF" w:rsidP="00AA3F1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Понятия и термины, используемые в настоящем Законе, применяются в значениях, определенных Бюджетным кодексом</w:t>
      </w:r>
      <w:r w:rsidR="00393D5A" w:rsidRPr="004F055E">
        <w:rPr>
          <w:rFonts w:ascii="Times New Roman" w:hAnsi="Times New Roman" w:cs="Times New Roman"/>
          <w:sz w:val="28"/>
          <w:szCs w:val="28"/>
        </w:rPr>
        <w:t xml:space="preserve"> Российской </w:t>
      </w:r>
      <w:r w:rsidR="00F94B05" w:rsidRPr="004F055E">
        <w:rPr>
          <w:rFonts w:ascii="Times New Roman" w:hAnsi="Times New Roman" w:cs="Times New Roman"/>
          <w:sz w:val="28"/>
          <w:szCs w:val="28"/>
        </w:rPr>
        <w:br/>
      </w:r>
      <w:r w:rsidR="00393D5A" w:rsidRPr="004F055E">
        <w:rPr>
          <w:rFonts w:ascii="Times New Roman" w:hAnsi="Times New Roman" w:cs="Times New Roman"/>
          <w:sz w:val="28"/>
          <w:szCs w:val="28"/>
        </w:rPr>
        <w:t>Федерации</w:t>
      </w:r>
      <w:r w:rsidRPr="004F055E">
        <w:rPr>
          <w:rFonts w:ascii="Times New Roman" w:hAnsi="Times New Roman" w:cs="Times New Roman"/>
          <w:sz w:val="28"/>
          <w:szCs w:val="28"/>
        </w:rPr>
        <w:t>.</w:t>
      </w:r>
    </w:p>
    <w:p w14:paraId="2671B7F1" w14:textId="77777777" w:rsidR="00F475B5" w:rsidRDefault="00F475B5" w:rsidP="006B6BBA">
      <w:pPr>
        <w:spacing w:after="36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br w:type="page"/>
      </w:r>
    </w:p>
    <w:p w14:paraId="6A968DFC" w14:textId="732325E5" w:rsidR="006B6BBA" w:rsidRPr="004F055E" w:rsidRDefault="00E720FF" w:rsidP="006B6BBA">
      <w:pPr>
        <w:spacing w:after="360" w:line="276" w:lineRule="auto"/>
        <w:ind w:firstLine="709"/>
        <w:jc w:val="both"/>
        <w:rPr>
          <w:rFonts w:ascii="Times New Roman" w:hAnsi="Times New Roman" w:cs="Times New Roman"/>
          <w:b/>
          <w:sz w:val="28"/>
          <w:szCs w:val="28"/>
        </w:rPr>
      </w:pPr>
      <w:r w:rsidRPr="004F055E">
        <w:rPr>
          <w:rFonts w:ascii="Times New Roman" w:hAnsi="Times New Roman" w:cs="Times New Roman"/>
          <w:bCs/>
          <w:sz w:val="28"/>
          <w:szCs w:val="28"/>
        </w:rPr>
        <w:lastRenderedPageBreak/>
        <w:t xml:space="preserve">Статья </w:t>
      </w:r>
      <w:r w:rsidR="004E550A" w:rsidRPr="004F055E">
        <w:rPr>
          <w:rFonts w:ascii="Times New Roman" w:hAnsi="Times New Roman" w:cs="Times New Roman"/>
          <w:bCs/>
          <w:sz w:val="28"/>
          <w:szCs w:val="28"/>
        </w:rPr>
        <w:t>5</w:t>
      </w:r>
      <w:r w:rsidRPr="004F055E">
        <w:rPr>
          <w:rFonts w:ascii="Times New Roman" w:hAnsi="Times New Roman" w:cs="Times New Roman"/>
          <w:bCs/>
          <w:sz w:val="28"/>
          <w:szCs w:val="28"/>
        </w:rPr>
        <w:t>.</w:t>
      </w:r>
      <w:r w:rsidRPr="004F055E">
        <w:rPr>
          <w:rFonts w:ascii="Times New Roman" w:hAnsi="Times New Roman" w:cs="Times New Roman"/>
          <w:b/>
          <w:sz w:val="28"/>
          <w:szCs w:val="28"/>
        </w:rPr>
        <w:t xml:space="preserve"> Нормативы отчислений в местные бюджеты от </w:t>
      </w:r>
      <w:r w:rsidR="00C75570" w:rsidRPr="004F055E">
        <w:rPr>
          <w:rFonts w:ascii="Times New Roman" w:hAnsi="Times New Roman" w:cs="Times New Roman"/>
          <w:b/>
          <w:sz w:val="28"/>
          <w:szCs w:val="28"/>
        </w:rPr>
        <w:t xml:space="preserve">федеральных налогов и сборов, в том числе налогов, предусмотренных специальными налоговыми режимами, региональных налогов и неналоговых доходов, подлежащих зачислению в </w:t>
      </w:r>
      <w:r w:rsidR="00AC1303" w:rsidRPr="004F055E">
        <w:rPr>
          <w:rFonts w:ascii="Times New Roman" w:hAnsi="Times New Roman" w:cs="Times New Roman"/>
          <w:b/>
          <w:sz w:val="28"/>
          <w:szCs w:val="28"/>
        </w:rPr>
        <w:t xml:space="preserve">бюджет </w:t>
      </w:r>
      <w:r w:rsidR="00AC1303" w:rsidRPr="004F055E">
        <w:rPr>
          <w:rFonts w:ascii="Times New Roman" w:hAnsi="Times New Roman"/>
          <w:b/>
          <w:sz w:val="28"/>
          <w:szCs w:val="28"/>
        </w:rPr>
        <w:t>Донецкой Народной Республики</w:t>
      </w:r>
    </w:p>
    <w:p w14:paraId="04D86DC7" w14:textId="1EB4CDFA" w:rsidR="003F6B0A" w:rsidRPr="008079DB" w:rsidRDefault="004E550A" w:rsidP="008079DB">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Нормативы отчислений в местные бюджеты от </w:t>
      </w:r>
      <w:r w:rsidR="00786BC8" w:rsidRPr="004F055E">
        <w:rPr>
          <w:rFonts w:ascii="Times New Roman" w:hAnsi="Times New Roman" w:cs="Times New Roman"/>
          <w:sz w:val="28"/>
          <w:szCs w:val="28"/>
        </w:rPr>
        <w:t>федеральных налогов и сборов, в том числе налогов, предусмотренных специальными налоговыми режимами, региональных налогов и неналоговых доходов, подлежащих зачислению в</w:t>
      </w:r>
      <w:r w:rsidR="00AC1303" w:rsidRPr="004F055E">
        <w:rPr>
          <w:rFonts w:ascii="Times New Roman" w:hAnsi="Times New Roman" w:cs="Times New Roman"/>
          <w:sz w:val="28"/>
          <w:szCs w:val="28"/>
        </w:rPr>
        <w:t xml:space="preserve"> бюджет </w:t>
      </w:r>
      <w:r w:rsidR="00AC1303" w:rsidRPr="004F055E">
        <w:rPr>
          <w:rFonts w:ascii="Times New Roman" w:hAnsi="Times New Roman"/>
          <w:sz w:val="28"/>
          <w:szCs w:val="28"/>
        </w:rPr>
        <w:t>Донецкой Народной Республики</w:t>
      </w:r>
      <w:r w:rsidR="00786BC8"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могут зачисляться в соответствии с законом </w:t>
      </w:r>
      <w:r w:rsidR="006B6BBA" w:rsidRPr="004F055E">
        <w:rPr>
          <w:rFonts w:ascii="Times New Roman" w:hAnsi="Times New Roman"/>
          <w:sz w:val="28"/>
          <w:szCs w:val="28"/>
        </w:rPr>
        <w:t>Донецкой Народной Республики</w:t>
      </w:r>
      <w:r w:rsidR="006B6BBA" w:rsidRPr="004F055E">
        <w:rPr>
          <w:rFonts w:ascii="Times New Roman" w:hAnsi="Times New Roman" w:cs="Times New Roman"/>
          <w:sz w:val="28"/>
          <w:szCs w:val="28"/>
        </w:rPr>
        <w:t xml:space="preserve"> </w:t>
      </w:r>
      <w:r w:rsidRPr="004F055E">
        <w:rPr>
          <w:rFonts w:ascii="Times New Roman" w:hAnsi="Times New Roman" w:cs="Times New Roman"/>
          <w:iCs/>
          <w:sz w:val="28"/>
          <w:szCs w:val="28"/>
        </w:rPr>
        <w:t xml:space="preserve">об установлении нормативов отчислений в местные бюджеты от </w:t>
      </w:r>
      <w:r w:rsidR="00513692" w:rsidRPr="004F055E">
        <w:rPr>
          <w:rFonts w:ascii="Times New Roman" w:hAnsi="Times New Roman" w:cs="Times New Roman"/>
          <w:iCs/>
          <w:sz w:val="28"/>
          <w:szCs w:val="28"/>
        </w:rPr>
        <w:t xml:space="preserve">федеральных налогов и сборов, в том числе налогов, предусмотренных специальными налоговыми режимами, региональных налогов и неналоговых доходов, подлежащих зачислению в </w:t>
      </w:r>
      <w:r w:rsidR="00AC1303" w:rsidRPr="004F055E">
        <w:rPr>
          <w:rFonts w:ascii="Times New Roman" w:hAnsi="Times New Roman" w:cs="Times New Roman"/>
          <w:sz w:val="28"/>
          <w:szCs w:val="28"/>
        </w:rPr>
        <w:t xml:space="preserve">бюджет </w:t>
      </w:r>
      <w:r w:rsidR="00AC1303" w:rsidRPr="004F055E">
        <w:rPr>
          <w:rFonts w:ascii="Times New Roman" w:hAnsi="Times New Roman"/>
          <w:sz w:val="28"/>
          <w:szCs w:val="28"/>
        </w:rPr>
        <w:t>Донецкой Народной Республики</w:t>
      </w:r>
      <w:r w:rsidR="00513692" w:rsidRPr="004F055E">
        <w:rPr>
          <w:rFonts w:ascii="Times New Roman" w:hAnsi="Times New Roman" w:cs="Times New Roman"/>
          <w:iCs/>
          <w:sz w:val="28"/>
          <w:szCs w:val="28"/>
        </w:rPr>
        <w:t>.</w:t>
      </w:r>
    </w:p>
    <w:p w14:paraId="59914629" w14:textId="25353253" w:rsidR="006B6BBA" w:rsidRPr="004F055E" w:rsidRDefault="00E720FF" w:rsidP="006B6BBA">
      <w:pPr>
        <w:spacing w:after="360" w:line="276" w:lineRule="auto"/>
        <w:ind w:firstLine="709"/>
        <w:jc w:val="both"/>
        <w:rPr>
          <w:rFonts w:ascii="Times New Roman" w:hAnsi="Times New Roman" w:cs="Times New Roman"/>
          <w:b/>
          <w:bCs/>
          <w:sz w:val="28"/>
          <w:szCs w:val="28"/>
        </w:rPr>
      </w:pPr>
      <w:r w:rsidRPr="004F055E">
        <w:rPr>
          <w:rFonts w:ascii="Times New Roman" w:hAnsi="Times New Roman" w:cs="Times New Roman"/>
          <w:bCs/>
          <w:sz w:val="28"/>
          <w:szCs w:val="28"/>
        </w:rPr>
        <w:t>Глава 2.</w:t>
      </w:r>
      <w:r w:rsidRPr="004F055E">
        <w:rPr>
          <w:rFonts w:ascii="Times New Roman" w:hAnsi="Times New Roman" w:cs="Times New Roman"/>
          <w:b/>
          <w:sz w:val="28"/>
          <w:szCs w:val="28"/>
        </w:rPr>
        <w:t xml:space="preserve"> </w:t>
      </w:r>
      <w:r w:rsidR="006B6BBA" w:rsidRPr="004F055E">
        <w:rPr>
          <w:rFonts w:ascii="Times New Roman" w:hAnsi="Times New Roman"/>
          <w:b/>
          <w:bCs/>
          <w:sz w:val="28"/>
        </w:rPr>
        <w:t xml:space="preserve">Межбюджетные трансферты, предоставляемые из </w:t>
      </w:r>
      <w:r w:rsidR="00F94B05" w:rsidRPr="004F055E">
        <w:rPr>
          <w:rFonts w:ascii="Times New Roman" w:hAnsi="Times New Roman" w:cs="Times New Roman"/>
          <w:b/>
          <w:bCs/>
          <w:sz w:val="28"/>
          <w:szCs w:val="28"/>
        </w:rPr>
        <w:t xml:space="preserve">бюджета </w:t>
      </w:r>
      <w:r w:rsidR="00F94B05" w:rsidRPr="004F055E">
        <w:rPr>
          <w:rFonts w:ascii="Times New Roman" w:hAnsi="Times New Roman"/>
          <w:b/>
          <w:bCs/>
          <w:sz w:val="28"/>
          <w:szCs w:val="28"/>
        </w:rPr>
        <w:t>Донецкой Народной Республики</w:t>
      </w:r>
    </w:p>
    <w:p w14:paraId="3ED2D4D2" w14:textId="402D3129" w:rsidR="004F408F" w:rsidRPr="004F055E" w:rsidRDefault="00AE2E39" w:rsidP="004F408F">
      <w:pPr>
        <w:spacing w:after="360" w:line="276" w:lineRule="auto"/>
        <w:ind w:firstLine="709"/>
        <w:jc w:val="both"/>
        <w:rPr>
          <w:rFonts w:ascii="Times New Roman" w:hAnsi="Times New Roman" w:cs="Times New Roman"/>
          <w:b/>
          <w:sz w:val="28"/>
          <w:szCs w:val="28"/>
        </w:rPr>
      </w:pPr>
      <w:r w:rsidRPr="004F055E">
        <w:rPr>
          <w:rFonts w:ascii="Times New Roman" w:hAnsi="Times New Roman" w:cs="Times New Roman"/>
          <w:bCs/>
          <w:sz w:val="28"/>
          <w:szCs w:val="28"/>
        </w:rPr>
        <w:t xml:space="preserve">Статья 6. </w:t>
      </w:r>
      <w:r w:rsidRPr="004F055E">
        <w:rPr>
          <w:rFonts w:ascii="Times New Roman" w:hAnsi="Times New Roman" w:cs="Times New Roman"/>
          <w:b/>
          <w:sz w:val="28"/>
          <w:szCs w:val="28"/>
        </w:rPr>
        <w:t xml:space="preserve">Формы межбюджетных трансфертов, предоставляемых из </w:t>
      </w:r>
      <w:r w:rsidR="00F94B05" w:rsidRPr="004F055E">
        <w:rPr>
          <w:rFonts w:ascii="Times New Roman" w:hAnsi="Times New Roman" w:cs="Times New Roman"/>
          <w:b/>
          <w:sz w:val="28"/>
          <w:szCs w:val="28"/>
        </w:rPr>
        <w:t>бюджета Донецкой Народной Республики</w:t>
      </w:r>
    </w:p>
    <w:p w14:paraId="40BF1B44" w14:textId="586C8FDA" w:rsidR="004F408F" w:rsidRPr="004F055E" w:rsidRDefault="00B8539E" w:rsidP="004F408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Из </w:t>
      </w:r>
      <w:r w:rsidR="00F94B05" w:rsidRPr="004F055E">
        <w:rPr>
          <w:rFonts w:ascii="Times New Roman" w:hAnsi="Times New Roman" w:cs="Times New Roman"/>
          <w:sz w:val="28"/>
          <w:szCs w:val="28"/>
        </w:rPr>
        <w:t xml:space="preserve">бюджета </w:t>
      </w:r>
      <w:r w:rsidR="00F94B05" w:rsidRPr="004F055E">
        <w:rPr>
          <w:rFonts w:ascii="Times New Roman" w:hAnsi="Times New Roman"/>
          <w:sz w:val="28"/>
          <w:szCs w:val="28"/>
        </w:rPr>
        <w:t>Донецкой Народной Республики</w:t>
      </w:r>
      <w:r w:rsidR="00F94B05"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в соответствии с требованиями </w:t>
      </w:r>
      <w:hyperlink r:id="rId12" w:history="1">
        <w:r w:rsidRPr="008502CB">
          <w:rPr>
            <w:rStyle w:val="af9"/>
            <w:rFonts w:ascii="Times New Roman" w:hAnsi="Times New Roman" w:cs="Times New Roman"/>
            <w:sz w:val="28"/>
            <w:szCs w:val="28"/>
          </w:rPr>
          <w:t>Бюджетного кодекса</w:t>
        </w:r>
        <w:r w:rsidR="00CB627B" w:rsidRPr="008502CB">
          <w:rPr>
            <w:rStyle w:val="af9"/>
            <w:rFonts w:ascii="Times New Roman" w:hAnsi="Times New Roman" w:cs="Times New Roman"/>
            <w:sz w:val="28"/>
            <w:szCs w:val="28"/>
          </w:rPr>
          <w:t xml:space="preserve"> Российской Федерации</w:t>
        </w:r>
      </w:hyperlink>
      <w:r w:rsidRPr="004F055E">
        <w:rPr>
          <w:rFonts w:ascii="Times New Roman" w:hAnsi="Times New Roman" w:cs="Times New Roman"/>
          <w:sz w:val="28"/>
          <w:szCs w:val="28"/>
        </w:rPr>
        <w:t xml:space="preserve"> могут предоставляться:</w:t>
      </w:r>
    </w:p>
    <w:p w14:paraId="26077C88" w14:textId="07E5EC06" w:rsidR="004F408F" w:rsidRPr="004F055E" w:rsidRDefault="004F408F" w:rsidP="004F408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w:t>
      </w:r>
      <w:r w:rsidR="00B8539E" w:rsidRPr="004F055E">
        <w:rPr>
          <w:rFonts w:ascii="Times New Roman" w:hAnsi="Times New Roman" w:cs="Times New Roman"/>
          <w:sz w:val="28"/>
          <w:szCs w:val="28"/>
        </w:rPr>
        <w:t>дотации на выравнивание бюджетной обеспеченности муниципальных округов, городских округов;</w:t>
      </w:r>
    </w:p>
    <w:p w14:paraId="644590B3" w14:textId="2B83FFE7" w:rsidR="004F408F" w:rsidRPr="004F055E" w:rsidRDefault="004F408F" w:rsidP="004F408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w:t>
      </w:r>
      <w:r w:rsidR="00B8539E" w:rsidRPr="004F055E">
        <w:rPr>
          <w:rFonts w:ascii="Times New Roman" w:hAnsi="Times New Roman" w:cs="Times New Roman"/>
          <w:sz w:val="28"/>
          <w:szCs w:val="28"/>
        </w:rPr>
        <w:t xml:space="preserve">дотации местным бюджетам на поддержку мер по обеспечению сбалансированности местных бюджетов и иные дотации местным </w:t>
      </w:r>
      <w:r w:rsidR="00F94B05" w:rsidRPr="004F055E">
        <w:rPr>
          <w:rFonts w:ascii="Times New Roman" w:hAnsi="Times New Roman" w:cs="Times New Roman"/>
          <w:sz w:val="28"/>
          <w:szCs w:val="28"/>
        </w:rPr>
        <w:br/>
      </w:r>
      <w:r w:rsidR="00B8539E" w:rsidRPr="004F055E">
        <w:rPr>
          <w:rFonts w:ascii="Times New Roman" w:hAnsi="Times New Roman" w:cs="Times New Roman"/>
          <w:sz w:val="28"/>
          <w:szCs w:val="28"/>
        </w:rPr>
        <w:t>бюджетам;</w:t>
      </w:r>
    </w:p>
    <w:p w14:paraId="27B1D206" w14:textId="63ADF6CB" w:rsidR="004F408F" w:rsidRPr="004F055E" w:rsidRDefault="004F408F" w:rsidP="004F408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3) </w:t>
      </w:r>
      <w:r w:rsidR="00364100" w:rsidRPr="004F055E">
        <w:rPr>
          <w:rFonts w:ascii="Times New Roman" w:hAnsi="Times New Roman" w:cs="Times New Roman"/>
          <w:sz w:val="28"/>
          <w:szCs w:val="28"/>
        </w:rPr>
        <w:t>субсидии местным бюджетам;</w:t>
      </w:r>
    </w:p>
    <w:p w14:paraId="6DB306E3" w14:textId="41E79792" w:rsidR="004F408F" w:rsidRPr="004F055E" w:rsidRDefault="004F408F" w:rsidP="004F408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4) </w:t>
      </w:r>
      <w:r w:rsidR="00B8539E" w:rsidRPr="004F055E">
        <w:rPr>
          <w:rFonts w:ascii="Times New Roman" w:hAnsi="Times New Roman" w:cs="Times New Roman"/>
          <w:sz w:val="28"/>
          <w:szCs w:val="28"/>
        </w:rPr>
        <w:t>субвенции местным бюджетам;</w:t>
      </w:r>
    </w:p>
    <w:p w14:paraId="38639649" w14:textId="6EED863E" w:rsidR="004F408F" w:rsidRPr="004F055E" w:rsidRDefault="004F408F" w:rsidP="004F408F">
      <w:pPr>
        <w:spacing w:after="360" w:line="276" w:lineRule="auto"/>
        <w:ind w:firstLine="709"/>
        <w:jc w:val="both"/>
        <w:rPr>
          <w:rFonts w:ascii="Times New Roman" w:hAnsi="Times New Roman" w:cs="Times New Roman"/>
          <w:iCs/>
          <w:sz w:val="28"/>
          <w:szCs w:val="28"/>
        </w:rPr>
      </w:pPr>
      <w:r w:rsidRPr="004F055E">
        <w:rPr>
          <w:rFonts w:ascii="Times New Roman" w:hAnsi="Times New Roman" w:cs="Times New Roman"/>
          <w:iCs/>
          <w:sz w:val="28"/>
          <w:szCs w:val="28"/>
        </w:rPr>
        <w:t xml:space="preserve">5) </w:t>
      </w:r>
      <w:r w:rsidR="00854B88" w:rsidRPr="004F055E">
        <w:rPr>
          <w:rFonts w:ascii="Times New Roman" w:hAnsi="Times New Roman" w:cs="Times New Roman"/>
          <w:iCs/>
          <w:sz w:val="28"/>
          <w:szCs w:val="28"/>
        </w:rPr>
        <w:t>субсидии федеральному бюджету;</w:t>
      </w:r>
    </w:p>
    <w:p w14:paraId="50231835" w14:textId="41ADCC87" w:rsidR="004F408F" w:rsidRPr="004F055E" w:rsidRDefault="004F408F" w:rsidP="004F408F">
      <w:pPr>
        <w:spacing w:after="360" w:line="276" w:lineRule="auto"/>
        <w:ind w:firstLine="709"/>
        <w:jc w:val="both"/>
        <w:rPr>
          <w:rFonts w:ascii="Times New Roman" w:hAnsi="Times New Roman" w:cs="Times New Roman"/>
          <w:iCs/>
          <w:sz w:val="28"/>
          <w:szCs w:val="28"/>
        </w:rPr>
      </w:pPr>
      <w:r w:rsidRPr="004F055E">
        <w:rPr>
          <w:rFonts w:ascii="Times New Roman" w:hAnsi="Times New Roman" w:cs="Times New Roman"/>
          <w:iCs/>
          <w:sz w:val="28"/>
          <w:szCs w:val="28"/>
        </w:rPr>
        <w:t xml:space="preserve">6) </w:t>
      </w:r>
      <w:r w:rsidR="00854B88" w:rsidRPr="004F055E">
        <w:rPr>
          <w:rFonts w:ascii="Times New Roman" w:hAnsi="Times New Roman" w:cs="Times New Roman"/>
          <w:iCs/>
          <w:sz w:val="28"/>
          <w:szCs w:val="28"/>
        </w:rPr>
        <w:t>субвенции федеральному бюджету;</w:t>
      </w:r>
    </w:p>
    <w:p w14:paraId="0A425937" w14:textId="74B942B6" w:rsidR="004F408F" w:rsidRPr="004F055E" w:rsidRDefault="004F408F" w:rsidP="004F408F">
      <w:pPr>
        <w:spacing w:after="360" w:line="276" w:lineRule="auto"/>
        <w:ind w:firstLine="709"/>
        <w:jc w:val="both"/>
        <w:rPr>
          <w:rFonts w:ascii="Times New Roman" w:hAnsi="Times New Roman" w:cs="Times New Roman"/>
          <w:iCs/>
          <w:sz w:val="28"/>
          <w:szCs w:val="28"/>
        </w:rPr>
      </w:pPr>
      <w:r w:rsidRPr="004F055E">
        <w:rPr>
          <w:rFonts w:ascii="Times New Roman" w:hAnsi="Times New Roman" w:cs="Times New Roman"/>
          <w:iCs/>
          <w:sz w:val="28"/>
          <w:szCs w:val="28"/>
        </w:rPr>
        <w:lastRenderedPageBreak/>
        <w:t xml:space="preserve">7) </w:t>
      </w:r>
      <w:r w:rsidR="00854B88" w:rsidRPr="004F055E">
        <w:rPr>
          <w:rFonts w:ascii="Times New Roman" w:hAnsi="Times New Roman" w:cs="Times New Roman"/>
          <w:iCs/>
          <w:sz w:val="28"/>
          <w:szCs w:val="28"/>
        </w:rPr>
        <w:t>субвенции бюджету государственного внебюджетного фонда Российской Федерации;</w:t>
      </w:r>
    </w:p>
    <w:p w14:paraId="628922A1" w14:textId="12007587" w:rsidR="004F408F" w:rsidRPr="004F055E" w:rsidRDefault="004F408F" w:rsidP="004F408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8) </w:t>
      </w:r>
      <w:r w:rsidR="006B5AF6" w:rsidRPr="004F055E">
        <w:rPr>
          <w:rFonts w:ascii="Times New Roman" w:hAnsi="Times New Roman" w:cs="Times New Roman"/>
          <w:sz w:val="28"/>
          <w:szCs w:val="28"/>
        </w:rPr>
        <w:t>субсидии бюджетам субъектов Российской Федерации</w:t>
      </w:r>
      <w:r w:rsidR="002B5EA1" w:rsidRPr="004F055E">
        <w:rPr>
          <w:rFonts w:ascii="Times New Roman" w:hAnsi="Times New Roman" w:cs="Times New Roman"/>
          <w:sz w:val="28"/>
          <w:szCs w:val="28"/>
        </w:rPr>
        <w:t>;</w:t>
      </w:r>
    </w:p>
    <w:p w14:paraId="4E56A228" w14:textId="77777777" w:rsidR="004F408F" w:rsidRPr="004F055E" w:rsidRDefault="004F408F" w:rsidP="004F408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9) </w:t>
      </w:r>
      <w:r w:rsidR="002B5EA1" w:rsidRPr="004F055E">
        <w:rPr>
          <w:rFonts w:ascii="Times New Roman" w:hAnsi="Times New Roman" w:cs="Times New Roman"/>
          <w:sz w:val="28"/>
          <w:szCs w:val="28"/>
        </w:rPr>
        <w:t>иные межбюджетные трансферты бюджетам бюджетной системы Российской Федерации</w:t>
      </w:r>
      <w:r w:rsidR="00B8539E" w:rsidRPr="004F055E">
        <w:rPr>
          <w:rFonts w:ascii="Times New Roman" w:hAnsi="Times New Roman" w:cs="Times New Roman"/>
          <w:sz w:val="28"/>
          <w:szCs w:val="28"/>
        </w:rPr>
        <w:t>.</w:t>
      </w:r>
    </w:p>
    <w:p w14:paraId="7B9AEFCD" w14:textId="3703E564" w:rsidR="004F408F" w:rsidRPr="004F055E" w:rsidRDefault="00AE2E39" w:rsidP="003854D2">
      <w:pPr>
        <w:spacing w:after="360" w:line="276" w:lineRule="auto"/>
        <w:ind w:firstLine="709"/>
        <w:jc w:val="both"/>
        <w:rPr>
          <w:rFonts w:ascii="Times New Roman" w:hAnsi="Times New Roman" w:cs="Times New Roman"/>
          <w:b/>
          <w:sz w:val="28"/>
          <w:szCs w:val="28"/>
        </w:rPr>
      </w:pPr>
      <w:r w:rsidRPr="004F055E">
        <w:rPr>
          <w:rFonts w:ascii="Times New Roman" w:hAnsi="Times New Roman" w:cs="Times New Roman"/>
          <w:bCs/>
          <w:sz w:val="28"/>
          <w:szCs w:val="28"/>
        </w:rPr>
        <w:t xml:space="preserve">Статья </w:t>
      </w:r>
      <w:r w:rsidR="00B17281" w:rsidRPr="004F055E">
        <w:rPr>
          <w:rFonts w:ascii="Times New Roman" w:hAnsi="Times New Roman" w:cs="Times New Roman"/>
          <w:bCs/>
          <w:sz w:val="28"/>
          <w:szCs w:val="28"/>
        </w:rPr>
        <w:t>7</w:t>
      </w:r>
      <w:r w:rsidRPr="004F055E">
        <w:rPr>
          <w:rFonts w:ascii="Times New Roman" w:hAnsi="Times New Roman" w:cs="Times New Roman"/>
          <w:bCs/>
          <w:sz w:val="28"/>
          <w:szCs w:val="28"/>
        </w:rPr>
        <w:t>.</w:t>
      </w:r>
      <w:r w:rsidRPr="004F055E">
        <w:rPr>
          <w:rFonts w:ascii="Times New Roman" w:hAnsi="Times New Roman" w:cs="Times New Roman"/>
          <w:b/>
          <w:sz w:val="28"/>
          <w:szCs w:val="28"/>
        </w:rPr>
        <w:t xml:space="preserve"> Порядок и условия предоставления межбюджетных трансфертов </w:t>
      </w:r>
      <w:r w:rsidR="007B7B1A" w:rsidRPr="004F055E">
        <w:rPr>
          <w:rFonts w:ascii="Times New Roman" w:hAnsi="Times New Roman" w:cs="Times New Roman"/>
          <w:b/>
          <w:sz w:val="28"/>
          <w:szCs w:val="28"/>
        </w:rPr>
        <w:t xml:space="preserve">местным бюджетам </w:t>
      </w:r>
      <w:r w:rsidRPr="004F055E">
        <w:rPr>
          <w:rFonts w:ascii="Times New Roman" w:hAnsi="Times New Roman" w:cs="Times New Roman"/>
          <w:b/>
          <w:sz w:val="28"/>
          <w:szCs w:val="28"/>
        </w:rPr>
        <w:t xml:space="preserve">из </w:t>
      </w:r>
      <w:r w:rsidR="00F94B05" w:rsidRPr="004F055E">
        <w:rPr>
          <w:rFonts w:ascii="Times New Roman" w:hAnsi="Times New Roman" w:cs="Times New Roman"/>
          <w:b/>
          <w:sz w:val="28"/>
          <w:szCs w:val="28"/>
        </w:rPr>
        <w:t>бюджета Донецкой Народной Республики</w:t>
      </w:r>
    </w:p>
    <w:p w14:paraId="3E6E1D1E" w14:textId="1AC15EC3" w:rsidR="00302D7D" w:rsidRPr="004F055E" w:rsidRDefault="00AE2E39" w:rsidP="003854D2">
      <w:pPr>
        <w:spacing w:after="360" w:line="276" w:lineRule="auto"/>
        <w:ind w:firstLine="709"/>
        <w:jc w:val="both"/>
        <w:rPr>
          <w:rFonts w:ascii="Times New Roman" w:hAnsi="Times New Roman"/>
          <w:sz w:val="28"/>
          <w:szCs w:val="28"/>
        </w:rPr>
      </w:pPr>
      <w:r w:rsidRPr="004F055E">
        <w:rPr>
          <w:rFonts w:ascii="Times New Roman" w:hAnsi="Times New Roman" w:cs="Times New Roman"/>
          <w:sz w:val="28"/>
          <w:szCs w:val="28"/>
        </w:rPr>
        <w:t xml:space="preserve">1. Порядок и условия предоставления межбюджетных трансфертов из </w:t>
      </w:r>
      <w:r w:rsidR="00F94B05" w:rsidRPr="004F055E">
        <w:rPr>
          <w:rFonts w:ascii="Times New Roman" w:hAnsi="Times New Roman" w:cs="Times New Roman"/>
          <w:sz w:val="28"/>
          <w:szCs w:val="28"/>
        </w:rPr>
        <w:t xml:space="preserve">бюджета </w:t>
      </w:r>
      <w:r w:rsidR="00F94B05"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определяются </w:t>
      </w:r>
      <w:hyperlink r:id="rId13" w:history="1">
        <w:r w:rsidRPr="008502CB">
          <w:rPr>
            <w:rStyle w:val="af9"/>
            <w:rFonts w:ascii="Times New Roman" w:hAnsi="Times New Roman" w:cs="Times New Roman"/>
            <w:sz w:val="28"/>
            <w:szCs w:val="28"/>
          </w:rPr>
          <w:t>Бюджетным кодексом</w:t>
        </w:r>
        <w:r w:rsidR="002B5EA1" w:rsidRPr="008502CB">
          <w:rPr>
            <w:rStyle w:val="af9"/>
            <w:rFonts w:ascii="Times New Roman" w:hAnsi="Times New Roman" w:cs="Times New Roman"/>
            <w:sz w:val="28"/>
            <w:szCs w:val="28"/>
          </w:rPr>
          <w:t xml:space="preserve"> Российской Федерации</w:t>
        </w:r>
      </w:hyperlink>
      <w:r w:rsidRPr="004F055E">
        <w:rPr>
          <w:rFonts w:ascii="Times New Roman" w:hAnsi="Times New Roman" w:cs="Times New Roman"/>
          <w:sz w:val="28"/>
          <w:szCs w:val="28"/>
        </w:rPr>
        <w:t xml:space="preserve">, федеральными законами и принятыми в соответствии с ними законами </w:t>
      </w:r>
      <w:r w:rsidR="00302D7D"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иными </w:t>
      </w:r>
      <w:r w:rsidR="008D7DA0">
        <w:rPr>
          <w:rFonts w:ascii="Times New Roman" w:hAnsi="Times New Roman" w:cs="Times New Roman"/>
          <w:sz w:val="28"/>
          <w:szCs w:val="28"/>
        </w:rPr>
        <w:t xml:space="preserve">нормативными </w:t>
      </w:r>
      <w:r w:rsidRPr="004F055E">
        <w:rPr>
          <w:rFonts w:ascii="Times New Roman" w:hAnsi="Times New Roman" w:cs="Times New Roman"/>
          <w:sz w:val="28"/>
          <w:szCs w:val="28"/>
        </w:rPr>
        <w:t xml:space="preserve">правовыми актами Российской Федерации и </w:t>
      </w:r>
      <w:r w:rsidR="00302D7D" w:rsidRPr="004F055E">
        <w:rPr>
          <w:rFonts w:ascii="Times New Roman" w:hAnsi="Times New Roman"/>
          <w:sz w:val="28"/>
          <w:szCs w:val="28"/>
        </w:rPr>
        <w:t xml:space="preserve">Донецкой Народной </w:t>
      </w:r>
      <w:r w:rsidR="00F94B05" w:rsidRPr="004F055E">
        <w:rPr>
          <w:rFonts w:ascii="Times New Roman" w:hAnsi="Times New Roman"/>
          <w:sz w:val="28"/>
          <w:szCs w:val="28"/>
        </w:rPr>
        <w:br/>
      </w:r>
      <w:r w:rsidR="00302D7D" w:rsidRPr="004F055E">
        <w:rPr>
          <w:rFonts w:ascii="Times New Roman" w:hAnsi="Times New Roman"/>
          <w:sz w:val="28"/>
          <w:szCs w:val="28"/>
        </w:rPr>
        <w:t>Республики.</w:t>
      </w:r>
    </w:p>
    <w:p w14:paraId="3A184FAD" w14:textId="6AD9EB9B" w:rsidR="00F330C6" w:rsidRPr="004F055E" w:rsidRDefault="00AE2E39"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2</w:t>
      </w:r>
      <w:r w:rsidR="000214E5" w:rsidRPr="004F055E">
        <w:rPr>
          <w:rFonts w:ascii="Times New Roman" w:hAnsi="Times New Roman" w:cs="Times New Roman"/>
          <w:sz w:val="28"/>
          <w:szCs w:val="28"/>
        </w:rPr>
        <w:t xml:space="preserve">. </w:t>
      </w:r>
      <w:r w:rsidR="00302D7D" w:rsidRPr="00295D67">
        <w:rPr>
          <w:rFonts w:ascii="Times New Roman" w:hAnsi="Times New Roman"/>
          <w:sz w:val="28"/>
        </w:rPr>
        <w:t xml:space="preserve">Министерство финансов </w:t>
      </w:r>
      <w:r w:rsidR="00302D7D" w:rsidRPr="00295D67">
        <w:rPr>
          <w:rFonts w:ascii="Times New Roman" w:hAnsi="Times New Roman"/>
          <w:sz w:val="28"/>
          <w:szCs w:val="28"/>
        </w:rPr>
        <w:t>Донецкой Народной Республики</w:t>
      </w:r>
      <w:r w:rsidR="00302D7D" w:rsidRPr="004F055E">
        <w:rPr>
          <w:rFonts w:ascii="Times New Roman" w:hAnsi="Times New Roman" w:cs="Times New Roman"/>
          <w:sz w:val="28"/>
          <w:szCs w:val="28"/>
        </w:rPr>
        <w:t xml:space="preserve"> </w:t>
      </w:r>
      <w:r w:rsidR="00335D05" w:rsidRPr="004F055E">
        <w:rPr>
          <w:rFonts w:ascii="Times New Roman" w:hAnsi="Times New Roman" w:cs="Times New Roman"/>
          <w:sz w:val="28"/>
          <w:szCs w:val="28"/>
        </w:rPr>
        <w:t xml:space="preserve">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округов, городских округов из </w:t>
      </w:r>
      <w:r w:rsidR="0049022E" w:rsidRPr="004F055E">
        <w:rPr>
          <w:rFonts w:ascii="Times New Roman" w:hAnsi="Times New Roman" w:cs="Times New Roman"/>
          <w:sz w:val="28"/>
          <w:szCs w:val="28"/>
        </w:rPr>
        <w:t xml:space="preserve">бюджета </w:t>
      </w:r>
      <w:r w:rsidR="0049022E" w:rsidRPr="004F055E">
        <w:rPr>
          <w:rFonts w:ascii="Times New Roman" w:hAnsi="Times New Roman"/>
          <w:sz w:val="28"/>
          <w:szCs w:val="28"/>
        </w:rPr>
        <w:t>Донецкой Народной Республики</w:t>
      </w:r>
      <w:r w:rsidR="0049022E" w:rsidRPr="004F055E">
        <w:rPr>
          <w:rFonts w:ascii="Times New Roman" w:hAnsi="Times New Roman" w:cs="Times New Roman"/>
          <w:sz w:val="28"/>
          <w:szCs w:val="28"/>
        </w:rPr>
        <w:t xml:space="preserve"> </w:t>
      </w:r>
      <w:r w:rsidR="00335D05" w:rsidRPr="004F055E">
        <w:rPr>
          <w:rFonts w:ascii="Times New Roman" w:hAnsi="Times New Roman" w:cs="Times New Roman"/>
          <w:sz w:val="28"/>
          <w:szCs w:val="28"/>
        </w:rPr>
        <w:t>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округа, городского округа.</w:t>
      </w:r>
    </w:p>
    <w:p w14:paraId="58B5E232" w14:textId="77777777" w:rsidR="002A0119" w:rsidRPr="004F055E" w:rsidRDefault="00335D05"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Порядок, сроки заключения соглашений и требования к указанным соглашениям устанавливаются </w:t>
      </w:r>
      <w:r w:rsidR="00F330C6" w:rsidRPr="004F055E">
        <w:rPr>
          <w:rFonts w:ascii="Times New Roman" w:hAnsi="Times New Roman"/>
          <w:sz w:val="28"/>
        </w:rPr>
        <w:t xml:space="preserve">Правительством </w:t>
      </w:r>
      <w:r w:rsidR="00F330C6" w:rsidRPr="004F055E">
        <w:rPr>
          <w:rFonts w:ascii="Times New Roman" w:hAnsi="Times New Roman"/>
          <w:sz w:val="28"/>
          <w:szCs w:val="28"/>
        </w:rPr>
        <w:t xml:space="preserve">Донецкой Народной Республики. </w:t>
      </w:r>
      <w:r w:rsidRPr="004F055E">
        <w:rPr>
          <w:rFonts w:ascii="Times New Roman" w:hAnsi="Times New Roman" w:cs="Times New Roman"/>
          <w:sz w:val="28"/>
          <w:szCs w:val="28"/>
        </w:rPr>
        <w:t xml:space="preserve">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w:t>
      </w:r>
      <w:r w:rsidR="00F330C6" w:rsidRPr="004F055E">
        <w:rPr>
          <w:rFonts w:ascii="Times New Roman" w:hAnsi="Times New Roman"/>
          <w:sz w:val="28"/>
        </w:rPr>
        <w:t xml:space="preserve">Правительством </w:t>
      </w:r>
      <w:r w:rsidR="00F330C6" w:rsidRPr="004F055E">
        <w:rPr>
          <w:rFonts w:ascii="Times New Roman" w:hAnsi="Times New Roman"/>
          <w:sz w:val="28"/>
          <w:szCs w:val="28"/>
        </w:rPr>
        <w:t>Донецкой Народной Республики</w:t>
      </w:r>
      <w:r w:rsidR="00F330C6" w:rsidRPr="004F055E">
        <w:rPr>
          <w:rFonts w:ascii="Times New Roman" w:hAnsi="Times New Roman" w:cs="Times New Roman"/>
          <w:sz w:val="28"/>
          <w:szCs w:val="28"/>
        </w:rPr>
        <w:t xml:space="preserve"> </w:t>
      </w:r>
      <w:r w:rsidRPr="004F055E">
        <w:rPr>
          <w:rFonts w:ascii="Times New Roman" w:hAnsi="Times New Roman" w:cs="Times New Roman"/>
          <w:sz w:val="28"/>
          <w:szCs w:val="28"/>
        </w:rPr>
        <w:t>и применяются в текущем финансовом году по результатам выполнения соответствующим муниципальным</w:t>
      </w:r>
      <w:r w:rsidR="00E276B5" w:rsidRPr="004F055E">
        <w:rPr>
          <w:rFonts w:ascii="Times New Roman" w:hAnsi="Times New Roman" w:cs="Times New Roman"/>
          <w:sz w:val="28"/>
          <w:szCs w:val="28"/>
        </w:rPr>
        <w:t xml:space="preserve"> </w:t>
      </w:r>
      <w:r w:rsidR="00A6569A" w:rsidRPr="004F055E">
        <w:rPr>
          <w:rFonts w:ascii="Times New Roman" w:hAnsi="Times New Roman" w:cs="Times New Roman"/>
          <w:sz w:val="28"/>
          <w:szCs w:val="28"/>
        </w:rPr>
        <w:t xml:space="preserve">округом, городским округом </w:t>
      </w:r>
      <w:r w:rsidRPr="004F055E">
        <w:rPr>
          <w:rFonts w:ascii="Times New Roman" w:hAnsi="Times New Roman" w:cs="Times New Roman"/>
          <w:sz w:val="28"/>
          <w:szCs w:val="28"/>
        </w:rPr>
        <w:t>обязательств в отчетном финансовом году.</w:t>
      </w:r>
    </w:p>
    <w:p w14:paraId="40E5227C" w14:textId="15E3AE67" w:rsidR="00CC4268" w:rsidRPr="004F055E" w:rsidRDefault="007117FC"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lastRenderedPageBreak/>
        <w:t xml:space="preserve">3. </w:t>
      </w:r>
      <w:r w:rsidR="00EF6ACB" w:rsidRPr="004F055E">
        <w:rPr>
          <w:rFonts w:ascii="Times New Roman" w:hAnsi="Times New Roman" w:cs="Times New Roman"/>
          <w:sz w:val="28"/>
          <w:szCs w:val="28"/>
        </w:rPr>
        <w:t xml:space="preserve">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дотаций из </w:t>
      </w:r>
      <w:r w:rsidR="00F94B05" w:rsidRPr="004F055E">
        <w:rPr>
          <w:rFonts w:ascii="Times New Roman" w:hAnsi="Times New Roman" w:cs="Times New Roman"/>
          <w:sz w:val="28"/>
          <w:szCs w:val="28"/>
        </w:rPr>
        <w:t xml:space="preserve">бюджета </w:t>
      </w:r>
      <w:r w:rsidR="00F94B05" w:rsidRPr="004F055E">
        <w:rPr>
          <w:rFonts w:ascii="Times New Roman" w:hAnsi="Times New Roman"/>
          <w:sz w:val="28"/>
          <w:szCs w:val="28"/>
        </w:rPr>
        <w:t>Донецкой Народной Республики</w:t>
      </w:r>
      <w:r w:rsidR="00F94B05"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 xml:space="preserve">или от налоговых доходов по дополнительным нормативам отчислений </w:t>
      </w:r>
      <w:r w:rsidR="004A71AB" w:rsidRPr="004F055E">
        <w:rPr>
          <w:rFonts w:ascii="Times New Roman" w:hAnsi="Times New Roman" w:cs="Times New Roman"/>
          <w:sz w:val="28"/>
          <w:szCs w:val="28"/>
        </w:rPr>
        <w:t xml:space="preserve">от налога на доходы физических лиц </w:t>
      </w:r>
      <w:r w:rsidR="00EF6ACB" w:rsidRPr="004F055E">
        <w:rPr>
          <w:rFonts w:ascii="Times New Roman" w:hAnsi="Times New Roman" w:cs="Times New Roman"/>
          <w:sz w:val="28"/>
          <w:szCs w:val="28"/>
        </w:rPr>
        <w:t xml:space="preserve">в срок до </w:t>
      </w:r>
      <w:r w:rsidR="002A0119" w:rsidRPr="004F055E">
        <w:rPr>
          <w:rFonts w:ascii="Times New Roman" w:hAnsi="Times New Roman" w:cs="Times New Roman"/>
          <w:sz w:val="28"/>
          <w:szCs w:val="28"/>
        </w:rPr>
        <w:t>1</w:t>
      </w:r>
      <w:r w:rsidR="00F94B05" w:rsidRPr="004F055E">
        <w:rPr>
          <w:rFonts w:ascii="Times New Roman" w:hAnsi="Times New Roman" w:cs="Times New Roman"/>
          <w:sz w:val="28"/>
          <w:szCs w:val="28"/>
        </w:rPr>
        <w:t xml:space="preserve"> </w:t>
      </w:r>
      <w:r w:rsidR="002A0119" w:rsidRPr="004F055E">
        <w:rPr>
          <w:rFonts w:ascii="Times New Roman" w:hAnsi="Times New Roman" w:cs="Times New Roman"/>
          <w:sz w:val="28"/>
          <w:szCs w:val="28"/>
        </w:rPr>
        <w:t>сентября</w:t>
      </w:r>
      <w:r w:rsidR="00A6569A"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текущего финансового года.</w:t>
      </w:r>
    </w:p>
    <w:p w14:paraId="79C7B2F8" w14:textId="77777777" w:rsidR="00CC4268" w:rsidRPr="004F055E" w:rsidRDefault="00EF6ACB" w:rsidP="003854D2">
      <w:pPr>
        <w:spacing w:after="360" w:line="276" w:lineRule="auto"/>
        <w:ind w:firstLine="709"/>
        <w:jc w:val="both"/>
        <w:rPr>
          <w:rFonts w:ascii="Times New Roman" w:hAnsi="Times New Roman" w:cs="Times New Roman"/>
          <w:b/>
          <w:sz w:val="28"/>
          <w:szCs w:val="28"/>
        </w:rPr>
      </w:pPr>
      <w:r w:rsidRPr="004F055E">
        <w:rPr>
          <w:rFonts w:ascii="Times New Roman" w:hAnsi="Times New Roman" w:cs="Times New Roman"/>
          <w:bCs/>
          <w:sz w:val="28"/>
          <w:szCs w:val="28"/>
        </w:rPr>
        <w:t xml:space="preserve">Статья </w:t>
      </w:r>
      <w:r w:rsidR="00B17281" w:rsidRPr="004F055E">
        <w:rPr>
          <w:rFonts w:ascii="Times New Roman" w:hAnsi="Times New Roman" w:cs="Times New Roman"/>
          <w:bCs/>
          <w:sz w:val="28"/>
          <w:szCs w:val="28"/>
        </w:rPr>
        <w:t>8</w:t>
      </w:r>
      <w:r w:rsidRPr="004F055E">
        <w:rPr>
          <w:rFonts w:ascii="Times New Roman" w:hAnsi="Times New Roman" w:cs="Times New Roman"/>
          <w:bCs/>
          <w:sz w:val="28"/>
          <w:szCs w:val="28"/>
        </w:rPr>
        <w:t>.</w:t>
      </w:r>
      <w:r w:rsidRPr="004F055E">
        <w:rPr>
          <w:rFonts w:ascii="Times New Roman" w:hAnsi="Times New Roman" w:cs="Times New Roman"/>
          <w:b/>
          <w:sz w:val="28"/>
          <w:szCs w:val="28"/>
        </w:rPr>
        <w:t xml:space="preserve"> Дотации на выравнивание бюджетной обеспеченности муниципальных округов, городских округов</w:t>
      </w:r>
    </w:p>
    <w:p w14:paraId="3AEA467D" w14:textId="11D840BA" w:rsidR="00CC4268" w:rsidRPr="004F055E" w:rsidRDefault="00B17281"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Дотации на выравнивание бюджетной обеспеченности муниципальных округов, городских округов предусматриваются в бюджете </w:t>
      </w:r>
      <w:r w:rsidR="00CC4268"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в целях выравнивания бюджетной обеспеченности муниципальных округов, городских округов.</w:t>
      </w:r>
    </w:p>
    <w:p w14:paraId="01898A2D" w14:textId="5F96D823" w:rsidR="00CC4268" w:rsidRPr="004F055E" w:rsidRDefault="00B17281"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2</w:t>
      </w:r>
      <w:r w:rsidR="00EF6ACB" w:rsidRPr="004F055E">
        <w:rPr>
          <w:rFonts w:ascii="Times New Roman" w:hAnsi="Times New Roman" w:cs="Times New Roman"/>
          <w:sz w:val="28"/>
          <w:szCs w:val="28"/>
        </w:rPr>
        <w:t>. Порядок и методика распределения дотаций на выравнивание бюджетной обеспеченности</w:t>
      </w:r>
      <w:r w:rsidR="00E276B5"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муниципальных</w:t>
      </w:r>
      <w:r w:rsidR="008C35F6">
        <w:rPr>
          <w:rFonts w:ascii="Times New Roman" w:hAnsi="Times New Roman" w:cs="Times New Roman"/>
          <w:sz w:val="28"/>
          <w:szCs w:val="28"/>
        </w:rPr>
        <w:t xml:space="preserve"> </w:t>
      </w:r>
      <w:r w:rsidR="00EF6ACB" w:rsidRPr="004F055E">
        <w:rPr>
          <w:rFonts w:ascii="Times New Roman" w:hAnsi="Times New Roman" w:cs="Times New Roman"/>
          <w:sz w:val="28"/>
          <w:szCs w:val="28"/>
        </w:rPr>
        <w:t xml:space="preserve">округов,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бюджеты муниципальных округов, городских округов, </w:t>
      </w:r>
      <w:r w:rsidR="00E655F3" w:rsidRPr="004F055E">
        <w:rPr>
          <w:rFonts w:ascii="Times New Roman" w:hAnsi="Times New Roman" w:cs="Times New Roman"/>
          <w:sz w:val="28"/>
          <w:szCs w:val="28"/>
        </w:rPr>
        <w:t xml:space="preserve">а также порядок определения критерия выравнивания расчетной бюджетной обеспеченности муниципальных округов, городских округов </w:t>
      </w:r>
      <w:r w:rsidR="00EF6ACB" w:rsidRPr="004F055E">
        <w:rPr>
          <w:rFonts w:ascii="Times New Roman" w:hAnsi="Times New Roman" w:cs="Times New Roman"/>
          <w:sz w:val="28"/>
          <w:szCs w:val="28"/>
        </w:rPr>
        <w:t>утверждаются согласно приложению</w:t>
      </w:r>
      <w:r w:rsidR="00E276B5" w:rsidRPr="004F055E">
        <w:rPr>
          <w:rFonts w:ascii="Times New Roman" w:hAnsi="Times New Roman" w:cs="Times New Roman"/>
          <w:sz w:val="28"/>
          <w:szCs w:val="28"/>
        </w:rPr>
        <w:t xml:space="preserve"> </w:t>
      </w:r>
      <w:r w:rsidR="00F00A61" w:rsidRPr="004F055E">
        <w:rPr>
          <w:rFonts w:ascii="Times New Roman" w:hAnsi="Times New Roman" w:cs="Times New Roman"/>
          <w:sz w:val="28"/>
          <w:szCs w:val="28"/>
        </w:rPr>
        <w:t>1</w:t>
      </w:r>
      <w:r w:rsidR="00EF6ACB" w:rsidRPr="004F055E">
        <w:rPr>
          <w:rFonts w:ascii="Times New Roman" w:hAnsi="Times New Roman" w:cs="Times New Roman"/>
          <w:sz w:val="28"/>
          <w:szCs w:val="28"/>
        </w:rPr>
        <w:t xml:space="preserve"> к настоящему Закону.</w:t>
      </w:r>
    </w:p>
    <w:p w14:paraId="5B627F27" w14:textId="784C5540" w:rsidR="00CC4268" w:rsidRPr="004F055E" w:rsidRDefault="003C5DFD"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Предоставление дотаций на выравнивание бюджетной обеспеченности</w:t>
      </w:r>
      <w:r w:rsidR="00E276B5"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муниципальных округов, городских округов осуществляется в соответствии с </w:t>
      </w:r>
      <w:hyperlink r:id="rId14" w:history="1">
        <w:r w:rsidRPr="008502CB">
          <w:rPr>
            <w:rStyle w:val="af9"/>
            <w:rFonts w:ascii="Times New Roman" w:hAnsi="Times New Roman" w:cs="Times New Roman"/>
            <w:sz w:val="28"/>
            <w:szCs w:val="28"/>
          </w:rPr>
          <w:t>Бюджетным кодексом Российской Федерации</w:t>
        </w:r>
      </w:hyperlink>
      <w:r w:rsidRPr="004F055E">
        <w:rPr>
          <w:rFonts w:ascii="Times New Roman" w:hAnsi="Times New Roman" w:cs="Times New Roman"/>
          <w:sz w:val="28"/>
          <w:szCs w:val="28"/>
        </w:rPr>
        <w:t>.</w:t>
      </w:r>
    </w:p>
    <w:p w14:paraId="5D990E98" w14:textId="2E0B36CD" w:rsidR="00CC4268" w:rsidRPr="004F055E" w:rsidRDefault="00B17281"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3</w:t>
      </w:r>
      <w:r w:rsidR="00EF6ACB" w:rsidRPr="004F055E">
        <w:rPr>
          <w:rFonts w:ascii="Times New Roman" w:hAnsi="Times New Roman" w:cs="Times New Roman"/>
          <w:sz w:val="28"/>
          <w:szCs w:val="28"/>
        </w:rPr>
        <w:t xml:space="preserve">. Объем дотаций на выравнивание бюджетной обеспеченности муниципальных округов, городских округов формируется за счет собственных доходов </w:t>
      </w:r>
      <w:r w:rsidR="00F94B05" w:rsidRPr="004F055E">
        <w:rPr>
          <w:rFonts w:ascii="Times New Roman" w:hAnsi="Times New Roman" w:cs="Times New Roman"/>
          <w:sz w:val="28"/>
          <w:szCs w:val="28"/>
        </w:rPr>
        <w:t xml:space="preserve">бюджета </w:t>
      </w:r>
      <w:r w:rsidR="00F94B05" w:rsidRPr="004F055E">
        <w:rPr>
          <w:rFonts w:ascii="Times New Roman" w:hAnsi="Times New Roman"/>
          <w:sz w:val="28"/>
          <w:szCs w:val="28"/>
        </w:rPr>
        <w:t>Донецкой Народной Республики</w:t>
      </w:r>
      <w:r w:rsidR="00EF6ACB" w:rsidRPr="004F055E">
        <w:rPr>
          <w:rFonts w:ascii="Times New Roman" w:hAnsi="Times New Roman" w:cs="Times New Roman"/>
          <w:sz w:val="28"/>
          <w:szCs w:val="28"/>
        </w:rPr>
        <w:t xml:space="preserve"> и источников финансирования дефицита</w:t>
      </w:r>
      <w:r w:rsidR="00E276B5" w:rsidRPr="004F055E">
        <w:rPr>
          <w:rFonts w:ascii="Times New Roman" w:hAnsi="Times New Roman" w:cs="Times New Roman"/>
          <w:sz w:val="28"/>
          <w:szCs w:val="28"/>
        </w:rPr>
        <w:t xml:space="preserve"> </w:t>
      </w:r>
      <w:r w:rsidR="00F94B05" w:rsidRPr="004F055E">
        <w:rPr>
          <w:rFonts w:ascii="Times New Roman" w:hAnsi="Times New Roman" w:cs="Times New Roman"/>
          <w:sz w:val="28"/>
          <w:szCs w:val="28"/>
        </w:rPr>
        <w:t xml:space="preserve">бюджета </w:t>
      </w:r>
      <w:r w:rsidR="00F94B05" w:rsidRPr="004F055E">
        <w:rPr>
          <w:rFonts w:ascii="Times New Roman" w:hAnsi="Times New Roman"/>
          <w:sz w:val="28"/>
          <w:szCs w:val="28"/>
        </w:rPr>
        <w:t>Донецкой Народной Республики</w:t>
      </w:r>
      <w:r w:rsidR="00EF6ACB" w:rsidRPr="004F055E">
        <w:rPr>
          <w:rFonts w:ascii="Times New Roman" w:hAnsi="Times New Roman" w:cs="Times New Roman"/>
          <w:sz w:val="28"/>
          <w:szCs w:val="28"/>
        </w:rPr>
        <w:t>, а также субсидий, перечисляемых из бюджетов муниципальных округов, городских округов в бюджет</w:t>
      </w:r>
      <w:r w:rsidR="00CC4268" w:rsidRPr="004F055E">
        <w:rPr>
          <w:rFonts w:ascii="Times New Roman" w:hAnsi="Times New Roman"/>
          <w:sz w:val="28"/>
          <w:szCs w:val="28"/>
        </w:rPr>
        <w:t xml:space="preserve"> Донецкой Народной Республики</w:t>
      </w:r>
      <w:r w:rsidR="00CC4268"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 xml:space="preserve">в соответствии </w:t>
      </w:r>
      <w:r w:rsidR="0064023E" w:rsidRPr="004F055E">
        <w:rPr>
          <w:rFonts w:ascii="Times New Roman" w:hAnsi="Times New Roman" w:cs="Times New Roman"/>
          <w:sz w:val="28"/>
          <w:szCs w:val="28"/>
        </w:rPr>
        <w:t xml:space="preserve">с </w:t>
      </w:r>
      <w:r w:rsidR="00EF6ACB" w:rsidRPr="004F055E">
        <w:rPr>
          <w:rFonts w:ascii="Times New Roman" w:hAnsi="Times New Roman" w:cs="Times New Roman"/>
          <w:sz w:val="28"/>
          <w:szCs w:val="28"/>
        </w:rPr>
        <w:t>настоящ</w:t>
      </w:r>
      <w:r w:rsidR="0064023E" w:rsidRPr="004F055E">
        <w:rPr>
          <w:rFonts w:ascii="Times New Roman" w:hAnsi="Times New Roman" w:cs="Times New Roman"/>
          <w:sz w:val="28"/>
          <w:szCs w:val="28"/>
        </w:rPr>
        <w:t xml:space="preserve">им </w:t>
      </w:r>
      <w:r w:rsidR="00EF6ACB" w:rsidRPr="004F055E">
        <w:rPr>
          <w:rFonts w:ascii="Times New Roman" w:hAnsi="Times New Roman" w:cs="Times New Roman"/>
          <w:sz w:val="28"/>
          <w:szCs w:val="28"/>
        </w:rPr>
        <w:t>Закон</w:t>
      </w:r>
      <w:r w:rsidR="0064023E" w:rsidRPr="004F055E">
        <w:rPr>
          <w:rFonts w:ascii="Times New Roman" w:hAnsi="Times New Roman" w:cs="Times New Roman"/>
          <w:sz w:val="28"/>
          <w:szCs w:val="28"/>
        </w:rPr>
        <w:t>ом</w:t>
      </w:r>
      <w:r w:rsidR="00EF6ACB" w:rsidRPr="004F055E">
        <w:rPr>
          <w:rFonts w:ascii="Times New Roman" w:hAnsi="Times New Roman" w:cs="Times New Roman"/>
          <w:sz w:val="28"/>
          <w:szCs w:val="28"/>
        </w:rPr>
        <w:t>,</w:t>
      </w:r>
      <w:r w:rsidR="00E276B5"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и</w:t>
      </w:r>
      <w:r w:rsidR="00E276B5"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утверждается</w:t>
      </w:r>
      <w:r w:rsidR="00E276B5"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законом</w:t>
      </w:r>
      <w:r w:rsidR="00E276B5" w:rsidRPr="004F055E">
        <w:rPr>
          <w:rFonts w:ascii="Times New Roman" w:hAnsi="Times New Roman" w:cs="Times New Roman"/>
          <w:sz w:val="28"/>
          <w:szCs w:val="28"/>
        </w:rPr>
        <w:t xml:space="preserve"> </w:t>
      </w:r>
      <w:r w:rsidR="00CC4268" w:rsidRPr="004F055E">
        <w:rPr>
          <w:rFonts w:ascii="Times New Roman" w:hAnsi="Times New Roman"/>
          <w:sz w:val="28"/>
          <w:szCs w:val="28"/>
        </w:rPr>
        <w:t>Донецкой Народной Республики</w:t>
      </w:r>
      <w:r w:rsidR="00CC4268"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о</w:t>
      </w:r>
      <w:r w:rsidR="00E276B5" w:rsidRPr="004F055E">
        <w:rPr>
          <w:rFonts w:ascii="Times New Roman" w:hAnsi="Times New Roman" w:cs="Times New Roman"/>
          <w:sz w:val="28"/>
          <w:szCs w:val="28"/>
        </w:rPr>
        <w:t xml:space="preserve"> </w:t>
      </w:r>
      <w:r w:rsidR="00F94B05" w:rsidRPr="004F055E">
        <w:rPr>
          <w:rFonts w:ascii="Times New Roman" w:hAnsi="Times New Roman" w:cs="Times New Roman"/>
          <w:sz w:val="28"/>
          <w:szCs w:val="28"/>
        </w:rPr>
        <w:t xml:space="preserve">бюджете </w:t>
      </w:r>
      <w:r w:rsidR="00F94B05" w:rsidRPr="004F055E">
        <w:rPr>
          <w:rFonts w:ascii="Times New Roman" w:hAnsi="Times New Roman"/>
          <w:sz w:val="28"/>
          <w:szCs w:val="28"/>
        </w:rPr>
        <w:t>Донецкой Народной Республики</w:t>
      </w:r>
      <w:r w:rsidR="00F94B05"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на очередной финансовый год и плановый период.</w:t>
      </w:r>
    </w:p>
    <w:p w14:paraId="62C6B512" w14:textId="24D7B1B1" w:rsidR="00E92CDF" w:rsidRPr="004F055E" w:rsidRDefault="00B17281" w:rsidP="003854D2">
      <w:pPr>
        <w:spacing w:after="360" w:line="276" w:lineRule="auto"/>
        <w:ind w:firstLine="709"/>
        <w:jc w:val="both"/>
        <w:rPr>
          <w:rFonts w:ascii="Times New Roman" w:hAnsi="Times New Roman" w:cs="Times New Roman"/>
          <w:i/>
          <w:sz w:val="28"/>
          <w:szCs w:val="28"/>
        </w:rPr>
      </w:pPr>
      <w:r w:rsidRPr="004F055E">
        <w:rPr>
          <w:rFonts w:ascii="Times New Roman" w:hAnsi="Times New Roman" w:cs="Times New Roman"/>
          <w:sz w:val="28"/>
          <w:szCs w:val="28"/>
        </w:rPr>
        <w:t>4</w:t>
      </w:r>
      <w:r w:rsidR="007B39D9" w:rsidRPr="004F055E">
        <w:rPr>
          <w:rFonts w:ascii="Times New Roman" w:hAnsi="Times New Roman" w:cs="Times New Roman"/>
          <w:sz w:val="28"/>
          <w:szCs w:val="28"/>
        </w:rPr>
        <w:t xml:space="preserve">. Объем дотаций на выравнивание бюджетной обеспеченности муниципальных округов, городских округов определяется исходя из </w:t>
      </w:r>
      <w:r w:rsidR="007B39D9" w:rsidRPr="004F055E">
        <w:rPr>
          <w:rFonts w:ascii="Times New Roman" w:hAnsi="Times New Roman" w:cs="Times New Roman"/>
          <w:sz w:val="28"/>
          <w:szCs w:val="28"/>
        </w:rPr>
        <w:lastRenderedPageBreak/>
        <w:t>необходимости достижения критерия выравнивания расчетной бюджетной обеспеченности муниципальных округов, городских округов, установленного законом</w:t>
      </w:r>
      <w:r w:rsidR="00E276B5" w:rsidRPr="004F055E">
        <w:rPr>
          <w:rFonts w:ascii="Times New Roman" w:hAnsi="Times New Roman" w:cs="Times New Roman"/>
          <w:sz w:val="28"/>
          <w:szCs w:val="28"/>
        </w:rPr>
        <w:t xml:space="preserve"> </w:t>
      </w:r>
      <w:r w:rsidR="00CC4268" w:rsidRPr="004F055E">
        <w:rPr>
          <w:rFonts w:ascii="Times New Roman" w:hAnsi="Times New Roman"/>
          <w:sz w:val="28"/>
          <w:szCs w:val="28"/>
        </w:rPr>
        <w:t>Донецкой Народной Республики</w:t>
      </w:r>
      <w:r w:rsidR="007B39D9" w:rsidRPr="004F055E">
        <w:rPr>
          <w:rFonts w:ascii="Times New Roman" w:hAnsi="Times New Roman" w:cs="Times New Roman"/>
          <w:sz w:val="28"/>
          <w:szCs w:val="28"/>
        </w:rPr>
        <w:t xml:space="preserve"> о бюджете</w:t>
      </w:r>
      <w:r w:rsidR="00194810">
        <w:rPr>
          <w:rFonts w:ascii="Times New Roman" w:hAnsi="Times New Roman" w:cs="Times New Roman"/>
          <w:sz w:val="28"/>
          <w:szCs w:val="28"/>
        </w:rPr>
        <w:t xml:space="preserve"> </w:t>
      </w:r>
      <w:r w:rsidR="00194810" w:rsidRPr="00194810">
        <w:rPr>
          <w:rFonts w:ascii="Times New Roman" w:hAnsi="Times New Roman" w:cs="Times New Roman"/>
          <w:sz w:val="28"/>
          <w:szCs w:val="28"/>
        </w:rPr>
        <w:t>Донецкой Народной Республики</w:t>
      </w:r>
      <w:r w:rsidR="00E276B5" w:rsidRPr="004F055E">
        <w:rPr>
          <w:rFonts w:ascii="Times New Roman" w:hAnsi="Times New Roman" w:cs="Times New Roman"/>
          <w:sz w:val="28"/>
          <w:szCs w:val="28"/>
        </w:rPr>
        <w:t xml:space="preserve"> </w:t>
      </w:r>
      <w:r w:rsidR="00E655F3" w:rsidRPr="004F055E">
        <w:rPr>
          <w:rFonts w:ascii="Times New Roman" w:hAnsi="Times New Roman" w:cs="Times New Roman"/>
          <w:sz w:val="28"/>
          <w:szCs w:val="28"/>
        </w:rPr>
        <w:t>на очередной финансовый год и плановый период</w:t>
      </w:r>
      <w:r w:rsidR="00E655F3" w:rsidRPr="004F055E">
        <w:rPr>
          <w:rFonts w:ascii="Times New Roman" w:hAnsi="Times New Roman" w:cs="Times New Roman"/>
          <w:iCs/>
          <w:sz w:val="28"/>
          <w:szCs w:val="28"/>
        </w:rPr>
        <w:t>.</w:t>
      </w:r>
      <w:r w:rsidR="00CC4268" w:rsidRPr="004F055E">
        <w:rPr>
          <w:rFonts w:ascii="Times New Roman" w:hAnsi="Times New Roman" w:cs="Times New Roman"/>
          <w:i/>
          <w:sz w:val="28"/>
          <w:szCs w:val="28"/>
        </w:rPr>
        <w:t xml:space="preserve"> </w:t>
      </w:r>
    </w:p>
    <w:p w14:paraId="498990AC" w14:textId="6CB15354" w:rsidR="00A618CA" w:rsidRPr="004F055E" w:rsidRDefault="0067486E"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При определении объема дотаций на выравнивание бюджетной обеспеченности муниципальных округов, городских округов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округов, городских округов по сравнению со значением критерия, установленным законом </w:t>
      </w:r>
      <w:r w:rsidR="00E92CDF" w:rsidRPr="004F055E">
        <w:rPr>
          <w:rFonts w:ascii="Times New Roman" w:hAnsi="Times New Roman"/>
          <w:sz w:val="28"/>
          <w:szCs w:val="28"/>
        </w:rPr>
        <w:t>Донецкой Народной Республики</w:t>
      </w:r>
      <w:r w:rsidR="00E92CDF"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о бюджете </w:t>
      </w:r>
      <w:r w:rsidR="00E92CDF"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на текущий финансовый год и плановый период, а также размера дотации на выравнивание бюджетной обеспеченности муниципальных округов, городских округов бюджету каждого муниципального округа, городского округа на очередной финансовый год и первый год планового периода по сравнению с размером дотации на выравнивание бюджетной обеспеченности муниципальных округов, городских округов, утвержденным соответственно на первый год планового периода и второй год планового периода в бюджете </w:t>
      </w:r>
      <w:r w:rsidR="00A618CA"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на текущий финансовый год и плановый период, с учетом замены дотации (части дотации) дополнительными нормативами отчислений в бюджеты муниципальных округов, городских округов от налога на доходы физических лиц, за исключением одного из следующих случаев:</w:t>
      </w:r>
    </w:p>
    <w:p w14:paraId="7D12F720" w14:textId="2C80C0CD" w:rsidR="00A618CA" w:rsidRPr="004F055E" w:rsidRDefault="0067486E"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w:t>
      </w:r>
      <w:r w:rsidR="008C35F6">
        <w:rPr>
          <w:rFonts w:ascii="Times New Roman" w:hAnsi="Times New Roman" w:cs="Times New Roman"/>
          <w:sz w:val="28"/>
          <w:szCs w:val="28"/>
        </w:rPr>
        <w:t xml:space="preserve">и </w:t>
      </w:r>
      <w:r w:rsidRPr="004F055E">
        <w:rPr>
          <w:rFonts w:ascii="Times New Roman" w:hAnsi="Times New Roman" w:cs="Times New Roman"/>
          <w:sz w:val="28"/>
          <w:szCs w:val="28"/>
        </w:rPr>
        <w:t>округами, городскими округами;</w:t>
      </w:r>
    </w:p>
    <w:p w14:paraId="7A4CE480" w14:textId="3117D061" w:rsidR="00A618CA" w:rsidRPr="004F055E" w:rsidRDefault="0067486E"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2)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w:t>
      </w:r>
      <w:r w:rsidR="003F6B0A">
        <w:rPr>
          <w:rFonts w:ascii="Times New Roman" w:hAnsi="Times New Roman" w:cs="Times New Roman"/>
          <w:sz w:val="28"/>
          <w:szCs w:val="28"/>
        </w:rPr>
        <w:t xml:space="preserve"> </w:t>
      </w:r>
      <w:r w:rsidRPr="004F055E">
        <w:rPr>
          <w:rFonts w:ascii="Times New Roman" w:hAnsi="Times New Roman" w:cs="Times New Roman"/>
          <w:sz w:val="28"/>
          <w:szCs w:val="28"/>
        </w:rPr>
        <w:t>округами, городскими округами.</w:t>
      </w:r>
    </w:p>
    <w:p w14:paraId="2D8C066D" w14:textId="5538E538" w:rsidR="000F3DD6" w:rsidRPr="004F055E" w:rsidRDefault="00B17281"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5</w:t>
      </w:r>
      <w:r w:rsidR="00EF6ACB" w:rsidRPr="004F055E">
        <w:rPr>
          <w:rFonts w:ascii="Times New Roman" w:hAnsi="Times New Roman" w:cs="Times New Roman"/>
          <w:sz w:val="28"/>
          <w:szCs w:val="28"/>
        </w:rPr>
        <w:t>. Распределение дотаций на выравнивание бюджетной обеспеченности муниципальных округов, городских округов между муниципальными округами, городскими округами и дополнительные нормативы отчислений от налога на доходы физических лиц в бюджеты муниципальных округов, городских округов, полностью или частично заменяющие дотации на выравнивание бюджетной обеспеченности муниципальных округов, городских округов, утверждаются законом</w:t>
      </w:r>
      <w:r w:rsidR="00E276B5" w:rsidRPr="004F055E">
        <w:rPr>
          <w:rFonts w:ascii="Times New Roman" w:hAnsi="Times New Roman" w:cs="Times New Roman"/>
          <w:sz w:val="28"/>
          <w:szCs w:val="28"/>
        </w:rPr>
        <w:t xml:space="preserve"> </w:t>
      </w:r>
      <w:r w:rsidR="000F3DD6" w:rsidRPr="004F055E">
        <w:rPr>
          <w:rFonts w:ascii="Times New Roman" w:hAnsi="Times New Roman"/>
          <w:sz w:val="28"/>
          <w:szCs w:val="28"/>
        </w:rPr>
        <w:t>Донецкой Народной Республики</w:t>
      </w:r>
      <w:r w:rsidR="00F00A61"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 xml:space="preserve">о </w:t>
      </w:r>
      <w:r w:rsidR="00F94B05" w:rsidRPr="004F055E">
        <w:rPr>
          <w:rFonts w:ascii="Times New Roman" w:hAnsi="Times New Roman" w:cs="Times New Roman"/>
          <w:sz w:val="28"/>
          <w:szCs w:val="28"/>
        </w:rPr>
        <w:t xml:space="preserve">бюджете </w:t>
      </w:r>
      <w:r w:rsidR="00F94B05" w:rsidRPr="004F055E">
        <w:rPr>
          <w:rFonts w:ascii="Times New Roman" w:hAnsi="Times New Roman"/>
          <w:sz w:val="28"/>
          <w:szCs w:val="28"/>
        </w:rPr>
        <w:t>Донецкой Народной Республики</w:t>
      </w:r>
      <w:r w:rsidR="00EF6ACB" w:rsidRPr="004F055E">
        <w:rPr>
          <w:rFonts w:ascii="Times New Roman" w:hAnsi="Times New Roman" w:cs="Times New Roman"/>
          <w:sz w:val="28"/>
          <w:szCs w:val="28"/>
        </w:rPr>
        <w:t xml:space="preserve"> на очередной финансовый год и плановый период.</w:t>
      </w:r>
      <w:r w:rsidR="000F3DD6" w:rsidRPr="004F055E">
        <w:rPr>
          <w:rFonts w:ascii="Times New Roman" w:hAnsi="Times New Roman" w:cs="Times New Roman"/>
          <w:sz w:val="28"/>
          <w:szCs w:val="28"/>
        </w:rPr>
        <w:t xml:space="preserve"> </w:t>
      </w:r>
    </w:p>
    <w:p w14:paraId="51B7DE95" w14:textId="6D301E79" w:rsidR="000F3DD6" w:rsidRPr="004F055E" w:rsidRDefault="00EF6ACB"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lastRenderedPageBreak/>
        <w:t xml:space="preserve">При этом </w:t>
      </w:r>
      <w:r w:rsidR="00E655F3" w:rsidRPr="004F055E">
        <w:rPr>
          <w:rFonts w:ascii="Times New Roman" w:hAnsi="Times New Roman" w:cs="Times New Roman"/>
          <w:sz w:val="28"/>
          <w:szCs w:val="28"/>
        </w:rPr>
        <w:t xml:space="preserve">допускается утверждение </w:t>
      </w:r>
      <w:r w:rsidRPr="004F055E">
        <w:rPr>
          <w:rFonts w:ascii="Times New Roman" w:hAnsi="Times New Roman" w:cs="Times New Roman"/>
          <w:sz w:val="28"/>
          <w:szCs w:val="28"/>
        </w:rPr>
        <w:t>на плановый период не</w:t>
      </w:r>
      <w:r w:rsidR="00BD569C">
        <w:rPr>
          <w:rFonts w:ascii="Times New Roman" w:hAnsi="Times New Roman" w:cs="Times New Roman"/>
          <w:sz w:val="28"/>
          <w:szCs w:val="28"/>
        </w:rPr>
        <w:t xml:space="preserve"> </w:t>
      </w:r>
      <w:r w:rsidRPr="004F055E">
        <w:rPr>
          <w:rFonts w:ascii="Times New Roman" w:hAnsi="Times New Roman" w:cs="Times New Roman"/>
          <w:sz w:val="28"/>
          <w:szCs w:val="28"/>
        </w:rPr>
        <w:t>распределенн</w:t>
      </w:r>
      <w:r w:rsidR="00BD569C">
        <w:rPr>
          <w:rFonts w:ascii="Times New Roman" w:hAnsi="Times New Roman" w:cs="Times New Roman"/>
          <w:sz w:val="28"/>
          <w:szCs w:val="28"/>
        </w:rPr>
        <w:t>ого</w:t>
      </w:r>
      <w:r w:rsidRPr="004F055E">
        <w:rPr>
          <w:rFonts w:ascii="Times New Roman" w:hAnsi="Times New Roman" w:cs="Times New Roman"/>
          <w:sz w:val="28"/>
          <w:szCs w:val="28"/>
        </w:rPr>
        <w:t xml:space="preserve"> между муниципальными округами, городскими округами объем</w:t>
      </w:r>
      <w:r w:rsidR="00BD569C">
        <w:rPr>
          <w:rFonts w:ascii="Times New Roman" w:hAnsi="Times New Roman" w:cs="Times New Roman"/>
          <w:sz w:val="28"/>
          <w:szCs w:val="28"/>
        </w:rPr>
        <w:t>а</w:t>
      </w:r>
      <w:r w:rsidRPr="004F055E">
        <w:rPr>
          <w:rFonts w:ascii="Times New Roman" w:hAnsi="Times New Roman" w:cs="Times New Roman"/>
          <w:sz w:val="28"/>
          <w:szCs w:val="28"/>
        </w:rPr>
        <w:t xml:space="preserve"> дотаций на выравнивание бюджетной обеспеченности муниципальных округов,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r w:rsidR="000F3DD6" w:rsidRPr="004F055E">
        <w:rPr>
          <w:rFonts w:ascii="Times New Roman" w:hAnsi="Times New Roman" w:cs="Times New Roman"/>
          <w:sz w:val="28"/>
          <w:szCs w:val="28"/>
        </w:rPr>
        <w:t xml:space="preserve"> </w:t>
      </w:r>
    </w:p>
    <w:p w14:paraId="59921C7A" w14:textId="26AEABA6" w:rsidR="000F3DD6" w:rsidRPr="004F055E" w:rsidRDefault="00B0664A"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Дополнительные нормативы отчислений от налога на доходы физических лиц в бюджеты муниципальных округов, городских округов, полностью или частично заменяющие дотации на выравнивание бюджетной обеспеченности муниципальных округов, городских округов, утверждаются законом </w:t>
      </w:r>
      <w:r w:rsidR="000F3DD6"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о бюджете </w:t>
      </w:r>
      <w:r w:rsidR="000F3DD6" w:rsidRPr="004F055E">
        <w:rPr>
          <w:rFonts w:ascii="Times New Roman" w:hAnsi="Times New Roman"/>
          <w:sz w:val="28"/>
          <w:szCs w:val="28"/>
        </w:rPr>
        <w:t xml:space="preserve">Донецкой Народной Республики </w:t>
      </w:r>
      <w:r w:rsidR="000F3DD6" w:rsidRPr="004F055E">
        <w:rPr>
          <w:rFonts w:ascii="Times New Roman" w:hAnsi="Times New Roman" w:cs="Times New Roman"/>
          <w:sz w:val="28"/>
          <w:szCs w:val="28"/>
        </w:rPr>
        <w:t>на очередной финансовый год и плановый период</w:t>
      </w:r>
      <w:r w:rsidRPr="004F055E">
        <w:rPr>
          <w:rFonts w:ascii="Times New Roman" w:hAnsi="Times New Roman" w:cs="Times New Roman"/>
          <w:sz w:val="28"/>
          <w:szCs w:val="28"/>
        </w:rPr>
        <w:t>.</w:t>
      </w:r>
    </w:p>
    <w:p w14:paraId="09112B94" w14:textId="15FBCDC2" w:rsidR="002D49CA" w:rsidRPr="004F055E" w:rsidRDefault="00B0664A"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Дополнительные нормативы отчислений от налога на доходы физических лиц устанавливаются на срок не менее трех лет. </w:t>
      </w:r>
      <w:r w:rsidR="00F94B05" w:rsidRPr="004F055E">
        <w:rPr>
          <w:rFonts w:ascii="Times New Roman" w:hAnsi="Times New Roman" w:cs="Times New Roman"/>
          <w:sz w:val="28"/>
          <w:szCs w:val="28"/>
        </w:rPr>
        <w:br/>
      </w:r>
      <w:r w:rsidRPr="004F055E">
        <w:rPr>
          <w:rFonts w:ascii="Times New Roman" w:hAnsi="Times New Roman" w:cs="Times New Roman"/>
          <w:sz w:val="28"/>
          <w:szCs w:val="28"/>
        </w:rPr>
        <w:t>Изменение указанных нормативов отчислений в бюджеты муниципальных округов, городских округов</w:t>
      </w:r>
      <w:r w:rsidR="002D49CA" w:rsidRPr="004F055E">
        <w:t xml:space="preserve"> </w:t>
      </w:r>
      <w:r w:rsidRPr="004F055E">
        <w:rPr>
          <w:rFonts w:ascii="Times New Roman" w:hAnsi="Times New Roman" w:cs="Times New Roman"/>
          <w:sz w:val="28"/>
          <w:szCs w:val="28"/>
        </w:rPr>
        <w:t>в течение текущего финансового года не допускается.</w:t>
      </w:r>
    </w:p>
    <w:p w14:paraId="475ACDA1" w14:textId="49AE7C8B" w:rsidR="002D49CA" w:rsidRPr="004F055E" w:rsidRDefault="00B0664A"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Средства, полученные муниципальным округом, городским округом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округов, городских округов, изъятию в бюджет </w:t>
      </w:r>
      <w:r w:rsidR="002D49CA"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и (или) учету при последующем распределении межбюджетных трансфертов местным бюджетам не подлежат.</w:t>
      </w:r>
      <w:r w:rsidR="002D49CA" w:rsidRPr="004F055E">
        <w:rPr>
          <w:rFonts w:ascii="Times New Roman" w:hAnsi="Times New Roman" w:cs="Times New Roman"/>
          <w:sz w:val="28"/>
          <w:szCs w:val="28"/>
        </w:rPr>
        <w:t xml:space="preserve"> </w:t>
      </w:r>
    </w:p>
    <w:p w14:paraId="48FAC62B" w14:textId="26F178B1" w:rsidR="00016437" w:rsidRPr="004F055E" w:rsidRDefault="00B0664A"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Потери бюджета муниципального округа, городского округа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w:t>
      </w:r>
      <w:r w:rsidR="00F94B05" w:rsidRPr="004F055E">
        <w:rPr>
          <w:rFonts w:ascii="Times New Roman" w:hAnsi="Times New Roman" w:cs="Times New Roman"/>
          <w:sz w:val="28"/>
          <w:szCs w:val="28"/>
        </w:rPr>
        <w:br/>
      </w:r>
      <w:r w:rsidRPr="004F055E">
        <w:rPr>
          <w:rFonts w:ascii="Times New Roman" w:hAnsi="Times New Roman" w:cs="Times New Roman"/>
          <w:sz w:val="28"/>
          <w:szCs w:val="28"/>
        </w:rPr>
        <w:t xml:space="preserve">муниципальных округов, городских округов компенсации из </w:t>
      </w:r>
      <w:r w:rsidR="00F94B05" w:rsidRPr="004F055E">
        <w:rPr>
          <w:rFonts w:ascii="Times New Roman" w:hAnsi="Times New Roman" w:cs="Times New Roman"/>
          <w:sz w:val="28"/>
          <w:szCs w:val="28"/>
        </w:rPr>
        <w:br/>
      </w:r>
      <w:r w:rsidRPr="004F055E">
        <w:rPr>
          <w:rFonts w:ascii="Times New Roman" w:hAnsi="Times New Roman" w:cs="Times New Roman"/>
          <w:sz w:val="28"/>
          <w:szCs w:val="28"/>
        </w:rPr>
        <w:t xml:space="preserve">бюджета </w:t>
      </w:r>
      <w:r w:rsidR="00016437" w:rsidRPr="004F055E">
        <w:rPr>
          <w:rFonts w:ascii="Times New Roman" w:hAnsi="Times New Roman"/>
          <w:sz w:val="28"/>
          <w:szCs w:val="28"/>
        </w:rPr>
        <w:t>Донецкой Народной Республики</w:t>
      </w:r>
      <w:r w:rsidR="00016437"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и (или) учету при последующем распределении межбюджетных трансфертов местным бюджетам </w:t>
      </w:r>
      <w:r w:rsidR="00F94B05" w:rsidRPr="004F055E">
        <w:rPr>
          <w:rFonts w:ascii="Times New Roman" w:hAnsi="Times New Roman" w:cs="Times New Roman"/>
          <w:sz w:val="28"/>
          <w:szCs w:val="28"/>
        </w:rPr>
        <w:br/>
      </w:r>
      <w:r w:rsidRPr="004F055E">
        <w:rPr>
          <w:rFonts w:ascii="Times New Roman" w:hAnsi="Times New Roman" w:cs="Times New Roman"/>
          <w:sz w:val="28"/>
          <w:szCs w:val="28"/>
        </w:rPr>
        <w:t>не подлежат.</w:t>
      </w:r>
    </w:p>
    <w:p w14:paraId="21E54819" w14:textId="44F2336C" w:rsidR="00016437" w:rsidRPr="004F055E" w:rsidRDefault="00EF6ACB" w:rsidP="003854D2">
      <w:pPr>
        <w:spacing w:after="360" w:line="276" w:lineRule="auto"/>
        <w:ind w:firstLine="709"/>
        <w:jc w:val="both"/>
        <w:rPr>
          <w:rFonts w:ascii="Times New Roman" w:hAnsi="Times New Roman" w:cs="Times New Roman"/>
          <w:b/>
          <w:sz w:val="28"/>
          <w:szCs w:val="28"/>
        </w:rPr>
      </w:pPr>
      <w:r w:rsidRPr="004F055E">
        <w:rPr>
          <w:rFonts w:ascii="Times New Roman" w:hAnsi="Times New Roman" w:cs="Times New Roman"/>
          <w:bCs/>
          <w:sz w:val="28"/>
          <w:szCs w:val="28"/>
        </w:rPr>
        <w:lastRenderedPageBreak/>
        <w:t xml:space="preserve">Статья </w:t>
      </w:r>
      <w:r w:rsidR="00B17281" w:rsidRPr="004F055E">
        <w:rPr>
          <w:rFonts w:ascii="Times New Roman" w:hAnsi="Times New Roman" w:cs="Times New Roman"/>
          <w:bCs/>
          <w:sz w:val="28"/>
          <w:szCs w:val="28"/>
        </w:rPr>
        <w:t>9</w:t>
      </w:r>
      <w:r w:rsidRPr="004F055E">
        <w:rPr>
          <w:rFonts w:ascii="Times New Roman" w:hAnsi="Times New Roman" w:cs="Times New Roman"/>
          <w:bCs/>
          <w:sz w:val="28"/>
          <w:szCs w:val="28"/>
        </w:rPr>
        <w:t>.</w:t>
      </w:r>
      <w:r w:rsidRPr="004F055E">
        <w:rPr>
          <w:rFonts w:ascii="Times New Roman" w:hAnsi="Times New Roman" w:cs="Times New Roman"/>
          <w:b/>
          <w:sz w:val="28"/>
          <w:szCs w:val="28"/>
        </w:rPr>
        <w:t xml:space="preserve"> Дотации местным бюджетам на поддержку мер по обеспечению сбалансированности местных бюджетов и </w:t>
      </w:r>
      <w:r w:rsidR="00F94B05" w:rsidRPr="004F055E">
        <w:rPr>
          <w:rFonts w:ascii="Times New Roman" w:hAnsi="Times New Roman" w:cs="Times New Roman"/>
          <w:b/>
          <w:sz w:val="28"/>
          <w:szCs w:val="28"/>
        </w:rPr>
        <w:br/>
      </w:r>
      <w:r w:rsidRPr="004F055E">
        <w:rPr>
          <w:rFonts w:ascii="Times New Roman" w:hAnsi="Times New Roman" w:cs="Times New Roman"/>
          <w:b/>
          <w:sz w:val="28"/>
          <w:szCs w:val="28"/>
        </w:rPr>
        <w:t xml:space="preserve">иные дотации местным бюджетам из </w:t>
      </w:r>
      <w:bookmarkStart w:id="1" w:name="P95"/>
      <w:bookmarkEnd w:id="1"/>
      <w:r w:rsidR="00F94B05" w:rsidRPr="004F055E">
        <w:rPr>
          <w:rFonts w:ascii="Times New Roman" w:hAnsi="Times New Roman" w:cs="Times New Roman"/>
          <w:b/>
          <w:sz w:val="28"/>
          <w:szCs w:val="28"/>
        </w:rPr>
        <w:t>бюджета Донецкой Народной Республики</w:t>
      </w:r>
    </w:p>
    <w:p w14:paraId="6FA9D2A1" w14:textId="1D41FF49" w:rsidR="00016437" w:rsidRPr="004F055E" w:rsidRDefault="00EF6ACB"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Местным бюджетам из </w:t>
      </w:r>
      <w:r w:rsidR="00F94B05" w:rsidRPr="004F055E">
        <w:rPr>
          <w:rFonts w:ascii="Times New Roman" w:hAnsi="Times New Roman" w:cs="Times New Roman"/>
          <w:sz w:val="28"/>
          <w:szCs w:val="28"/>
        </w:rPr>
        <w:t xml:space="preserve">бюджета </w:t>
      </w:r>
      <w:r w:rsidR="00F94B05" w:rsidRPr="004F055E">
        <w:rPr>
          <w:rFonts w:ascii="Times New Roman" w:hAnsi="Times New Roman"/>
          <w:sz w:val="28"/>
          <w:szCs w:val="28"/>
        </w:rPr>
        <w:t>Донецкой Народной Республики</w:t>
      </w:r>
      <w:r w:rsidR="00F94B05" w:rsidRPr="004F055E">
        <w:rPr>
          <w:rFonts w:ascii="Times New Roman" w:hAnsi="Times New Roman" w:cs="Times New Roman"/>
          <w:sz w:val="28"/>
          <w:szCs w:val="28"/>
        </w:rPr>
        <w:t xml:space="preserve"> </w:t>
      </w:r>
      <w:r w:rsidRPr="004F055E">
        <w:rPr>
          <w:rFonts w:ascii="Times New Roman" w:hAnsi="Times New Roman" w:cs="Times New Roman"/>
          <w:sz w:val="28"/>
          <w:szCs w:val="28"/>
        </w:rPr>
        <w:t>могут предоставляться дотации на поддержку мер по обеспечению сбалансированности местных бюджетов, в том числе с установлением условий предоставления:</w:t>
      </w:r>
    </w:p>
    <w:p w14:paraId="31990F59" w14:textId="77777777" w:rsidR="00016437" w:rsidRPr="004F055E" w:rsidRDefault="00EF6ACB"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w:t>
      </w:r>
      <w:r w:rsidR="00724F32" w:rsidRPr="004F055E">
        <w:rPr>
          <w:rFonts w:ascii="Times New Roman" w:hAnsi="Times New Roman" w:cs="Times New Roman"/>
          <w:sz w:val="28"/>
          <w:szCs w:val="28"/>
        </w:rPr>
        <w:t>на</w:t>
      </w:r>
      <w:r w:rsidRPr="004F055E">
        <w:rPr>
          <w:rFonts w:ascii="Times New Roman" w:hAnsi="Times New Roman" w:cs="Times New Roman"/>
          <w:sz w:val="28"/>
          <w:szCs w:val="28"/>
        </w:rPr>
        <w:t xml:space="preserve"> </w:t>
      </w:r>
      <w:r w:rsidR="00724F32" w:rsidRPr="004F055E">
        <w:rPr>
          <w:rFonts w:ascii="Times New Roman" w:hAnsi="Times New Roman" w:cs="Times New Roman"/>
          <w:sz w:val="28"/>
          <w:szCs w:val="28"/>
        </w:rPr>
        <w:t xml:space="preserve">финансовое обеспечение </w:t>
      </w:r>
      <w:r w:rsidRPr="004F055E">
        <w:rPr>
          <w:rFonts w:ascii="Times New Roman" w:hAnsi="Times New Roman" w:cs="Times New Roman"/>
          <w:sz w:val="28"/>
          <w:szCs w:val="28"/>
        </w:rPr>
        <w:t xml:space="preserve">исполнения расходных обязательств муниципального образования при </w:t>
      </w:r>
      <w:r w:rsidR="002774B8" w:rsidRPr="004F055E">
        <w:rPr>
          <w:rFonts w:ascii="Times New Roman" w:hAnsi="Times New Roman" w:cs="Times New Roman"/>
          <w:sz w:val="28"/>
          <w:szCs w:val="28"/>
        </w:rPr>
        <w:t xml:space="preserve">недостаточности </w:t>
      </w:r>
      <w:r w:rsidRPr="004F055E">
        <w:rPr>
          <w:rFonts w:ascii="Times New Roman" w:hAnsi="Times New Roman" w:cs="Times New Roman"/>
          <w:sz w:val="28"/>
          <w:szCs w:val="28"/>
        </w:rPr>
        <w:t>собственных доходов местного бюджета;</w:t>
      </w:r>
    </w:p>
    <w:p w14:paraId="71E6F474" w14:textId="77777777" w:rsidR="00016437" w:rsidRPr="004F055E" w:rsidRDefault="002774B8"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на частичное покрытие дефицита бюджетов муниципальных образований; </w:t>
      </w:r>
    </w:p>
    <w:p w14:paraId="6D99B856" w14:textId="0397D1A3" w:rsidR="008374BF" w:rsidRPr="004F055E" w:rsidRDefault="002774B8"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3</w:t>
      </w:r>
      <w:r w:rsidR="00EF6ACB" w:rsidRPr="004F055E">
        <w:rPr>
          <w:rFonts w:ascii="Times New Roman" w:hAnsi="Times New Roman" w:cs="Times New Roman"/>
          <w:sz w:val="28"/>
          <w:szCs w:val="28"/>
        </w:rPr>
        <w:t>) в иных случаях, предусмотренных законом</w:t>
      </w:r>
      <w:r w:rsidR="00724F32" w:rsidRPr="004F055E">
        <w:rPr>
          <w:rFonts w:ascii="Times New Roman" w:hAnsi="Times New Roman" w:cs="Times New Roman"/>
          <w:sz w:val="28"/>
          <w:szCs w:val="28"/>
        </w:rPr>
        <w:t xml:space="preserve"> </w:t>
      </w:r>
      <w:r w:rsidR="00016437" w:rsidRPr="004F055E">
        <w:rPr>
          <w:rFonts w:ascii="Times New Roman" w:hAnsi="Times New Roman"/>
          <w:sz w:val="28"/>
          <w:szCs w:val="28"/>
        </w:rPr>
        <w:t>Донецкой Народной Республики</w:t>
      </w:r>
      <w:r w:rsidR="00724F32" w:rsidRPr="004F055E">
        <w:rPr>
          <w:rFonts w:ascii="Times New Roman" w:hAnsi="Times New Roman" w:cs="Times New Roman"/>
          <w:sz w:val="28"/>
          <w:szCs w:val="28"/>
        </w:rPr>
        <w:t xml:space="preserve"> о </w:t>
      </w:r>
      <w:r w:rsidR="00F94B05" w:rsidRPr="004F055E">
        <w:rPr>
          <w:rFonts w:ascii="Times New Roman" w:hAnsi="Times New Roman" w:cs="Times New Roman"/>
          <w:sz w:val="28"/>
          <w:szCs w:val="28"/>
        </w:rPr>
        <w:t xml:space="preserve">бюджете </w:t>
      </w:r>
      <w:r w:rsidR="00F94B05" w:rsidRPr="004F055E">
        <w:rPr>
          <w:rFonts w:ascii="Times New Roman" w:hAnsi="Times New Roman"/>
          <w:sz w:val="28"/>
          <w:szCs w:val="28"/>
        </w:rPr>
        <w:t>Донецкой Народной Республики</w:t>
      </w:r>
      <w:r w:rsidR="00F94B05"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 xml:space="preserve">и принимаемыми в соответствии с ним </w:t>
      </w:r>
      <w:r w:rsidR="003F6B0A">
        <w:rPr>
          <w:rFonts w:ascii="Times New Roman" w:hAnsi="Times New Roman" w:cs="Times New Roman"/>
          <w:sz w:val="28"/>
          <w:szCs w:val="28"/>
        </w:rPr>
        <w:t xml:space="preserve">нормативными </w:t>
      </w:r>
      <w:r w:rsidR="00EF6ACB" w:rsidRPr="004F055E">
        <w:rPr>
          <w:rFonts w:ascii="Times New Roman" w:hAnsi="Times New Roman" w:cs="Times New Roman"/>
          <w:sz w:val="28"/>
          <w:szCs w:val="28"/>
        </w:rPr>
        <w:t xml:space="preserve">правовыми актами </w:t>
      </w:r>
      <w:r w:rsidR="008374BF" w:rsidRPr="004F055E">
        <w:rPr>
          <w:rFonts w:ascii="Times New Roman" w:hAnsi="Times New Roman" w:cs="Times New Roman"/>
          <w:sz w:val="28"/>
          <w:szCs w:val="28"/>
        </w:rPr>
        <w:t xml:space="preserve">Правительства </w:t>
      </w:r>
      <w:r w:rsidR="008374BF" w:rsidRPr="004F055E">
        <w:rPr>
          <w:rFonts w:ascii="Times New Roman" w:hAnsi="Times New Roman"/>
          <w:sz w:val="28"/>
          <w:szCs w:val="28"/>
        </w:rPr>
        <w:t>Донецкой Народной Республики</w:t>
      </w:r>
      <w:r w:rsidR="00EF6ACB" w:rsidRPr="004F055E">
        <w:rPr>
          <w:rFonts w:ascii="Times New Roman" w:hAnsi="Times New Roman" w:cs="Times New Roman"/>
          <w:sz w:val="28"/>
          <w:szCs w:val="28"/>
        </w:rPr>
        <w:t>.</w:t>
      </w:r>
    </w:p>
    <w:p w14:paraId="7617B1E8" w14:textId="548A987C" w:rsidR="008374BF" w:rsidRPr="004F055E" w:rsidRDefault="003C5DFD"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Предоставление местным бюджетам из </w:t>
      </w:r>
      <w:r w:rsidR="00F94B05" w:rsidRPr="004F055E">
        <w:rPr>
          <w:rFonts w:ascii="Times New Roman" w:hAnsi="Times New Roman" w:cs="Times New Roman"/>
          <w:sz w:val="28"/>
          <w:szCs w:val="28"/>
        </w:rPr>
        <w:t xml:space="preserve">бюджета </w:t>
      </w:r>
      <w:r w:rsidR="00F94B05" w:rsidRPr="004F055E">
        <w:rPr>
          <w:rFonts w:ascii="Times New Roman" w:hAnsi="Times New Roman"/>
          <w:sz w:val="28"/>
          <w:szCs w:val="28"/>
        </w:rPr>
        <w:t>Донецкой Народной Республики</w:t>
      </w:r>
      <w:r w:rsidR="00F94B05" w:rsidRPr="004F055E">
        <w:rPr>
          <w:rFonts w:ascii="Times New Roman" w:hAnsi="Times New Roman" w:cs="Times New Roman"/>
          <w:sz w:val="28"/>
          <w:szCs w:val="28"/>
        </w:rPr>
        <w:t xml:space="preserve"> </w:t>
      </w:r>
      <w:r w:rsidRPr="004F055E">
        <w:rPr>
          <w:rFonts w:ascii="Times New Roman" w:hAnsi="Times New Roman" w:cs="Times New Roman"/>
          <w:sz w:val="28"/>
          <w:szCs w:val="28"/>
        </w:rPr>
        <w:t>дотаций на поддержку мер по обеспечению сбалансированности местных бюджетов осуществляется в соответствии с Бюджетным кодексом Российской Федерации.</w:t>
      </w:r>
      <w:bookmarkStart w:id="2" w:name="P99"/>
      <w:bookmarkEnd w:id="2"/>
    </w:p>
    <w:p w14:paraId="2874B72A" w14:textId="58426E49" w:rsidR="008374BF" w:rsidRPr="004F055E" w:rsidRDefault="003C5DFD"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2</w:t>
      </w:r>
      <w:r w:rsidR="00EF6ACB" w:rsidRPr="004F055E">
        <w:rPr>
          <w:rFonts w:ascii="Times New Roman" w:hAnsi="Times New Roman" w:cs="Times New Roman"/>
          <w:sz w:val="28"/>
          <w:szCs w:val="28"/>
        </w:rPr>
        <w:t xml:space="preserve">. Местным бюджетам из </w:t>
      </w:r>
      <w:r w:rsidR="00F94B05" w:rsidRPr="004F055E">
        <w:rPr>
          <w:rFonts w:ascii="Times New Roman" w:hAnsi="Times New Roman" w:cs="Times New Roman"/>
          <w:sz w:val="28"/>
          <w:szCs w:val="28"/>
        </w:rPr>
        <w:t xml:space="preserve">бюджета </w:t>
      </w:r>
      <w:r w:rsidR="00F94B05" w:rsidRPr="004F055E">
        <w:rPr>
          <w:rFonts w:ascii="Times New Roman" w:hAnsi="Times New Roman"/>
          <w:sz w:val="28"/>
          <w:szCs w:val="28"/>
        </w:rPr>
        <w:t>Донецкой Народной Республики</w:t>
      </w:r>
      <w:r w:rsidR="00F94B05"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могут предоставляться иные дотации, в том числе с установлением условий предоставления, в случае:</w:t>
      </w:r>
    </w:p>
    <w:p w14:paraId="39D44A8D" w14:textId="77777777" w:rsidR="008374BF" w:rsidRPr="004F055E" w:rsidRDefault="00EF6ACB"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1) поощрения достижения наиболее высоких темпов наращивания собственного экономического потенциала территорий, включая достижение наилучших результатов по привлечению инвестиций и увеличению налогового потенциала муниципальных образований;</w:t>
      </w:r>
    </w:p>
    <w:p w14:paraId="63D3DAB2" w14:textId="77777777" w:rsidR="008374BF" w:rsidRPr="004F055E" w:rsidRDefault="00EF6ACB"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поощрения (премирования) победителей </w:t>
      </w:r>
      <w:r w:rsidR="004C2D64" w:rsidRPr="004F055E">
        <w:rPr>
          <w:rFonts w:ascii="Times New Roman" w:hAnsi="Times New Roman" w:cs="Times New Roman"/>
          <w:sz w:val="28"/>
          <w:szCs w:val="28"/>
        </w:rPr>
        <w:t xml:space="preserve">региональных </w:t>
      </w:r>
      <w:r w:rsidRPr="004F055E">
        <w:rPr>
          <w:rFonts w:ascii="Times New Roman" w:hAnsi="Times New Roman" w:cs="Times New Roman"/>
          <w:sz w:val="28"/>
          <w:szCs w:val="28"/>
        </w:rPr>
        <w:t>конкурсов (смотров-конкурсов);</w:t>
      </w:r>
    </w:p>
    <w:p w14:paraId="7E36B770" w14:textId="77777777" w:rsidR="008374BF" w:rsidRPr="004F055E" w:rsidRDefault="00EF6ACB"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lastRenderedPageBreak/>
        <w:t>3) содействия достижению и (или) поощрения достижения наилучших значений показателей деятельности органов местного самоупр</w:t>
      </w:r>
      <w:r w:rsidR="005A333A" w:rsidRPr="004F055E">
        <w:rPr>
          <w:rFonts w:ascii="Times New Roman" w:hAnsi="Times New Roman" w:cs="Times New Roman"/>
          <w:sz w:val="28"/>
          <w:szCs w:val="28"/>
        </w:rPr>
        <w:t>авления;</w:t>
      </w:r>
    </w:p>
    <w:p w14:paraId="0A9A246C" w14:textId="785F2FC9" w:rsidR="008374BF" w:rsidRPr="004F055E" w:rsidRDefault="00194810" w:rsidP="003854D2">
      <w:pPr>
        <w:spacing w:after="360" w:line="276" w:lineRule="auto"/>
        <w:ind w:firstLine="709"/>
        <w:jc w:val="both"/>
        <w:rPr>
          <w:rFonts w:ascii="Times New Roman" w:hAnsi="Times New Roman"/>
          <w:sz w:val="28"/>
        </w:rPr>
      </w:pPr>
      <w:r>
        <w:rPr>
          <w:rFonts w:ascii="Times New Roman" w:hAnsi="Times New Roman"/>
          <w:sz w:val="28"/>
        </w:rPr>
        <w:t>4</w:t>
      </w:r>
      <w:r w:rsidR="008374BF" w:rsidRPr="004F055E">
        <w:rPr>
          <w:rFonts w:ascii="Times New Roman" w:hAnsi="Times New Roman"/>
          <w:sz w:val="28"/>
        </w:rPr>
        <w:t xml:space="preserve">) </w:t>
      </w:r>
      <w:r w:rsidR="00292FEA" w:rsidRPr="004F055E">
        <w:rPr>
          <w:rFonts w:ascii="Times New Roman" w:hAnsi="Times New Roman"/>
          <w:sz w:val="28"/>
        </w:rPr>
        <w:t>передачи средств для компенсации расходов бюджетов муниципальных образований, возникших в результате решений, принятых органами государственной власти Донецкой Народной Республики в соответствии с законодательством Российской Федерации и законодательством Донецкой Народной Республики;</w:t>
      </w:r>
    </w:p>
    <w:p w14:paraId="3675B103" w14:textId="3AF0990F" w:rsidR="00292FEA" w:rsidRPr="004F055E" w:rsidRDefault="00194810" w:rsidP="003854D2">
      <w:pPr>
        <w:spacing w:after="360" w:line="276" w:lineRule="auto"/>
        <w:ind w:firstLine="709"/>
        <w:jc w:val="both"/>
        <w:rPr>
          <w:rFonts w:ascii="Times New Roman" w:hAnsi="Times New Roman"/>
          <w:sz w:val="28"/>
        </w:rPr>
      </w:pPr>
      <w:r>
        <w:rPr>
          <w:rFonts w:ascii="Times New Roman" w:hAnsi="Times New Roman"/>
          <w:sz w:val="28"/>
        </w:rPr>
        <w:t>5</w:t>
      </w:r>
      <w:r w:rsidR="00292FEA" w:rsidRPr="004F055E">
        <w:rPr>
          <w:rFonts w:ascii="Times New Roman" w:hAnsi="Times New Roman"/>
          <w:sz w:val="28"/>
        </w:rPr>
        <w:t>)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173DECFF" w14:textId="3BB9E378" w:rsidR="00292FEA" w:rsidRPr="004F055E" w:rsidRDefault="00194810" w:rsidP="003854D2">
      <w:pPr>
        <w:spacing w:after="360" w:line="276" w:lineRule="auto"/>
        <w:ind w:firstLine="709"/>
        <w:jc w:val="both"/>
        <w:rPr>
          <w:rFonts w:ascii="Times New Roman" w:hAnsi="Times New Roman"/>
          <w:sz w:val="28"/>
        </w:rPr>
      </w:pPr>
      <w:r>
        <w:rPr>
          <w:rFonts w:ascii="Times New Roman" w:hAnsi="Times New Roman"/>
          <w:sz w:val="28"/>
        </w:rPr>
        <w:t>6</w:t>
      </w:r>
      <w:r w:rsidR="00292FEA" w:rsidRPr="004F055E">
        <w:rPr>
          <w:rFonts w:ascii="Times New Roman" w:hAnsi="Times New Roman"/>
          <w:sz w:val="28"/>
        </w:rPr>
        <w:t>) оказания дополнительной помощи местным бюджетам для решения социально значимых вопросов местного значения.</w:t>
      </w:r>
    </w:p>
    <w:p w14:paraId="110CC42E" w14:textId="7EDDD6AF" w:rsidR="00292FEA" w:rsidRPr="004F055E" w:rsidRDefault="003C5DFD"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Предоставление местным бюджетам из </w:t>
      </w:r>
      <w:r w:rsidR="00F94B05" w:rsidRPr="004F055E">
        <w:rPr>
          <w:rFonts w:ascii="Times New Roman" w:hAnsi="Times New Roman" w:cs="Times New Roman"/>
          <w:sz w:val="28"/>
          <w:szCs w:val="28"/>
        </w:rPr>
        <w:t xml:space="preserve">бюджета </w:t>
      </w:r>
      <w:r w:rsidR="00F94B05" w:rsidRPr="004F055E">
        <w:rPr>
          <w:rFonts w:ascii="Times New Roman" w:hAnsi="Times New Roman"/>
          <w:sz w:val="28"/>
          <w:szCs w:val="28"/>
        </w:rPr>
        <w:t>Донецкой Народной Республики</w:t>
      </w:r>
      <w:r w:rsidR="00F94B05" w:rsidRPr="004F055E">
        <w:rPr>
          <w:rFonts w:ascii="Times New Roman" w:hAnsi="Times New Roman" w:cs="Times New Roman"/>
          <w:sz w:val="28"/>
          <w:szCs w:val="28"/>
        </w:rPr>
        <w:t xml:space="preserve"> </w:t>
      </w:r>
      <w:r w:rsidRPr="004F055E">
        <w:rPr>
          <w:rFonts w:ascii="Times New Roman" w:hAnsi="Times New Roman" w:cs="Times New Roman"/>
          <w:sz w:val="28"/>
          <w:szCs w:val="28"/>
        </w:rPr>
        <w:t>иных дотаций осуществляется в соответствии с Бюджетным кодексом Российской Федерации.</w:t>
      </w:r>
    </w:p>
    <w:p w14:paraId="6CC71D69" w14:textId="27DA597E" w:rsidR="00292FEA" w:rsidRPr="004F055E" w:rsidRDefault="00EF6ACB"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3. Методика распределения указанных дотаций и правила их предоставления устанавливаются </w:t>
      </w:r>
      <w:r w:rsidR="008D7DA0">
        <w:rPr>
          <w:rFonts w:ascii="Times New Roman" w:hAnsi="Times New Roman" w:cs="Times New Roman"/>
          <w:sz w:val="28"/>
          <w:szCs w:val="28"/>
        </w:rPr>
        <w:t xml:space="preserve">нормативными </w:t>
      </w:r>
      <w:r w:rsidRPr="004F055E">
        <w:rPr>
          <w:rFonts w:ascii="Times New Roman" w:hAnsi="Times New Roman" w:cs="Times New Roman"/>
          <w:sz w:val="28"/>
          <w:szCs w:val="28"/>
        </w:rPr>
        <w:t xml:space="preserve">правовыми актами </w:t>
      </w:r>
      <w:r w:rsidR="00292FEA" w:rsidRPr="004F055E">
        <w:rPr>
          <w:rFonts w:ascii="Times New Roman" w:hAnsi="Times New Roman" w:cs="Times New Roman"/>
          <w:sz w:val="28"/>
          <w:szCs w:val="28"/>
        </w:rPr>
        <w:t xml:space="preserve">Правительства </w:t>
      </w:r>
      <w:r w:rsidR="00292FEA" w:rsidRPr="004F055E">
        <w:rPr>
          <w:rFonts w:ascii="Times New Roman" w:hAnsi="Times New Roman"/>
          <w:sz w:val="28"/>
          <w:szCs w:val="28"/>
        </w:rPr>
        <w:t>Донецкой Народной Республики</w:t>
      </w:r>
      <w:r w:rsidR="004C2D64" w:rsidRPr="004F055E">
        <w:rPr>
          <w:rFonts w:ascii="Times New Roman" w:hAnsi="Times New Roman" w:cs="Times New Roman"/>
          <w:sz w:val="28"/>
          <w:szCs w:val="28"/>
        </w:rPr>
        <w:t>.</w:t>
      </w:r>
    </w:p>
    <w:p w14:paraId="0153FA1C" w14:textId="440E023A" w:rsidR="00292FEA" w:rsidRPr="004F055E" w:rsidRDefault="00EF6ACB" w:rsidP="003854D2">
      <w:pPr>
        <w:spacing w:after="360" w:line="276" w:lineRule="auto"/>
        <w:ind w:firstLine="709"/>
        <w:jc w:val="both"/>
        <w:rPr>
          <w:rFonts w:ascii="Times New Roman" w:hAnsi="Times New Roman"/>
          <w:sz w:val="28"/>
        </w:rPr>
      </w:pPr>
      <w:r w:rsidRPr="004F055E">
        <w:rPr>
          <w:rFonts w:ascii="Times New Roman" w:hAnsi="Times New Roman" w:cs="Times New Roman"/>
          <w:sz w:val="28"/>
          <w:szCs w:val="28"/>
        </w:rPr>
        <w:t>4. В случаях и порядке, устан</w:t>
      </w:r>
      <w:r w:rsidR="00AB2EA9">
        <w:rPr>
          <w:rFonts w:ascii="Times New Roman" w:hAnsi="Times New Roman" w:cs="Times New Roman"/>
          <w:sz w:val="28"/>
          <w:szCs w:val="28"/>
        </w:rPr>
        <w:t xml:space="preserve">овленных федеральными законами, </w:t>
      </w:r>
      <w:r w:rsidR="003F6B0A">
        <w:rPr>
          <w:rFonts w:ascii="Times New Roman" w:hAnsi="Times New Roman" w:cs="Times New Roman"/>
          <w:sz w:val="28"/>
          <w:szCs w:val="28"/>
        </w:rPr>
        <w:t xml:space="preserve">нормативными </w:t>
      </w:r>
      <w:r w:rsidRPr="004F055E">
        <w:rPr>
          <w:rFonts w:ascii="Times New Roman" w:hAnsi="Times New Roman" w:cs="Times New Roman"/>
          <w:sz w:val="28"/>
          <w:szCs w:val="28"/>
        </w:rPr>
        <w:t xml:space="preserve">правовыми актами Правительства Российской Федерации, бюджетам отдельных муниципальных образований из </w:t>
      </w:r>
      <w:r w:rsidR="00F94B05" w:rsidRPr="004F055E">
        <w:rPr>
          <w:rFonts w:ascii="Times New Roman" w:hAnsi="Times New Roman" w:cs="Times New Roman"/>
          <w:sz w:val="28"/>
          <w:szCs w:val="28"/>
        </w:rPr>
        <w:t xml:space="preserve">бюджета </w:t>
      </w:r>
      <w:r w:rsidR="00F94B05" w:rsidRPr="004F055E">
        <w:rPr>
          <w:rFonts w:ascii="Times New Roman" w:hAnsi="Times New Roman"/>
          <w:sz w:val="28"/>
          <w:szCs w:val="28"/>
        </w:rPr>
        <w:t>Донецкой Народной Республики</w:t>
      </w:r>
      <w:r w:rsidR="00F94B05"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w:t>
      </w:r>
      <w:r w:rsidR="00292FEA" w:rsidRPr="004F055E">
        <w:rPr>
          <w:rFonts w:ascii="Times New Roman" w:hAnsi="Times New Roman" w:cs="Times New Roman"/>
          <w:sz w:val="28"/>
          <w:szCs w:val="28"/>
        </w:rPr>
        <w:t xml:space="preserve">Донецкой Народной Республики </w:t>
      </w:r>
      <w:r w:rsidRPr="004F055E">
        <w:rPr>
          <w:rFonts w:ascii="Times New Roman" w:hAnsi="Times New Roman" w:cs="Times New Roman"/>
          <w:sz w:val="28"/>
          <w:szCs w:val="28"/>
        </w:rPr>
        <w:t>о</w:t>
      </w:r>
      <w:r w:rsidR="00E276B5" w:rsidRPr="004F055E">
        <w:rPr>
          <w:rFonts w:ascii="Times New Roman" w:hAnsi="Times New Roman" w:cs="Times New Roman"/>
          <w:sz w:val="28"/>
          <w:szCs w:val="28"/>
        </w:rPr>
        <w:t xml:space="preserve"> </w:t>
      </w:r>
      <w:r w:rsidR="00A84B01" w:rsidRPr="004F055E">
        <w:rPr>
          <w:rFonts w:ascii="Times New Roman" w:hAnsi="Times New Roman" w:cs="Times New Roman"/>
          <w:sz w:val="28"/>
          <w:szCs w:val="28"/>
        </w:rPr>
        <w:t xml:space="preserve">бюджете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или </w:t>
      </w:r>
      <w:r w:rsidR="00591C56">
        <w:rPr>
          <w:rFonts w:ascii="Times New Roman" w:hAnsi="Times New Roman" w:cs="Times New Roman"/>
          <w:sz w:val="28"/>
          <w:szCs w:val="28"/>
        </w:rPr>
        <w:t xml:space="preserve">нормативным </w:t>
      </w:r>
      <w:r w:rsidRPr="004F055E">
        <w:rPr>
          <w:rFonts w:ascii="Times New Roman" w:hAnsi="Times New Roman" w:cs="Times New Roman"/>
          <w:sz w:val="28"/>
          <w:szCs w:val="28"/>
        </w:rPr>
        <w:t xml:space="preserve">правовым актом </w:t>
      </w:r>
      <w:r w:rsidR="00292FEA" w:rsidRPr="004F055E">
        <w:rPr>
          <w:rFonts w:ascii="Times New Roman" w:hAnsi="Times New Roman" w:cs="Times New Roman"/>
          <w:sz w:val="28"/>
          <w:szCs w:val="28"/>
        </w:rPr>
        <w:t xml:space="preserve">Правительства </w:t>
      </w:r>
      <w:r w:rsidR="00292FEA" w:rsidRPr="004F055E">
        <w:rPr>
          <w:rFonts w:ascii="Times New Roman" w:hAnsi="Times New Roman"/>
          <w:sz w:val="28"/>
          <w:szCs w:val="28"/>
        </w:rPr>
        <w:t>Донецкой Народной Республики</w:t>
      </w:r>
      <w:r w:rsidR="00292FEA" w:rsidRPr="004F055E">
        <w:rPr>
          <w:rFonts w:ascii="Times New Roman" w:hAnsi="Times New Roman" w:cs="Times New Roman"/>
          <w:sz w:val="28"/>
          <w:szCs w:val="28"/>
        </w:rPr>
        <w:t xml:space="preserve"> </w:t>
      </w:r>
      <w:r w:rsidRPr="004F055E">
        <w:rPr>
          <w:rFonts w:ascii="Times New Roman" w:hAnsi="Times New Roman" w:cs="Times New Roman"/>
          <w:sz w:val="28"/>
          <w:szCs w:val="28"/>
        </w:rPr>
        <w:t>в соответствии с распределением, утвержденным федеральным законом о федеральном бюджете или правовым актом Правительства Российской Федерации, если</w:t>
      </w:r>
      <w:r w:rsidR="00E276B5" w:rsidRPr="004F055E">
        <w:rPr>
          <w:rFonts w:ascii="Times New Roman" w:hAnsi="Times New Roman" w:cs="Times New Roman"/>
          <w:sz w:val="28"/>
          <w:szCs w:val="28"/>
        </w:rPr>
        <w:t xml:space="preserve"> </w:t>
      </w:r>
      <w:r w:rsidR="00A84B01" w:rsidRPr="004F055E">
        <w:rPr>
          <w:rFonts w:ascii="Times New Roman" w:hAnsi="Times New Roman" w:cs="Times New Roman"/>
          <w:sz w:val="28"/>
          <w:szCs w:val="28"/>
        </w:rPr>
        <w:t xml:space="preserve">бюджету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предоставляются дотации для двух и более муниципальных образований.</w:t>
      </w:r>
      <w:r w:rsidR="00292FEA" w:rsidRPr="004F055E">
        <w:rPr>
          <w:rFonts w:ascii="Times New Roman" w:hAnsi="Times New Roman" w:cs="Times New Roman"/>
          <w:sz w:val="28"/>
          <w:szCs w:val="28"/>
        </w:rPr>
        <w:t xml:space="preserve"> </w:t>
      </w:r>
    </w:p>
    <w:p w14:paraId="7A48DC6B" w14:textId="50FF50E2" w:rsidR="00292FEA" w:rsidRPr="004F055E" w:rsidRDefault="00EF6ACB" w:rsidP="003854D2">
      <w:pPr>
        <w:spacing w:after="360" w:line="276" w:lineRule="auto"/>
        <w:ind w:firstLine="709"/>
        <w:jc w:val="both"/>
        <w:rPr>
          <w:rFonts w:ascii="Times New Roman" w:hAnsi="Times New Roman" w:cs="Times New Roman"/>
          <w:b/>
          <w:bCs/>
          <w:sz w:val="28"/>
          <w:szCs w:val="28"/>
        </w:rPr>
      </w:pPr>
      <w:r w:rsidRPr="004F055E">
        <w:rPr>
          <w:rFonts w:ascii="Times New Roman" w:hAnsi="Times New Roman" w:cs="Times New Roman"/>
          <w:bCs/>
          <w:sz w:val="28"/>
          <w:szCs w:val="28"/>
        </w:rPr>
        <w:lastRenderedPageBreak/>
        <w:t xml:space="preserve">Статья </w:t>
      </w:r>
      <w:r w:rsidR="00DD764C" w:rsidRPr="004F055E">
        <w:rPr>
          <w:rFonts w:ascii="Times New Roman" w:hAnsi="Times New Roman" w:cs="Times New Roman"/>
          <w:bCs/>
          <w:sz w:val="28"/>
          <w:szCs w:val="28"/>
        </w:rPr>
        <w:t>10</w:t>
      </w:r>
      <w:r w:rsidRPr="004F055E">
        <w:rPr>
          <w:rFonts w:ascii="Times New Roman" w:hAnsi="Times New Roman" w:cs="Times New Roman"/>
          <w:bCs/>
          <w:sz w:val="28"/>
          <w:szCs w:val="28"/>
        </w:rPr>
        <w:t>.</w:t>
      </w:r>
      <w:r w:rsidRPr="004F055E">
        <w:rPr>
          <w:rFonts w:ascii="Times New Roman" w:hAnsi="Times New Roman" w:cs="Times New Roman"/>
          <w:b/>
          <w:sz w:val="28"/>
          <w:szCs w:val="28"/>
        </w:rPr>
        <w:t xml:space="preserve"> Субсидии местным бюджетам из </w:t>
      </w:r>
      <w:r w:rsidR="00A84B01" w:rsidRPr="004F055E">
        <w:rPr>
          <w:rFonts w:ascii="Times New Roman" w:hAnsi="Times New Roman" w:cs="Times New Roman"/>
          <w:b/>
          <w:bCs/>
          <w:sz w:val="28"/>
          <w:szCs w:val="28"/>
        </w:rPr>
        <w:t xml:space="preserve">бюджета </w:t>
      </w:r>
      <w:r w:rsidR="00A84B01" w:rsidRPr="004F055E">
        <w:rPr>
          <w:rFonts w:ascii="Times New Roman" w:hAnsi="Times New Roman"/>
          <w:b/>
          <w:bCs/>
          <w:sz w:val="28"/>
          <w:szCs w:val="28"/>
        </w:rPr>
        <w:t>Донецкой Народной Республики</w:t>
      </w:r>
    </w:p>
    <w:p w14:paraId="21F23F0F" w14:textId="4C19A68A" w:rsidR="00292FEA" w:rsidRPr="004F055E" w:rsidRDefault="00BA3C1D"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w:t>
      </w:r>
      <w:r w:rsidR="00C51620" w:rsidRPr="004F055E">
        <w:rPr>
          <w:rFonts w:ascii="Times New Roman" w:hAnsi="Times New Roman" w:cs="Times New Roman"/>
          <w:sz w:val="28"/>
          <w:szCs w:val="28"/>
        </w:rPr>
        <w:t>Предоставление субсиди</w:t>
      </w:r>
      <w:r w:rsidR="00D270CD" w:rsidRPr="004F055E">
        <w:rPr>
          <w:rFonts w:ascii="Times New Roman" w:hAnsi="Times New Roman" w:cs="Times New Roman"/>
          <w:sz w:val="28"/>
          <w:szCs w:val="28"/>
        </w:rPr>
        <w:t>й</w:t>
      </w:r>
      <w:r w:rsidR="00C51620" w:rsidRPr="004F055E">
        <w:rPr>
          <w:rFonts w:ascii="Times New Roman" w:hAnsi="Times New Roman" w:cs="Times New Roman"/>
          <w:sz w:val="28"/>
          <w:szCs w:val="28"/>
        </w:rPr>
        <w:t xml:space="preserve"> местным бюджетам из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00C51620" w:rsidRPr="004F055E">
        <w:rPr>
          <w:rFonts w:ascii="Times New Roman" w:hAnsi="Times New Roman" w:cs="Times New Roman"/>
          <w:sz w:val="28"/>
          <w:szCs w:val="28"/>
        </w:rPr>
        <w:t xml:space="preserve"> осуществляется в соответствии с Бюджетным кодексом Российской Федерации.</w:t>
      </w:r>
    </w:p>
    <w:p w14:paraId="3CC393F1" w14:textId="23EFA4EC" w:rsidR="00ED0AF6" w:rsidRPr="004F055E" w:rsidRDefault="00BA3C1D"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Под субсидиями местным бюджетам из</w:t>
      </w:r>
      <w:r w:rsidR="008900CF" w:rsidRPr="004F055E">
        <w:rPr>
          <w:rFonts w:ascii="Times New Roman" w:hAnsi="Times New Roman" w:cs="Times New Roman"/>
          <w:sz w:val="28"/>
          <w:szCs w:val="28"/>
        </w:rPr>
        <w:t xml:space="preserve">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понимаются межбюджетные трансферты, предоставляемые местным бюджетам в целях </w:t>
      </w:r>
      <w:proofErr w:type="spellStart"/>
      <w:r w:rsidRPr="004F055E">
        <w:rPr>
          <w:rFonts w:ascii="Times New Roman" w:hAnsi="Times New Roman" w:cs="Times New Roman"/>
          <w:sz w:val="28"/>
          <w:szCs w:val="28"/>
        </w:rPr>
        <w:t>софинансирования</w:t>
      </w:r>
      <w:proofErr w:type="spellEnd"/>
      <w:r w:rsidRPr="004F055E">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14:paraId="1ED0E050" w14:textId="5DDEEFFA" w:rsidR="00ED0AF6" w:rsidRPr="004F055E" w:rsidRDefault="00986577"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Правила, устанавливающие общие требования к формированию, предоставлению и распределению субсидий из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местным бюджетам, а также порядок определения и установления предельного уровня </w:t>
      </w:r>
      <w:proofErr w:type="spellStart"/>
      <w:r w:rsidRPr="004F055E">
        <w:rPr>
          <w:rFonts w:ascii="Times New Roman" w:hAnsi="Times New Roman" w:cs="Times New Roman"/>
          <w:sz w:val="28"/>
          <w:szCs w:val="28"/>
        </w:rPr>
        <w:t>софинансирования</w:t>
      </w:r>
      <w:proofErr w:type="spellEnd"/>
      <w:r w:rsidRPr="004F055E">
        <w:rPr>
          <w:rFonts w:ascii="Times New Roman" w:hAnsi="Times New Roman" w:cs="Times New Roman"/>
          <w:sz w:val="28"/>
          <w:szCs w:val="28"/>
        </w:rPr>
        <w:t xml:space="preserve"> </w:t>
      </w:r>
      <w:r w:rsidR="00ED0AF6" w:rsidRPr="004F055E">
        <w:rPr>
          <w:rFonts w:ascii="Times New Roman" w:hAnsi="Times New Roman" w:cs="Times New Roman"/>
          <w:iCs/>
          <w:sz w:val="28"/>
          <w:szCs w:val="28"/>
        </w:rPr>
        <w:t>Донецкой Народной Республик</w:t>
      </w:r>
      <w:r w:rsidR="00BD569C">
        <w:rPr>
          <w:rFonts w:ascii="Times New Roman" w:hAnsi="Times New Roman" w:cs="Times New Roman"/>
          <w:iCs/>
          <w:sz w:val="28"/>
          <w:szCs w:val="28"/>
        </w:rPr>
        <w:t>ой</w:t>
      </w:r>
      <w:r w:rsidR="00ED0AF6" w:rsidRPr="004F055E">
        <w:rPr>
          <w:rFonts w:ascii="Times New Roman" w:hAnsi="Times New Roman" w:cs="Times New Roman"/>
          <w:iCs/>
          <w:sz w:val="28"/>
          <w:szCs w:val="28"/>
        </w:rPr>
        <w:t xml:space="preserve"> </w:t>
      </w:r>
      <w:r w:rsidR="00BD569C">
        <w:rPr>
          <w:rFonts w:ascii="Times New Roman" w:hAnsi="Times New Roman" w:cs="Times New Roman"/>
          <w:iCs/>
          <w:sz w:val="28"/>
          <w:szCs w:val="28"/>
        </w:rPr>
        <w:br/>
      </w:r>
      <w:r w:rsidRPr="004F055E">
        <w:rPr>
          <w:rFonts w:ascii="Times New Roman" w:hAnsi="Times New Roman" w:cs="Times New Roman"/>
          <w:sz w:val="28"/>
          <w:szCs w:val="28"/>
        </w:rPr>
        <w:t xml:space="preserve">(в процентах) объема расходного обязательства муниципального образования, устанавливаются </w:t>
      </w:r>
      <w:r w:rsidR="00591C56">
        <w:rPr>
          <w:rFonts w:ascii="Times New Roman" w:hAnsi="Times New Roman" w:cs="Times New Roman"/>
          <w:sz w:val="28"/>
          <w:szCs w:val="28"/>
        </w:rPr>
        <w:t xml:space="preserve">нормативным </w:t>
      </w:r>
      <w:r w:rsidRPr="004F055E">
        <w:rPr>
          <w:rFonts w:ascii="Times New Roman" w:hAnsi="Times New Roman" w:cs="Times New Roman"/>
          <w:sz w:val="28"/>
          <w:szCs w:val="28"/>
        </w:rPr>
        <w:t xml:space="preserve">правовым актом </w:t>
      </w:r>
      <w:r w:rsidR="00ED0AF6" w:rsidRPr="004F055E">
        <w:rPr>
          <w:rFonts w:ascii="Times New Roman" w:hAnsi="Times New Roman" w:cs="Times New Roman"/>
          <w:sz w:val="28"/>
          <w:szCs w:val="28"/>
        </w:rPr>
        <w:t xml:space="preserve">Правительства </w:t>
      </w:r>
      <w:r w:rsidR="00ED0AF6"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w:t>
      </w:r>
      <w:r w:rsidR="00ED0AF6" w:rsidRPr="004F055E">
        <w:rPr>
          <w:rFonts w:ascii="Times New Roman" w:hAnsi="Times New Roman" w:cs="Times New Roman"/>
          <w:sz w:val="28"/>
          <w:szCs w:val="28"/>
        </w:rPr>
        <w:t xml:space="preserve"> </w:t>
      </w:r>
    </w:p>
    <w:p w14:paraId="124B6CEC" w14:textId="18AFD85F" w:rsidR="00ED0AF6" w:rsidRPr="004F055E" w:rsidRDefault="00591C56" w:rsidP="003854D2">
      <w:pPr>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Нормативные п</w:t>
      </w:r>
      <w:r w:rsidR="00986577" w:rsidRPr="004F055E">
        <w:rPr>
          <w:rFonts w:ascii="Times New Roman" w:hAnsi="Times New Roman" w:cs="Times New Roman"/>
          <w:sz w:val="28"/>
          <w:szCs w:val="28"/>
        </w:rPr>
        <w:t xml:space="preserve">равовые акты </w:t>
      </w:r>
      <w:r w:rsidR="00ED0AF6" w:rsidRPr="004F055E">
        <w:rPr>
          <w:rFonts w:ascii="Times New Roman" w:hAnsi="Times New Roman" w:cs="Times New Roman"/>
          <w:sz w:val="28"/>
          <w:szCs w:val="28"/>
        </w:rPr>
        <w:t xml:space="preserve">Правительства </w:t>
      </w:r>
      <w:r w:rsidR="00ED0AF6" w:rsidRPr="004F055E">
        <w:rPr>
          <w:rFonts w:ascii="Times New Roman" w:hAnsi="Times New Roman"/>
          <w:sz w:val="28"/>
          <w:szCs w:val="28"/>
        </w:rPr>
        <w:t>Донецкой Народной Республики</w:t>
      </w:r>
      <w:r w:rsidR="00986577" w:rsidRPr="004F055E">
        <w:rPr>
          <w:rFonts w:ascii="Times New Roman" w:hAnsi="Times New Roman" w:cs="Times New Roman"/>
          <w:sz w:val="28"/>
          <w:szCs w:val="28"/>
        </w:rPr>
        <w:t>, устанавливающие порядок предоставления и распределения каждой субсидии, принимаются в соответствии с правилами</w:t>
      </w:r>
      <w:r w:rsidR="00444F33" w:rsidRPr="004F055E">
        <w:rPr>
          <w:rFonts w:ascii="Times New Roman" w:hAnsi="Times New Roman" w:cs="Times New Roman"/>
          <w:sz w:val="28"/>
          <w:szCs w:val="28"/>
        </w:rPr>
        <w:t xml:space="preserve">, предусмотренными абзацем первым </w:t>
      </w:r>
      <w:r w:rsidR="00ED0AF6" w:rsidRPr="004F055E">
        <w:rPr>
          <w:rFonts w:ascii="Times New Roman" w:hAnsi="Times New Roman" w:cs="Times New Roman"/>
          <w:sz w:val="28"/>
          <w:szCs w:val="28"/>
        </w:rPr>
        <w:t>настоящей</w:t>
      </w:r>
      <w:r w:rsidR="00444F33" w:rsidRPr="004F055E">
        <w:rPr>
          <w:rFonts w:ascii="Times New Roman" w:hAnsi="Times New Roman" w:cs="Times New Roman"/>
          <w:sz w:val="28"/>
          <w:szCs w:val="28"/>
        </w:rPr>
        <w:t xml:space="preserve"> </w:t>
      </w:r>
      <w:r w:rsidR="00ED0AF6" w:rsidRPr="004F055E">
        <w:rPr>
          <w:rFonts w:ascii="Times New Roman" w:hAnsi="Times New Roman" w:cs="Times New Roman"/>
          <w:sz w:val="28"/>
          <w:szCs w:val="28"/>
        </w:rPr>
        <w:t>части</w:t>
      </w:r>
      <w:r w:rsidR="00986577" w:rsidRPr="004F055E">
        <w:rPr>
          <w:rFonts w:ascii="Times New Roman" w:hAnsi="Times New Roman" w:cs="Times New Roman"/>
          <w:sz w:val="28"/>
          <w:szCs w:val="28"/>
        </w:rPr>
        <w:t>.</w:t>
      </w:r>
      <w:r w:rsidR="00ED0AF6" w:rsidRPr="004F055E">
        <w:rPr>
          <w:rFonts w:ascii="Times New Roman" w:hAnsi="Times New Roman" w:cs="Times New Roman"/>
          <w:sz w:val="28"/>
          <w:szCs w:val="28"/>
        </w:rPr>
        <w:t xml:space="preserve"> </w:t>
      </w:r>
    </w:p>
    <w:p w14:paraId="68B8B009" w14:textId="6312008D" w:rsidR="00ED0AF6" w:rsidRPr="004F055E" w:rsidRDefault="00986577"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Условием предоставления субсидии </w:t>
      </w:r>
      <w:r w:rsidR="00444F33" w:rsidRPr="004F055E">
        <w:rPr>
          <w:rFonts w:ascii="Times New Roman" w:hAnsi="Times New Roman" w:cs="Times New Roman"/>
          <w:sz w:val="28"/>
          <w:szCs w:val="28"/>
        </w:rPr>
        <w:t xml:space="preserve">местному </w:t>
      </w:r>
      <w:r w:rsidRPr="004F055E">
        <w:rPr>
          <w:rFonts w:ascii="Times New Roman" w:hAnsi="Times New Roman" w:cs="Times New Roman"/>
          <w:sz w:val="28"/>
          <w:szCs w:val="28"/>
        </w:rPr>
        <w:t>бюджету является заключение соглашения о предоставлении из</w:t>
      </w:r>
      <w:r w:rsidR="00444F33" w:rsidRPr="004F055E">
        <w:rPr>
          <w:rFonts w:ascii="Times New Roman" w:hAnsi="Times New Roman" w:cs="Times New Roman"/>
          <w:sz w:val="28"/>
          <w:szCs w:val="28"/>
        </w:rPr>
        <w:t xml:space="preserve">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субсидии </w:t>
      </w:r>
      <w:r w:rsidR="00444F33" w:rsidRPr="004F055E">
        <w:rPr>
          <w:rFonts w:ascii="Times New Roman" w:hAnsi="Times New Roman" w:cs="Times New Roman"/>
          <w:sz w:val="28"/>
          <w:szCs w:val="28"/>
        </w:rPr>
        <w:t xml:space="preserve">местному </w:t>
      </w:r>
      <w:r w:rsidRPr="004F055E">
        <w:rPr>
          <w:rFonts w:ascii="Times New Roman" w:hAnsi="Times New Roman" w:cs="Times New Roman"/>
          <w:sz w:val="28"/>
          <w:szCs w:val="28"/>
        </w:rPr>
        <w:t xml:space="preserve">бюджету, предусматривающего обязательства муниципального образования по исполнению расходных обязательств, в целях </w:t>
      </w:r>
      <w:proofErr w:type="spellStart"/>
      <w:r w:rsidRPr="004F055E">
        <w:rPr>
          <w:rFonts w:ascii="Times New Roman" w:hAnsi="Times New Roman" w:cs="Times New Roman"/>
          <w:sz w:val="28"/>
          <w:szCs w:val="28"/>
        </w:rPr>
        <w:t>софинансирования</w:t>
      </w:r>
      <w:proofErr w:type="spellEnd"/>
      <w:r w:rsidRPr="004F055E">
        <w:rPr>
          <w:rFonts w:ascii="Times New Roman" w:hAnsi="Times New Roman" w:cs="Times New Roman"/>
          <w:sz w:val="28"/>
          <w:szCs w:val="28"/>
        </w:rPr>
        <w:t xml:space="preserve"> которых предоставляется субсидия, и ответственность за неисполнение предусмотренных указанным соглашением обязательств.</w:t>
      </w:r>
    </w:p>
    <w:p w14:paraId="53956921" w14:textId="1413EAAB" w:rsidR="00ED0AF6" w:rsidRPr="004F055E" w:rsidRDefault="00986577"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Предоставление субсидий из</w:t>
      </w:r>
      <w:r w:rsidR="00113AB9" w:rsidRPr="004F055E">
        <w:rPr>
          <w:rFonts w:ascii="Times New Roman" w:hAnsi="Times New Roman" w:cs="Times New Roman"/>
          <w:sz w:val="28"/>
          <w:szCs w:val="28"/>
        </w:rPr>
        <w:t xml:space="preserve">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местным бюджетам (за исключением субсидий, источником финансового обеспечения которых являются бюджетные ассигнования резервного фонда </w:t>
      </w:r>
      <w:r w:rsidR="00ED0AF6" w:rsidRPr="004F055E">
        <w:rPr>
          <w:rFonts w:ascii="Times New Roman" w:hAnsi="Times New Roman" w:cs="Times New Roman"/>
          <w:sz w:val="28"/>
          <w:szCs w:val="28"/>
        </w:rPr>
        <w:t xml:space="preserve">Правительства </w:t>
      </w:r>
      <w:r w:rsidR="00ED0AF6" w:rsidRPr="004F055E">
        <w:rPr>
          <w:rFonts w:ascii="Times New Roman" w:hAnsi="Times New Roman"/>
          <w:sz w:val="28"/>
          <w:szCs w:val="28"/>
        </w:rPr>
        <w:t>Донецкой Народной Республики</w:t>
      </w:r>
      <w:r w:rsidR="00BD569C">
        <w:rPr>
          <w:rFonts w:ascii="Times New Roman" w:hAnsi="Times New Roman" w:cs="Times New Roman"/>
          <w:iCs/>
          <w:sz w:val="28"/>
          <w:szCs w:val="28"/>
        </w:rPr>
        <w:t>)</w:t>
      </w:r>
      <w:r w:rsidRPr="004F055E">
        <w:rPr>
          <w:rFonts w:ascii="Times New Roman" w:hAnsi="Times New Roman" w:cs="Times New Roman"/>
          <w:i/>
          <w:sz w:val="28"/>
          <w:szCs w:val="28"/>
        </w:rPr>
        <w:t xml:space="preserve"> </w:t>
      </w:r>
      <w:r w:rsidRPr="004F055E">
        <w:rPr>
          <w:rFonts w:ascii="Times New Roman" w:hAnsi="Times New Roman" w:cs="Times New Roman"/>
          <w:sz w:val="28"/>
          <w:szCs w:val="28"/>
        </w:rPr>
        <w:t xml:space="preserve">на цели и (или) в соответствии с условиями, не предусмотренными законами </w:t>
      </w:r>
      <w:r w:rsidR="00ED0AF6" w:rsidRPr="004F055E">
        <w:rPr>
          <w:rFonts w:ascii="Times New Roman" w:hAnsi="Times New Roman" w:cs="Times New Roman"/>
          <w:sz w:val="28"/>
          <w:szCs w:val="28"/>
        </w:rPr>
        <w:t xml:space="preserve">Донецкой Народной Республики </w:t>
      </w:r>
      <w:r w:rsidRPr="004F055E">
        <w:rPr>
          <w:rFonts w:ascii="Times New Roman" w:hAnsi="Times New Roman" w:cs="Times New Roman"/>
          <w:sz w:val="28"/>
          <w:szCs w:val="28"/>
        </w:rPr>
        <w:t xml:space="preserve">и </w:t>
      </w:r>
      <w:r w:rsidRPr="004F055E">
        <w:rPr>
          <w:rFonts w:ascii="Times New Roman" w:hAnsi="Times New Roman" w:cs="Times New Roman"/>
          <w:sz w:val="28"/>
          <w:szCs w:val="28"/>
        </w:rPr>
        <w:lastRenderedPageBreak/>
        <w:t xml:space="preserve">(или) </w:t>
      </w:r>
      <w:r w:rsidR="00591C56">
        <w:rPr>
          <w:rFonts w:ascii="Times New Roman" w:hAnsi="Times New Roman" w:cs="Times New Roman"/>
          <w:sz w:val="28"/>
          <w:szCs w:val="28"/>
        </w:rPr>
        <w:t xml:space="preserve">нормативными </w:t>
      </w:r>
      <w:r w:rsidRPr="004F055E">
        <w:rPr>
          <w:rFonts w:ascii="Times New Roman" w:hAnsi="Times New Roman" w:cs="Times New Roman"/>
          <w:sz w:val="28"/>
          <w:szCs w:val="28"/>
        </w:rPr>
        <w:t xml:space="preserve">правовыми актами </w:t>
      </w:r>
      <w:bookmarkStart w:id="3" w:name="_Hlk139885343"/>
      <w:r w:rsidR="00ED0AF6" w:rsidRPr="004F055E">
        <w:rPr>
          <w:rFonts w:ascii="Times New Roman" w:hAnsi="Times New Roman" w:cs="Times New Roman"/>
          <w:sz w:val="28"/>
          <w:szCs w:val="28"/>
        </w:rPr>
        <w:t xml:space="preserve">Правительства </w:t>
      </w:r>
      <w:r w:rsidR="00ED0AF6"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w:t>
      </w:r>
      <w:bookmarkEnd w:id="3"/>
      <w:r w:rsidRPr="004F055E">
        <w:rPr>
          <w:rFonts w:ascii="Times New Roman" w:hAnsi="Times New Roman" w:cs="Times New Roman"/>
          <w:sz w:val="28"/>
          <w:szCs w:val="28"/>
        </w:rPr>
        <w:t xml:space="preserve"> не допускается.</w:t>
      </w:r>
    </w:p>
    <w:p w14:paraId="05C444EF" w14:textId="7FB82B81" w:rsidR="003D0656" w:rsidRPr="004F055E" w:rsidRDefault="00986577" w:rsidP="003854D2">
      <w:pPr>
        <w:spacing w:after="360" w:line="276" w:lineRule="auto"/>
        <w:ind w:firstLine="709"/>
        <w:jc w:val="both"/>
        <w:rPr>
          <w:rFonts w:ascii="Times New Roman" w:hAnsi="Times New Roman" w:cs="Times New Roman"/>
          <w:iCs/>
          <w:sz w:val="28"/>
          <w:szCs w:val="28"/>
        </w:rPr>
      </w:pPr>
      <w:r w:rsidRPr="004F055E">
        <w:rPr>
          <w:rFonts w:ascii="Times New Roman" w:hAnsi="Times New Roman" w:cs="Times New Roman"/>
          <w:sz w:val="28"/>
          <w:szCs w:val="28"/>
        </w:rPr>
        <w:t xml:space="preserve">Соглашение о предоставлении субсидии местному бюджету из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заключается в соответствии с типовой формой соглашения, утвержденной </w:t>
      </w:r>
      <w:r w:rsidR="00ED0AF6" w:rsidRPr="004F055E">
        <w:rPr>
          <w:rFonts w:ascii="Times New Roman" w:hAnsi="Times New Roman" w:cs="Times New Roman"/>
          <w:sz w:val="28"/>
          <w:szCs w:val="28"/>
        </w:rPr>
        <w:t>Министерством финансов Донецкой Народной Республики</w:t>
      </w:r>
      <w:r w:rsidRPr="004F055E">
        <w:rPr>
          <w:rFonts w:ascii="Times New Roman" w:hAnsi="Times New Roman" w:cs="Times New Roman"/>
          <w:iCs/>
          <w:sz w:val="28"/>
          <w:szCs w:val="28"/>
        </w:rPr>
        <w:t>.</w:t>
      </w:r>
      <w:r w:rsidR="00A539BC" w:rsidRPr="004F055E">
        <w:rPr>
          <w:rFonts w:ascii="Times New Roman" w:hAnsi="Times New Roman" w:cs="Times New Roman"/>
          <w:iCs/>
          <w:sz w:val="28"/>
          <w:szCs w:val="28"/>
        </w:rPr>
        <w:t xml:space="preserve"> В случае </w:t>
      </w:r>
      <w:proofErr w:type="spellStart"/>
      <w:r w:rsidR="00A539BC" w:rsidRPr="004F055E">
        <w:rPr>
          <w:rFonts w:ascii="Times New Roman" w:hAnsi="Times New Roman" w:cs="Times New Roman"/>
          <w:iCs/>
          <w:sz w:val="28"/>
          <w:szCs w:val="28"/>
        </w:rPr>
        <w:t>софинансирования</w:t>
      </w:r>
      <w:proofErr w:type="spellEnd"/>
      <w:r w:rsidR="00A539BC" w:rsidRPr="004F055E">
        <w:rPr>
          <w:rFonts w:ascii="Times New Roman" w:hAnsi="Times New Roman" w:cs="Times New Roman"/>
          <w:iCs/>
          <w:sz w:val="28"/>
          <w:szCs w:val="28"/>
        </w:rPr>
        <w:t xml:space="preserve"> из федерального бюджета расходного обязательства </w:t>
      </w:r>
      <w:r w:rsidR="003D0656" w:rsidRPr="004F055E">
        <w:rPr>
          <w:rFonts w:ascii="Times New Roman" w:hAnsi="Times New Roman" w:cs="Times New Roman"/>
          <w:sz w:val="28"/>
          <w:szCs w:val="28"/>
        </w:rPr>
        <w:t>Донецкой Народной Республики</w:t>
      </w:r>
      <w:r w:rsidR="003D0656" w:rsidRPr="004F055E">
        <w:rPr>
          <w:rFonts w:ascii="Times New Roman" w:hAnsi="Times New Roman" w:cs="Times New Roman"/>
          <w:iCs/>
          <w:sz w:val="28"/>
          <w:szCs w:val="28"/>
        </w:rPr>
        <w:t xml:space="preserve"> </w:t>
      </w:r>
      <w:r w:rsidR="00A539BC" w:rsidRPr="004F055E">
        <w:rPr>
          <w:rFonts w:ascii="Times New Roman" w:hAnsi="Times New Roman" w:cs="Times New Roman"/>
          <w:iCs/>
          <w:sz w:val="28"/>
          <w:szCs w:val="28"/>
        </w:rPr>
        <w:t>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устанавливающими общие требования к формированию, предоставлению и распределению субсидий бюджетам субъектов Российской Федерации из федерального бюджета.</w:t>
      </w:r>
      <w:r w:rsidR="003D0656" w:rsidRPr="004F055E">
        <w:rPr>
          <w:rFonts w:ascii="Times New Roman" w:hAnsi="Times New Roman" w:cs="Times New Roman"/>
          <w:iCs/>
          <w:sz w:val="28"/>
          <w:szCs w:val="28"/>
        </w:rPr>
        <w:t xml:space="preserve">  </w:t>
      </w:r>
    </w:p>
    <w:p w14:paraId="2504D21C" w14:textId="3A6B10BC" w:rsidR="001927A4" w:rsidRPr="004F055E" w:rsidRDefault="00A539BC" w:rsidP="003854D2">
      <w:pPr>
        <w:spacing w:after="360" w:line="276" w:lineRule="auto"/>
        <w:ind w:firstLine="709"/>
        <w:jc w:val="both"/>
        <w:rPr>
          <w:rFonts w:ascii="Times New Roman" w:hAnsi="Times New Roman" w:cs="Times New Roman"/>
          <w:iCs/>
          <w:sz w:val="28"/>
          <w:szCs w:val="28"/>
        </w:rPr>
      </w:pPr>
      <w:r w:rsidRPr="004F055E">
        <w:rPr>
          <w:rFonts w:ascii="Times New Roman" w:hAnsi="Times New Roman" w:cs="Times New Roman"/>
          <w:iCs/>
          <w:sz w:val="28"/>
          <w:szCs w:val="28"/>
        </w:rPr>
        <w:t xml:space="preserve">Заключение соглашений о предоставлении из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iCs/>
          <w:sz w:val="28"/>
          <w:szCs w:val="28"/>
        </w:rPr>
        <w:t xml:space="preserve"> </w:t>
      </w:r>
      <w:r w:rsidRPr="004F055E">
        <w:rPr>
          <w:rFonts w:ascii="Times New Roman" w:hAnsi="Times New Roman" w:cs="Times New Roman"/>
          <w:iCs/>
          <w:sz w:val="28"/>
          <w:szCs w:val="28"/>
        </w:rPr>
        <w:t xml:space="preserve">субсидий местным бюджетам, предусмотренных законом </w:t>
      </w:r>
      <w:r w:rsidR="003D0656" w:rsidRPr="004F055E">
        <w:rPr>
          <w:rFonts w:ascii="Times New Roman" w:hAnsi="Times New Roman" w:cs="Times New Roman"/>
          <w:sz w:val="28"/>
          <w:szCs w:val="28"/>
        </w:rPr>
        <w:t>Донецкой Народной Республики</w:t>
      </w:r>
      <w:r w:rsidR="003D0656" w:rsidRPr="004F055E">
        <w:rPr>
          <w:rFonts w:ascii="Times New Roman" w:hAnsi="Times New Roman" w:cs="Times New Roman"/>
          <w:iCs/>
          <w:sz w:val="28"/>
          <w:szCs w:val="28"/>
        </w:rPr>
        <w:t xml:space="preserve"> </w:t>
      </w:r>
      <w:r w:rsidRPr="004F055E">
        <w:rPr>
          <w:rFonts w:ascii="Times New Roman" w:hAnsi="Times New Roman" w:cs="Times New Roman"/>
          <w:iCs/>
          <w:sz w:val="28"/>
          <w:szCs w:val="28"/>
        </w:rPr>
        <w:t xml:space="preserve">о </w:t>
      </w:r>
      <w:r w:rsidR="00A84B01" w:rsidRPr="004F055E">
        <w:rPr>
          <w:rFonts w:ascii="Times New Roman" w:hAnsi="Times New Roman" w:cs="Times New Roman"/>
          <w:sz w:val="28"/>
          <w:szCs w:val="28"/>
        </w:rPr>
        <w:t xml:space="preserve">бюджете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iCs/>
          <w:sz w:val="28"/>
          <w:szCs w:val="28"/>
        </w:rPr>
        <w:t xml:space="preserve"> </w:t>
      </w:r>
      <w:r w:rsidRPr="004F055E">
        <w:rPr>
          <w:rFonts w:ascii="Times New Roman" w:hAnsi="Times New Roman" w:cs="Times New Roman"/>
          <w:iCs/>
          <w:sz w:val="28"/>
          <w:szCs w:val="28"/>
        </w:rPr>
        <w:t xml:space="preserve">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w:t>
      </w:r>
      <w:r w:rsidR="003D0656" w:rsidRPr="004F055E">
        <w:rPr>
          <w:rFonts w:ascii="Times New Roman" w:hAnsi="Times New Roman" w:cs="Times New Roman"/>
          <w:sz w:val="28"/>
          <w:szCs w:val="28"/>
        </w:rPr>
        <w:t>Донецкой Народной Республики</w:t>
      </w:r>
      <w:r w:rsidR="003D0656" w:rsidRPr="004F055E">
        <w:rPr>
          <w:rFonts w:ascii="Times New Roman" w:hAnsi="Times New Roman" w:cs="Times New Roman"/>
          <w:iCs/>
          <w:sz w:val="28"/>
          <w:szCs w:val="28"/>
        </w:rPr>
        <w:t xml:space="preserve"> </w:t>
      </w:r>
      <w:r w:rsidRPr="004F055E">
        <w:rPr>
          <w:rFonts w:ascii="Times New Roman" w:hAnsi="Times New Roman" w:cs="Times New Roman"/>
          <w:iCs/>
          <w:sz w:val="28"/>
          <w:szCs w:val="28"/>
        </w:rPr>
        <w:t xml:space="preserve">о внесении изменений в закон </w:t>
      </w:r>
      <w:r w:rsidR="003D0656" w:rsidRPr="004F055E">
        <w:rPr>
          <w:rFonts w:ascii="Times New Roman" w:hAnsi="Times New Roman" w:cs="Times New Roman"/>
          <w:sz w:val="28"/>
          <w:szCs w:val="28"/>
        </w:rPr>
        <w:t>Донецкой Народной Республики</w:t>
      </w:r>
      <w:r w:rsidRPr="004F055E">
        <w:rPr>
          <w:rFonts w:ascii="Times New Roman" w:hAnsi="Times New Roman" w:cs="Times New Roman"/>
          <w:iCs/>
          <w:sz w:val="28"/>
          <w:szCs w:val="28"/>
        </w:rPr>
        <w:t xml:space="preserve"> о </w:t>
      </w:r>
      <w:r w:rsidR="00A84B01" w:rsidRPr="004F055E">
        <w:rPr>
          <w:rFonts w:ascii="Times New Roman" w:hAnsi="Times New Roman" w:cs="Times New Roman"/>
          <w:sz w:val="28"/>
          <w:szCs w:val="28"/>
        </w:rPr>
        <w:t xml:space="preserve">бюджете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iCs/>
          <w:sz w:val="28"/>
          <w:szCs w:val="28"/>
        </w:rPr>
        <w:t xml:space="preserve"> </w:t>
      </w:r>
      <w:r w:rsidRPr="004F055E">
        <w:rPr>
          <w:rFonts w:ascii="Times New Roman" w:hAnsi="Times New Roman" w:cs="Times New Roman"/>
          <w:iCs/>
          <w:sz w:val="28"/>
          <w:szCs w:val="28"/>
        </w:rPr>
        <w:t xml:space="preserve">и которые заключаются не позднее 30 дней после дня вступления в силу указанного закона </w:t>
      </w:r>
      <w:r w:rsidR="003D0656" w:rsidRPr="004F055E">
        <w:rPr>
          <w:rFonts w:ascii="Times New Roman" w:hAnsi="Times New Roman" w:cs="Times New Roman"/>
          <w:sz w:val="28"/>
          <w:szCs w:val="28"/>
        </w:rPr>
        <w:t>Донецкой Народной Республики</w:t>
      </w:r>
      <w:r w:rsidRPr="004F055E">
        <w:rPr>
          <w:rFonts w:ascii="Times New Roman" w:hAnsi="Times New Roman" w:cs="Times New Roman"/>
          <w:iCs/>
          <w:sz w:val="28"/>
          <w:szCs w:val="28"/>
        </w:rPr>
        <w:t>.</w:t>
      </w:r>
    </w:p>
    <w:p w14:paraId="7081F18E" w14:textId="77777777" w:rsidR="001927A4" w:rsidRPr="004F055E" w:rsidRDefault="00986577" w:rsidP="003854D2">
      <w:pPr>
        <w:spacing w:after="360" w:line="276" w:lineRule="auto"/>
        <w:ind w:firstLine="709"/>
        <w:jc w:val="both"/>
        <w:rPr>
          <w:rFonts w:ascii="Times New Roman" w:hAnsi="Times New Roman" w:cs="Times New Roman"/>
          <w:iCs/>
          <w:sz w:val="28"/>
          <w:szCs w:val="28"/>
        </w:rPr>
      </w:pPr>
      <w:r w:rsidRPr="004F055E">
        <w:rPr>
          <w:rFonts w:ascii="Times New Roman" w:hAnsi="Times New Roman" w:cs="Times New Roman"/>
          <w:sz w:val="28"/>
          <w:szCs w:val="28"/>
        </w:rP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14:paraId="5BED0EB1" w14:textId="558F3378" w:rsidR="003854D2" w:rsidRPr="004F055E" w:rsidRDefault="00986577"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Заключение соглашений о предоставлении субсидий местным бюджетам из бюджета </w:t>
      </w:r>
      <w:r w:rsidR="001927A4" w:rsidRPr="004F055E">
        <w:rPr>
          <w:rFonts w:ascii="Times New Roman" w:hAnsi="Times New Roman" w:cs="Times New Roman"/>
          <w:sz w:val="28"/>
          <w:szCs w:val="28"/>
        </w:rPr>
        <w:t xml:space="preserve">Донецкой Народной Республики </w:t>
      </w:r>
      <w:r w:rsidRPr="004F055E">
        <w:rPr>
          <w:rFonts w:ascii="Times New Roman" w:hAnsi="Times New Roman" w:cs="Times New Roman"/>
          <w:sz w:val="28"/>
          <w:szCs w:val="28"/>
        </w:rPr>
        <w:t xml:space="preserve">на срок, превышающий срок действия утвержденных лимитов бюджетных обязательств, осуществляется в </w:t>
      </w:r>
      <w:r w:rsidRPr="008079DB">
        <w:rPr>
          <w:rFonts w:ascii="Times New Roman" w:hAnsi="Times New Roman" w:cs="Times New Roman"/>
          <w:sz w:val="28"/>
          <w:szCs w:val="28"/>
        </w:rPr>
        <w:t xml:space="preserve">случаях, предусмотренных </w:t>
      </w:r>
      <w:r w:rsidR="00591C56" w:rsidRPr="008079DB">
        <w:rPr>
          <w:rFonts w:ascii="Times New Roman" w:hAnsi="Times New Roman" w:cs="Times New Roman"/>
          <w:sz w:val="28"/>
          <w:szCs w:val="28"/>
        </w:rPr>
        <w:t xml:space="preserve">нормативными </w:t>
      </w:r>
      <w:r w:rsidRPr="008079DB">
        <w:rPr>
          <w:rFonts w:ascii="Times New Roman" w:hAnsi="Times New Roman" w:cs="Times New Roman"/>
          <w:sz w:val="28"/>
          <w:szCs w:val="28"/>
        </w:rPr>
        <w:t xml:space="preserve">правовыми актами </w:t>
      </w:r>
      <w:r w:rsidR="00CE297E" w:rsidRPr="008079DB">
        <w:rPr>
          <w:rFonts w:ascii="Times New Roman" w:hAnsi="Times New Roman" w:cs="Times New Roman"/>
          <w:sz w:val="28"/>
          <w:szCs w:val="28"/>
        </w:rPr>
        <w:t>Правительства</w:t>
      </w:r>
      <w:r w:rsidR="00CE297E">
        <w:rPr>
          <w:rFonts w:ascii="Times New Roman" w:hAnsi="Times New Roman" w:cs="Times New Roman"/>
          <w:sz w:val="28"/>
          <w:szCs w:val="28"/>
        </w:rPr>
        <w:t xml:space="preserve"> </w:t>
      </w:r>
      <w:r w:rsidR="001927A4" w:rsidRPr="004F055E">
        <w:rPr>
          <w:rFonts w:ascii="Times New Roman" w:hAnsi="Times New Roman" w:cs="Times New Roman"/>
          <w:sz w:val="28"/>
          <w:szCs w:val="28"/>
        </w:rPr>
        <w:t>Донецкой Народной Республики,</w:t>
      </w:r>
      <w:r w:rsidRPr="004F055E">
        <w:rPr>
          <w:rFonts w:ascii="Times New Roman" w:hAnsi="Times New Roman" w:cs="Times New Roman"/>
          <w:sz w:val="28"/>
          <w:szCs w:val="28"/>
        </w:rPr>
        <w:t xml:space="preserve"> в пределах средств и на сроки, которые установлены указанными актами.</w:t>
      </w:r>
      <w:r w:rsidR="001927A4" w:rsidRPr="004F055E">
        <w:rPr>
          <w:rFonts w:ascii="Times New Roman" w:hAnsi="Times New Roman" w:cs="Times New Roman"/>
          <w:sz w:val="28"/>
          <w:szCs w:val="28"/>
        </w:rPr>
        <w:t xml:space="preserve"> </w:t>
      </w:r>
    </w:p>
    <w:p w14:paraId="501C8489" w14:textId="0029A79B" w:rsidR="003854D2" w:rsidRPr="004F055E" w:rsidRDefault="00B639C0"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В случае нарушения сроков, предусмотренных абзацем шестым настояще</w:t>
      </w:r>
      <w:r w:rsidR="003854D2" w:rsidRPr="004F055E">
        <w:rPr>
          <w:rFonts w:ascii="Times New Roman" w:hAnsi="Times New Roman" w:cs="Times New Roman"/>
          <w:sz w:val="28"/>
          <w:szCs w:val="28"/>
        </w:rPr>
        <w:t>й</w:t>
      </w:r>
      <w:r w:rsidRPr="004F055E">
        <w:rPr>
          <w:rFonts w:ascii="Times New Roman" w:hAnsi="Times New Roman" w:cs="Times New Roman"/>
          <w:sz w:val="28"/>
          <w:szCs w:val="28"/>
        </w:rPr>
        <w:t xml:space="preserve"> </w:t>
      </w:r>
      <w:r w:rsidR="003854D2" w:rsidRPr="004F055E">
        <w:rPr>
          <w:rFonts w:ascii="Times New Roman" w:hAnsi="Times New Roman" w:cs="Times New Roman"/>
          <w:sz w:val="28"/>
          <w:szCs w:val="28"/>
        </w:rPr>
        <w:t>части</w:t>
      </w:r>
      <w:r w:rsidRPr="004F055E">
        <w:rPr>
          <w:rFonts w:ascii="Times New Roman" w:hAnsi="Times New Roman" w:cs="Times New Roman"/>
          <w:sz w:val="28"/>
          <w:szCs w:val="28"/>
        </w:rPr>
        <w:t xml:space="preserve">, бюджетные ассигнования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w:t>
      </w:r>
      <w:r w:rsidRPr="004F055E">
        <w:rPr>
          <w:rFonts w:ascii="Times New Roman" w:hAnsi="Times New Roman" w:cs="Times New Roman"/>
          <w:sz w:val="28"/>
          <w:szCs w:val="28"/>
        </w:rPr>
        <w:lastRenderedPageBreak/>
        <w:t>предусмотренные на текущий финансовый год на соответствующие цели, могут направляться на увеличение бюджетных ассигнований резервного фонда</w:t>
      </w:r>
      <w:r w:rsidR="003854D2" w:rsidRPr="004F055E">
        <w:rPr>
          <w:rFonts w:ascii="Times New Roman" w:hAnsi="Times New Roman" w:cs="Times New Roman"/>
          <w:sz w:val="28"/>
          <w:szCs w:val="28"/>
        </w:rPr>
        <w:t xml:space="preserve"> Правительства </w:t>
      </w:r>
      <w:r w:rsidR="003854D2" w:rsidRPr="004F055E">
        <w:rPr>
          <w:rFonts w:ascii="Times New Roman" w:hAnsi="Times New Roman"/>
          <w:sz w:val="28"/>
          <w:szCs w:val="28"/>
        </w:rPr>
        <w:t>Донецкой Народной Республики</w:t>
      </w:r>
      <w:r w:rsidR="003854D2"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для оказания финансовой помощи местным бюджетам в размере субсидии, в отношении которой не заключено соглашение о ее предоставлении из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в порядке, установленном</w:t>
      </w:r>
      <w:r w:rsidR="009E4F94" w:rsidRPr="004F055E">
        <w:rPr>
          <w:rFonts w:ascii="Times New Roman" w:hAnsi="Times New Roman" w:cs="Times New Roman"/>
          <w:sz w:val="28"/>
          <w:szCs w:val="28"/>
        </w:rPr>
        <w:t xml:space="preserve"> </w:t>
      </w:r>
      <w:r w:rsidR="005707E0">
        <w:rPr>
          <w:rFonts w:ascii="Times New Roman" w:hAnsi="Times New Roman" w:cs="Times New Roman"/>
          <w:sz w:val="28"/>
          <w:szCs w:val="28"/>
        </w:rPr>
        <w:t>Правительством</w:t>
      </w:r>
      <w:r w:rsidR="003854D2" w:rsidRPr="004F055E">
        <w:rPr>
          <w:rFonts w:ascii="Times New Roman" w:hAnsi="Times New Roman" w:cs="Times New Roman"/>
          <w:sz w:val="28"/>
          <w:szCs w:val="28"/>
        </w:rPr>
        <w:t xml:space="preserve"> </w:t>
      </w:r>
      <w:r w:rsidR="003854D2" w:rsidRPr="004F055E">
        <w:rPr>
          <w:rFonts w:ascii="Times New Roman" w:hAnsi="Times New Roman"/>
          <w:sz w:val="28"/>
          <w:szCs w:val="28"/>
        </w:rPr>
        <w:t xml:space="preserve">Донецкой Народной </w:t>
      </w:r>
      <w:r w:rsidR="003854D2" w:rsidRPr="004F055E">
        <w:rPr>
          <w:rFonts w:ascii="Times New Roman" w:hAnsi="Times New Roman" w:cs="Times New Roman"/>
          <w:sz w:val="28"/>
          <w:szCs w:val="28"/>
        </w:rPr>
        <w:t>Республики</w:t>
      </w:r>
      <w:r w:rsidR="009E4F94" w:rsidRPr="004F055E">
        <w:rPr>
          <w:rFonts w:ascii="Times New Roman" w:hAnsi="Times New Roman" w:cs="Times New Roman"/>
          <w:sz w:val="28"/>
          <w:szCs w:val="28"/>
        </w:rPr>
        <w:t>.</w:t>
      </w:r>
    </w:p>
    <w:p w14:paraId="4A0BB8BE" w14:textId="28C666CD" w:rsidR="003854D2" w:rsidRPr="004F055E" w:rsidRDefault="00986577" w:rsidP="003854D2">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3</w:t>
      </w:r>
      <w:r w:rsidR="00BA3C1D" w:rsidRPr="004F055E">
        <w:rPr>
          <w:rFonts w:ascii="Times New Roman" w:hAnsi="Times New Roman" w:cs="Times New Roman"/>
          <w:sz w:val="28"/>
          <w:szCs w:val="28"/>
        </w:rPr>
        <w:t xml:space="preserve">. Распределение субсидий местным бюджетам из </w:t>
      </w:r>
      <w:r w:rsidR="00A84B01" w:rsidRPr="004F055E">
        <w:rPr>
          <w:rFonts w:ascii="Times New Roman" w:hAnsi="Times New Roman" w:cs="Times New Roman"/>
          <w:sz w:val="28"/>
          <w:szCs w:val="28"/>
        </w:rPr>
        <w:t xml:space="preserve">бюджета Донецкой Народной Республики </w:t>
      </w:r>
      <w:r w:rsidR="00BA3C1D" w:rsidRPr="004F055E">
        <w:rPr>
          <w:rFonts w:ascii="Times New Roman" w:hAnsi="Times New Roman" w:cs="Times New Roman"/>
          <w:sz w:val="28"/>
          <w:szCs w:val="28"/>
        </w:rPr>
        <w:t xml:space="preserve">между муниципальными образованиями (за исключением субсидий, распределяемых на конкурсной основе, а также субсидий за счет средств резервного фонда </w:t>
      </w:r>
      <w:r w:rsidR="003854D2" w:rsidRPr="004F055E">
        <w:rPr>
          <w:rFonts w:ascii="Times New Roman" w:hAnsi="Times New Roman" w:cs="Times New Roman"/>
          <w:sz w:val="28"/>
          <w:szCs w:val="28"/>
        </w:rPr>
        <w:t xml:space="preserve">Правительства Донецкой Народной Республики </w:t>
      </w:r>
      <w:r w:rsidR="00BA3C1D" w:rsidRPr="004F055E">
        <w:rPr>
          <w:rFonts w:ascii="Times New Roman" w:hAnsi="Times New Roman" w:cs="Times New Roman"/>
          <w:sz w:val="28"/>
          <w:szCs w:val="28"/>
        </w:rPr>
        <w:t xml:space="preserve">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w:t>
      </w:r>
      <w:r w:rsidR="003854D2" w:rsidRPr="004F055E">
        <w:rPr>
          <w:rFonts w:ascii="Times New Roman" w:hAnsi="Times New Roman" w:cs="Times New Roman"/>
          <w:iCs/>
          <w:sz w:val="28"/>
          <w:szCs w:val="28"/>
        </w:rPr>
        <w:t xml:space="preserve">Донецкой Народной Республики </w:t>
      </w:r>
      <w:r w:rsidR="00BA3C1D" w:rsidRPr="004F055E">
        <w:rPr>
          <w:rFonts w:ascii="Times New Roman" w:hAnsi="Times New Roman" w:cs="Times New Roman"/>
          <w:sz w:val="28"/>
          <w:szCs w:val="28"/>
        </w:rPr>
        <w:t xml:space="preserve">о </w:t>
      </w:r>
      <w:r w:rsidR="00A84B01" w:rsidRPr="004F055E">
        <w:rPr>
          <w:rFonts w:ascii="Times New Roman" w:hAnsi="Times New Roman" w:cs="Times New Roman"/>
          <w:sz w:val="28"/>
          <w:szCs w:val="28"/>
        </w:rPr>
        <w:t>бюджете Донецкой Народной Республики</w:t>
      </w:r>
      <w:r w:rsidR="00BA3C1D" w:rsidRPr="004F055E">
        <w:rPr>
          <w:rFonts w:ascii="Times New Roman" w:hAnsi="Times New Roman" w:cs="Times New Roman"/>
          <w:sz w:val="28"/>
          <w:szCs w:val="28"/>
        </w:rPr>
        <w:t>.</w:t>
      </w:r>
    </w:p>
    <w:p w14:paraId="19D986FA" w14:textId="0E3D89D2" w:rsidR="008A65EC" w:rsidRPr="004F055E" w:rsidRDefault="00BA3C1D" w:rsidP="008A65E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Повторное распределение между муниципальными образованиями</w:t>
      </w:r>
      <w:r w:rsidR="006B05EE">
        <w:rPr>
          <w:rFonts w:ascii="Times New Roman" w:hAnsi="Times New Roman" w:cs="Times New Roman"/>
          <w:sz w:val="28"/>
          <w:szCs w:val="28"/>
        </w:rPr>
        <w:t xml:space="preserve"> </w:t>
      </w:r>
      <w:r w:rsidRPr="004F055E">
        <w:rPr>
          <w:rFonts w:ascii="Times New Roman" w:hAnsi="Times New Roman" w:cs="Times New Roman"/>
          <w:sz w:val="28"/>
          <w:szCs w:val="28"/>
        </w:rPr>
        <w:t>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статьи 95 Бюджетного кодекса Российской Федерации, не осуществляется.</w:t>
      </w:r>
      <w:r w:rsidR="008A65EC" w:rsidRPr="004F055E">
        <w:rPr>
          <w:rFonts w:ascii="Times New Roman" w:hAnsi="Times New Roman" w:cs="Times New Roman"/>
          <w:sz w:val="28"/>
          <w:szCs w:val="28"/>
        </w:rPr>
        <w:t xml:space="preserve">  </w:t>
      </w:r>
    </w:p>
    <w:p w14:paraId="1B2C4197" w14:textId="66BB880F" w:rsidR="008A65EC" w:rsidRPr="004F055E" w:rsidRDefault="00BA3C1D" w:rsidP="008A65E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Распределение субсидий местным бюджетам из</w:t>
      </w:r>
      <w:r w:rsidR="00975517" w:rsidRPr="004F055E">
        <w:rPr>
          <w:rFonts w:ascii="Times New Roman" w:hAnsi="Times New Roman" w:cs="Times New Roman"/>
          <w:sz w:val="28"/>
          <w:szCs w:val="28"/>
        </w:rPr>
        <w:t xml:space="preserve">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распределяемых между муниципальными образованиями на конкурсной основе, а также субсидий за счет средств резервного фонда </w:t>
      </w:r>
      <w:r w:rsidR="008A65EC" w:rsidRPr="004F055E">
        <w:rPr>
          <w:rFonts w:ascii="Times New Roman" w:hAnsi="Times New Roman" w:cs="Times New Roman"/>
          <w:sz w:val="28"/>
          <w:szCs w:val="28"/>
        </w:rPr>
        <w:t xml:space="preserve">Правительства </w:t>
      </w:r>
      <w:r w:rsidR="008A65EC" w:rsidRPr="004F055E">
        <w:rPr>
          <w:rFonts w:ascii="Times New Roman" w:hAnsi="Times New Roman"/>
          <w:sz w:val="28"/>
          <w:szCs w:val="28"/>
        </w:rPr>
        <w:t>Донецкой Народной Республики</w:t>
      </w:r>
      <w:r w:rsidR="008A65EC"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w:t>
      </w:r>
      <w:r w:rsidR="008A65EC" w:rsidRPr="004F055E">
        <w:rPr>
          <w:rFonts w:ascii="Times New Roman" w:hAnsi="Times New Roman" w:cs="Times New Roman"/>
          <w:iCs/>
          <w:sz w:val="28"/>
          <w:szCs w:val="28"/>
        </w:rPr>
        <w:t>Донецкой Народной Республики</w:t>
      </w:r>
      <w:r w:rsidR="00082BA3"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о </w:t>
      </w:r>
      <w:r w:rsidR="00A84B01" w:rsidRPr="004F055E">
        <w:rPr>
          <w:rFonts w:ascii="Times New Roman" w:hAnsi="Times New Roman" w:cs="Times New Roman"/>
          <w:sz w:val="28"/>
          <w:szCs w:val="28"/>
        </w:rPr>
        <w:t xml:space="preserve">бюджете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и (или) принятыми в соответствии с ним </w:t>
      </w:r>
      <w:r w:rsidR="00591C56">
        <w:rPr>
          <w:rFonts w:ascii="Times New Roman" w:hAnsi="Times New Roman" w:cs="Times New Roman"/>
          <w:sz w:val="28"/>
          <w:szCs w:val="28"/>
        </w:rPr>
        <w:t xml:space="preserve">нормативными </w:t>
      </w:r>
      <w:r w:rsidR="008A65EC" w:rsidRPr="004F055E">
        <w:rPr>
          <w:rFonts w:ascii="Times New Roman" w:hAnsi="Times New Roman" w:cs="Times New Roman"/>
          <w:sz w:val="28"/>
          <w:szCs w:val="28"/>
        </w:rPr>
        <w:t xml:space="preserve">правовыми </w:t>
      </w:r>
      <w:r w:rsidRPr="004F055E">
        <w:rPr>
          <w:rFonts w:ascii="Times New Roman" w:hAnsi="Times New Roman" w:cs="Times New Roman"/>
          <w:sz w:val="28"/>
          <w:szCs w:val="28"/>
        </w:rPr>
        <w:t xml:space="preserve">актами </w:t>
      </w:r>
      <w:r w:rsidR="008A65EC" w:rsidRPr="004F055E">
        <w:rPr>
          <w:rFonts w:ascii="Times New Roman" w:hAnsi="Times New Roman" w:cs="Times New Roman"/>
          <w:sz w:val="28"/>
          <w:szCs w:val="28"/>
        </w:rPr>
        <w:t xml:space="preserve">Правительства </w:t>
      </w:r>
      <w:r w:rsidR="008A65EC"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w:t>
      </w:r>
    </w:p>
    <w:p w14:paraId="7C762815" w14:textId="77777777" w:rsidR="008A65EC" w:rsidRPr="004F055E" w:rsidRDefault="00BA3C1D" w:rsidP="008A65E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При этом допускается утверждение не распределенного между муниципальными образованиями объема субсидий в размере не более </w:t>
      </w:r>
      <w:r w:rsidR="008A65EC" w:rsidRPr="004F055E">
        <w:rPr>
          <w:rFonts w:ascii="Times New Roman" w:hAnsi="Times New Roman" w:cs="Times New Roman"/>
          <w:sz w:val="28"/>
          <w:szCs w:val="28"/>
        </w:rPr>
        <w:br/>
      </w:r>
      <w:r w:rsidRPr="004F055E">
        <w:rPr>
          <w:rFonts w:ascii="Times New Roman" w:hAnsi="Times New Roman" w:cs="Times New Roman"/>
          <w:sz w:val="28"/>
          <w:szCs w:val="28"/>
        </w:rPr>
        <w:t>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14:paraId="05F6B082" w14:textId="24392571" w:rsidR="008A65EC" w:rsidRPr="004F055E" w:rsidRDefault="00986577" w:rsidP="008A65EC">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lastRenderedPageBreak/>
        <w:t>4</w:t>
      </w:r>
      <w:r w:rsidR="00C81268" w:rsidRPr="004F055E">
        <w:rPr>
          <w:rFonts w:ascii="Times New Roman" w:hAnsi="Times New Roman" w:cs="Times New Roman"/>
          <w:sz w:val="28"/>
          <w:szCs w:val="28"/>
        </w:rPr>
        <w:t>.</w:t>
      </w:r>
      <w:r w:rsidR="00631E57" w:rsidRPr="004F055E">
        <w:rPr>
          <w:rFonts w:ascii="Times New Roman" w:hAnsi="Times New Roman" w:cs="Times New Roman"/>
          <w:sz w:val="28"/>
          <w:szCs w:val="28"/>
        </w:rPr>
        <w:t xml:space="preserve"> </w:t>
      </w:r>
      <w:r w:rsidR="002B1763" w:rsidRPr="004F055E">
        <w:rPr>
          <w:rFonts w:ascii="Times New Roman" w:hAnsi="Times New Roman" w:cs="Times New Roman"/>
          <w:sz w:val="28"/>
          <w:szCs w:val="28"/>
        </w:rPr>
        <w:t>Внесение изменений в р</w:t>
      </w:r>
      <w:r w:rsidR="00BA3C1D" w:rsidRPr="004F055E">
        <w:rPr>
          <w:rFonts w:ascii="Times New Roman" w:hAnsi="Times New Roman" w:cs="Times New Roman"/>
          <w:sz w:val="28"/>
          <w:szCs w:val="28"/>
        </w:rPr>
        <w:t xml:space="preserve">аспределение субсидий между муниципальными образованиями без внесения изменений в закон </w:t>
      </w:r>
      <w:r w:rsidR="008A65EC" w:rsidRPr="004F055E">
        <w:rPr>
          <w:rFonts w:ascii="Times New Roman" w:hAnsi="Times New Roman" w:cs="Times New Roman"/>
          <w:iCs/>
          <w:sz w:val="28"/>
          <w:szCs w:val="28"/>
        </w:rPr>
        <w:t>Донецкой Народной Республики</w:t>
      </w:r>
      <w:r w:rsidR="00082BA3" w:rsidRPr="004F055E">
        <w:rPr>
          <w:rFonts w:ascii="Times New Roman" w:hAnsi="Times New Roman" w:cs="Times New Roman"/>
          <w:sz w:val="28"/>
          <w:szCs w:val="28"/>
        </w:rPr>
        <w:t xml:space="preserve"> </w:t>
      </w:r>
      <w:r w:rsidR="00BA3C1D" w:rsidRPr="004F055E">
        <w:rPr>
          <w:rFonts w:ascii="Times New Roman" w:hAnsi="Times New Roman" w:cs="Times New Roman"/>
          <w:sz w:val="28"/>
          <w:szCs w:val="28"/>
        </w:rPr>
        <w:t xml:space="preserve">о </w:t>
      </w:r>
      <w:r w:rsidR="00A84B01" w:rsidRPr="004F055E">
        <w:rPr>
          <w:rFonts w:ascii="Times New Roman" w:hAnsi="Times New Roman" w:cs="Times New Roman"/>
          <w:sz w:val="28"/>
          <w:szCs w:val="28"/>
        </w:rPr>
        <w:t xml:space="preserve">бюджете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00BA3C1D" w:rsidRPr="004F055E">
        <w:rPr>
          <w:rFonts w:ascii="Times New Roman" w:hAnsi="Times New Roman" w:cs="Times New Roman"/>
          <w:sz w:val="28"/>
          <w:szCs w:val="28"/>
        </w:rPr>
        <w:t xml:space="preserve">на текущий финансовый год и плановый период может </w:t>
      </w:r>
      <w:r w:rsidR="002B1763" w:rsidRPr="004F055E">
        <w:rPr>
          <w:rFonts w:ascii="Times New Roman" w:hAnsi="Times New Roman" w:cs="Times New Roman"/>
          <w:sz w:val="28"/>
          <w:szCs w:val="28"/>
        </w:rPr>
        <w:t xml:space="preserve">осуществляться </w:t>
      </w:r>
      <w:r w:rsidR="0083692C" w:rsidRPr="004F055E">
        <w:rPr>
          <w:rFonts w:ascii="Times New Roman" w:hAnsi="Times New Roman" w:cs="Times New Roman"/>
          <w:sz w:val="28"/>
          <w:szCs w:val="28"/>
        </w:rPr>
        <w:t xml:space="preserve">в установленном порядке </w:t>
      </w:r>
      <w:r w:rsidR="00591C56">
        <w:rPr>
          <w:rFonts w:ascii="Times New Roman" w:hAnsi="Times New Roman" w:cs="Times New Roman"/>
          <w:sz w:val="28"/>
          <w:szCs w:val="28"/>
        </w:rPr>
        <w:t xml:space="preserve">нормативными </w:t>
      </w:r>
      <w:r w:rsidR="008A65EC" w:rsidRPr="004F055E">
        <w:rPr>
          <w:rFonts w:ascii="Times New Roman" w:hAnsi="Times New Roman" w:cs="Times New Roman"/>
          <w:sz w:val="28"/>
          <w:szCs w:val="28"/>
        </w:rPr>
        <w:t xml:space="preserve">правовыми актами Правительства </w:t>
      </w:r>
      <w:r w:rsidR="008A65EC" w:rsidRPr="004F055E">
        <w:rPr>
          <w:rFonts w:ascii="Times New Roman" w:hAnsi="Times New Roman"/>
          <w:sz w:val="28"/>
          <w:szCs w:val="28"/>
        </w:rPr>
        <w:t>Донецкой Народной Республики</w:t>
      </w:r>
      <w:r w:rsidR="008A65EC" w:rsidRPr="004F055E">
        <w:rPr>
          <w:rFonts w:ascii="Times New Roman" w:hAnsi="Times New Roman" w:cs="Times New Roman"/>
          <w:sz w:val="28"/>
          <w:szCs w:val="28"/>
        </w:rPr>
        <w:t xml:space="preserve"> </w:t>
      </w:r>
      <w:r w:rsidR="00BA3C1D" w:rsidRPr="004F055E">
        <w:rPr>
          <w:rFonts w:ascii="Times New Roman" w:hAnsi="Times New Roman" w:cs="Times New Roman"/>
          <w:sz w:val="28"/>
          <w:szCs w:val="28"/>
        </w:rPr>
        <w:t>в случаях:</w:t>
      </w:r>
    </w:p>
    <w:p w14:paraId="0C28A446" w14:textId="7D180955" w:rsidR="00C077AF" w:rsidRPr="004F055E" w:rsidRDefault="00BA3C1D" w:rsidP="00C077A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увеличения бюджетных ассигнований за счет межбюджетных трансфертов сверх объемов, утвержденных законом </w:t>
      </w:r>
      <w:r w:rsidR="00C077AF" w:rsidRPr="004F055E">
        <w:rPr>
          <w:rFonts w:ascii="Times New Roman" w:hAnsi="Times New Roman" w:cs="Times New Roman"/>
          <w:iCs/>
          <w:sz w:val="28"/>
          <w:szCs w:val="28"/>
        </w:rPr>
        <w:t>Донецкой Народной Республики</w:t>
      </w:r>
      <w:r w:rsidR="00C077AF"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о </w:t>
      </w:r>
      <w:r w:rsidR="00A84B01" w:rsidRPr="004F055E">
        <w:rPr>
          <w:rFonts w:ascii="Times New Roman" w:hAnsi="Times New Roman" w:cs="Times New Roman"/>
          <w:sz w:val="28"/>
          <w:szCs w:val="28"/>
        </w:rPr>
        <w:t xml:space="preserve">бюджете </w:t>
      </w:r>
      <w:r w:rsidR="00A84B01"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или сокращения указанных ассигнований на суммы средств, предусмотренных к предоставлению из других бюджетов бюджетной системы Российской Федерации </w:t>
      </w:r>
      <w:r w:rsidR="00A84B01" w:rsidRPr="004F055E">
        <w:rPr>
          <w:rFonts w:ascii="Times New Roman" w:hAnsi="Times New Roman" w:cs="Times New Roman"/>
          <w:sz w:val="28"/>
          <w:szCs w:val="28"/>
        </w:rPr>
        <w:t xml:space="preserve">бюджету </w:t>
      </w:r>
      <w:r w:rsidR="00A84B01"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w:t>
      </w:r>
      <w:r w:rsidR="00C077AF" w:rsidRPr="004F055E">
        <w:rPr>
          <w:rFonts w:ascii="Times New Roman" w:hAnsi="Times New Roman" w:cs="Times New Roman"/>
          <w:sz w:val="28"/>
          <w:szCs w:val="28"/>
        </w:rPr>
        <w:t xml:space="preserve"> </w:t>
      </w:r>
    </w:p>
    <w:p w14:paraId="254401CC" w14:textId="546D937F" w:rsidR="00C077AF" w:rsidRPr="004F055E" w:rsidRDefault="00BA3C1D" w:rsidP="00C077A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перераспределения средств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в том числе перераспределения субсидий между муниципальными образованиями (в том числе за счет экономии, образовавшейся по результатам </w:t>
      </w:r>
      <w:r w:rsidR="00634DAF" w:rsidRPr="004F055E">
        <w:rPr>
          <w:rFonts w:ascii="Times New Roman" w:hAnsi="Times New Roman" w:cs="Times New Roman"/>
          <w:sz w:val="28"/>
          <w:szCs w:val="28"/>
        </w:rPr>
        <w:t>процедур осуществления закупок для</w:t>
      </w:r>
      <w:r w:rsidR="004E4BEF" w:rsidRPr="004F055E">
        <w:rPr>
          <w:rFonts w:ascii="Times New Roman" w:hAnsi="Times New Roman" w:cs="Times New Roman"/>
          <w:sz w:val="28"/>
          <w:szCs w:val="28"/>
        </w:rPr>
        <w:t xml:space="preserve"> государственных нужд </w:t>
      </w:r>
      <w:r w:rsidR="00C077AF" w:rsidRPr="004F055E">
        <w:rPr>
          <w:rFonts w:ascii="Times New Roman" w:hAnsi="Times New Roman" w:cs="Times New Roman"/>
          <w:iCs/>
          <w:sz w:val="28"/>
          <w:szCs w:val="28"/>
        </w:rPr>
        <w:t>Донецкой Народной Республики</w:t>
      </w:r>
      <w:r w:rsidR="00634DAF" w:rsidRPr="004F055E">
        <w:rPr>
          <w:rFonts w:ascii="Times New Roman" w:hAnsi="Times New Roman" w:cs="Times New Roman"/>
          <w:iCs/>
          <w:sz w:val="28"/>
          <w:szCs w:val="28"/>
        </w:rPr>
        <w:t xml:space="preserve"> (муниципальных нужд)</w:t>
      </w:r>
      <w:r w:rsidRPr="004F055E">
        <w:rPr>
          <w:rFonts w:ascii="Times New Roman" w:hAnsi="Times New Roman" w:cs="Times New Roman"/>
          <w:iCs/>
          <w:sz w:val="28"/>
          <w:szCs w:val="28"/>
        </w:rPr>
        <w:t>),</w:t>
      </w:r>
      <w:r w:rsidRPr="004F055E">
        <w:rPr>
          <w:rFonts w:ascii="Times New Roman" w:hAnsi="Times New Roman" w:cs="Times New Roman"/>
          <w:sz w:val="28"/>
          <w:szCs w:val="28"/>
        </w:rPr>
        <w:t xml:space="preserve"> с целью предоставления субсидий муниципальным образованиям, включая финансовое обеспечение реализации проектов инициативного бюджетирования, мероприятий региональных проектов для достижения целей, показателей и результатов федеральных проектов, входящих в состав соответствующих национальных проектов (программ);</w:t>
      </w:r>
      <w:r w:rsidR="00C077AF" w:rsidRPr="004F055E">
        <w:rPr>
          <w:rFonts w:ascii="Times New Roman" w:hAnsi="Times New Roman" w:cs="Times New Roman"/>
          <w:sz w:val="28"/>
          <w:szCs w:val="28"/>
        </w:rPr>
        <w:t xml:space="preserve"> </w:t>
      </w:r>
    </w:p>
    <w:p w14:paraId="6A5F9C71" w14:textId="77777777" w:rsidR="00C077AF" w:rsidRPr="004F055E" w:rsidRDefault="00BA3C1D" w:rsidP="00C077A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3) отказа муниципального образования от субсидии в полном размере либо частично при отсутствии потребности, в том числе по причине экономии, образовавшейся по результатам процедур осуществления закупок для муниципальных нужд;</w:t>
      </w:r>
    </w:p>
    <w:p w14:paraId="411E83D5" w14:textId="77777777" w:rsidR="00C077AF" w:rsidRPr="004F055E" w:rsidRDefault="00BA3C1D" w:rsidP="00C077A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4) применения мер финансовой ответственности к муниципальному образованию, не выполнившему обязательства, предусмотренные соглашением о предоставлении соответствующей субсидии;</w:t>
      </w:r>
    </w:p>
    <w:p w14:paraId="7F4962EC" w14:textId="77777777" w:rsidR="00C077AF" w:rsidRPr="004F055E" w:rsidRDefault="00BA3C1D" w:rsidP="00C077A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5) увеличения общего объема бюджетных ассигнований на предоставление соответствующих субсидий муниципальным образованиям;</w:t>
      </w:r>
    </w:p>
    <w:p w14:paraId="3029F6D2" w14:textId="2394C34B" w:rsidR="00C077AF" w:rsidRPr="004F055E" w:rsidRDefault="007A31A5" w:rsidP="00C077AF">
      <w:pPr>
        <w:spacing w:after="360" w:line="276" w:lineRule="auto"/>
        <w:ind w:firstLine="709"/>
        <w:jc w:val="both"/>
        <w:rPr>
          <w:rFonts w:ascii="Times New Roman" w:hAnsi="Times New Roman" w:cs="Times New Roman"/>
          <w:iCs/>
          <w:sz w:val="28"/>
          <w:szCs w:val="28"/>
        </w:rPr>
      </w:pPr>
      <w:r w:rsidRPr="004F055E">
        <w:rPr>
          <w:rFonts w:ascii="Times New Roman" w:hAnsi="Times New Roman" w:cs="Times New Roman"/>
          <w:sz w:val="28"/>
          <w:szCs w:val="28"/>
        </w:rPr>
        <w:t>6</w:t>
      </w:r>
      <w:r w:rsidR="00BA3C1D" w:rsidRPr="004F055E">
        <w:rPr>
          <w:rFonts w:ascii="Times New Roman" w:hAnsi="Times New Roman" w:cs="Times New Roman"/>
          <w:sz w:val="28"/>
          <w:szCs w:val="28"/>
        </w:rPr>
        <w:t xml:space="preserve">) распределения зарезервированного либо нераспределенного между муниципальными образованиями объема субсидий в соответствии с законом </w:t>
      </w:r>
      <w:r w:rsidR="00C077AF" w:rsidRPr="004F055E">
        <w:rPr>
          <w:rFonts w:ascii="Times New Roman" w:hAnsi="Times New Roman" w:cs="Times New Roman"/>
          <w:iCs/>
          <w:sz w:val="28"/>
          <w:szCs w:val="28"/>
        </w:rPr>
        <w:t>Донецкой Народной Республики</w:t>
      </w:r>
      <w:r w:rsidR="00C077AF" w:rsidRPr="004F055E">
        <w:rPr>
          <w:rFonts w:ascii="Times New Roman" w:hAnsi="Times New Roman" w:cs="Times New Roman"/>
          <w:sz w:val="28"/>
          <w:szCs w:val="28"/>
        </w:rPr>
        <w:t xml:space="preserve"> </w:t>
      </w:r>
      <w:r w:rsidR="00BA3C1D" w:rsidRPr="004F055E">
        <w:rPr>
          <w:rFonts w:ascii="Times New Roman" w:hAnsi="Times New Roman" w:cs="Times New Roman"/>
          <w:sz w:val="28"/>
          <w:szCs w:val="28"/>
        </w:rPr>
        <w:t xml:space="preserve">о </w:t>
      </w:r>
      <w:r w:rsidR="00A84B01" w:rsidRPr="004F055E">
        <w:rPr>
          <w:rFonts w:ascii="Times New Roman" w:hAnsi="Times New Roman" w:cs="Times New Roman"/>
          <w:sz w:val="28"/>
          <w:szCs w:val="28"/>
        </w:rPr>
        <w:t xml:space="preserve">бюджете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00BA3C1D" w:rsidRPr="004F055E">
        <w:rPr>
          <w:rFonts w:ascii="Times New Roman" w:hAnsi="Times New Roman" w:cs="Times New Roman"/>
          <w:sz w:val="28"/>
          <w:szCs w:val="28"/>
        </w:rPr>
        <w:t xml:space="preserve">и </w:t>
      </w:r>
      <w:r w:rsidR="00BA3C1D" w:rsidRPr="004F055E">
        <w:rPr>
          <w:rFonts w:ascii="Times New Roman" w:hAnsi="Times New Roman" w:cs="Times New Roman"/>
          <w:sz w:val="28"/>
          <w:szCs w:val="28"/>
        </w:rPr>
        <w:lastRenderedPageBreak/>
        <w:t>(или) со сводной бюджетной росписью</w:t>
      </w:r>
      <w:r w:rsidR="00634DAF" w:rsidRPr="004F055E">
        <w:rPr>
          <w:rFonts w:ascii="Times New Roman" w:hAnsi="Times New Roman" w:cs="Times New Roman"/>
          <w:sz w:val="28"/>
          <w:szCs w:val="28"/>
        </w:rPr>
        <w:t xml:space="preserve">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00D25A11" w:rsidRPr="004F055E">
        <w:rPr>
          <w:rFonts w:ascii="Times New Roman" w:hAnsi="Times New Roman" w:cs="Times New Roman"/>
          <w:iCs/>
          <w:sz w:val="28"/>
          <w:szCs w:val="28"/>
        </w:rPr>
        <w:t>;</w:t>
      </w:r>
    </w:p>
    <w:p w14:paraId="288F58AA" w14:textId="2D31A5BB" w:rsidR="00C077AF" w:rsidRPr="004F055E" w:rsidRDefault="00D25A11" w:rsidP="00C077A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7) увеличения бюджетных ассигнований в законе </w:t>
      </w:r>
      <w:r w:rsidR="00C077AF" w:rsidRPr="004F055E">
        <w:rPr>
          <w:rFonts w:ascii="Times New Roman" w:hAnsi="Times New Roman" w:cs="Times New Roman"/>
          <w:iCs/>
          <w:sz w:val="28"/>
          <w:szCs w:val="28"/>
        </w:rPr>
        <w:t>Донецкой Народной Республики</w:t>
      </w:r>
      <w:r w:rsidR="00C077AF"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о </w:t>
      </w:r>
      <w:r w:rsidR="00A84B01" w:rsidRPr="004F055E">
        <w:rPr>
          <w:rFonts w:ascii="Times New Roman" w:hAnsi="Times New Roman" w:cs="Times New Roman"/>
          <w:sz w:val="28"/>
          <w:szCs w:val="28"/>
        </w:rPr>
        <w:t xml:space="preserve">бюджете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и (или) сводной бюджетной росписи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на соответствующие цели;</w:t>
      </w:r>
    </w:p>
    <w:p w14:paraId="6CBF4778" w14:textId="0AC05E55" w:rsidR="00C077AF" w:rsidRPr="004F055E" w:rsidRDefault="00D25A11" w:rsidP="00C077A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8) наличия нераспределенного между муниципальными </w:t>
      </w:r>
      <w:proofErr w:type="gramStart"/>
      <w:r w:rsidRPr="004F055E">
        <w:rPr>
          <w:rFonts w:ascii="Times New Roman" w:hAnsi="Times New Roman" w:cs="Times New Roman"/>
          <w:sz w:val="28"/>
          <w:szCs w:val="28"/>
        </w:rPr>
        <w:t>образованиями  объема</w:t>
      </w:r>
      <w:proofErr w:type="gramEnd"/>
      <w:r w:rsidRPr="004F055E">
        <w:rPr>
          <w:rFonts w:ascii="Times New Roman" w:hAnsi="Times New Roman" w:cs="Times New Roman"/>
          <w:sz w:val="28"/>
          <w:szCs w:val="28"/>
        </w:rPr>
        <w:t xml:space="preserve"> субсидий в соответствии с законом </w:t>
      </w:r>
      <w:r w:rsidR="00C077AF" w:rsidRPr="004F055E">
        <w:rPr>
          <w:rFonts w:ascii="Times New Roman" w:hAnsi="Times New Roman" w:cs="Times New Roman"/>
          <w:iCs/>
          <w:sz w:val="28"/>
          <w:szCs w:val="28"/>
        </w:rPr>
        <w:t>Донецкой Народной Республики</w:t>
      </w:r>
      <w:r w:rsidR="00C077AF" w:rsidRPr="004F055E">
        <w:rPr>
          <w:rFonts w:ascii="Times New Roman" w:hAnsi="Times New Roman" w:cs="Times New Roman"/>
          <w:sz w:val="28"/>
          <w:szCs w:val="28"/>
        </w:rPr>
        <w:t xml:space="preserve"> </w:t>
      </w:r>
      <w:r w:rsidRPr="004F055E">
        <w:rPr>
          <w:rFonts w:ascii="Times New Roman" w:hAnsi="Times New Roman" w:cs="Times New Roman"/>
          <w:sz w:val="28"/>
          <w:szCs w:val="28"/>
        </w:rPr>
        <w:t>о</w:t>
      </w:r>
      <w:r w:rsidR="00E276B5" w:rsidRPr="004F055E">
        <w:rPr>
          <w:rFonts w:ascii="Times New Roman" w:hAnsi="Times New Roman" w:cs="Times New Roman"/>
          <w:sz w:val="28"/>
          <w:szCs w:val="28"/>
        </w:rPr>
        <w:t xml:space="preserve"> </w:t>
      </w:r>
      <w:r w:rsidR="00A84B01" w:rsidRPr="004F055E">
        <w:rPr>
          <w:rFonts w:ascii="Times New Roman" w:hAnsi="Times New Roman" w:cs="Times New Roman"/>
          <w:sz w:val="28"/>
          <w:szCs w:val="28"/>
        </w:rPr>
        <w:t xml:space="preserve">бюджете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и (или) со сводной бюджетной росписью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утвержденного на первый и второй год планового периода;</w:t>
      </w:r>
    </w:p>
    <w:p w14:paraId="6A8959CF" w14:textId="77777777" w:rsidR="00C077AF" w:rsidRPr="004F055E" w:rsidRDefault="00D25A11" w:rsidP="00C077A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9) не заключения соглашения либо заключения соглашения о предоставлении субсидии в меньшем объеме, чем предусмотрено распределением субсидий, его изменения (расторжения) в соответствии с порядком предоставления и распределения субсидий;</w:t>
      </w:r>
    </w:p>
    <w:p w14:paraId="5A0EE0CA" w14:textId="77777777" w:rsidR="00C077AF" w:rsidRPr="004F055E" w:rsidRDefault="00D25A11" w:rsidP="00C077A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10) возникновения фактической экономии бюджетных средств в процессе использования субсидии;</w:t>
      </w:r>
    </w:p>
    <w:p w14:paraId="61BC2CAB" w14:textId="2CA41427" w:rsidR="00C077AF" w:rsidRPr="004F055E" w:rsidRDefault="00D25A11" w:rsidP="00C077A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11) уменьшения бюджетных ассигнований в законе </w:t>
      </w:r>
      <w:r w:rsidR="00C077AF" w:rsidRPr="004F055E">
        <w:rPr>
          <w:rFonts w:ascii="Times New Roman" w:hAnsi="Times New Roman" w:cs="Times New Roman"/>
          <w:iCs/>
          <w:sz w:val="28"/>
          <w:szCs w:val="28"/>
        </w:rPr>
        <w:t>Донецкой Народной Республики</w:t>
      </w:r>
      <w:r w:rsidR="00C077AF"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о </w:t>
      </w:r>
      <w:r w:rsidR="00A84B01" w:rsidRPr="004F055E">
        <w:rPr>
          <w:rFonts w:ascii="Times New Roman" w:hAnsi="Times New Roman" w:cs="Times New Roman"/>
          <w:sz w:val="28"/>
          <w:szCs w:val="28"/>
        </w:rPr>
        <w:t xml:space="preserve">бюджете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и (или) сводной бюджетной росписи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на предоставление субсидий, источником финансового обеспечения которых являются предоставляемые из другого бюджета бюджетной системы Российской Федерации межбюджетные трансферты, имеющие целевое назначение, а также безвозмездные поступления от юридических лиц;</w:t>
      </w:r>
    </w:p>
    <w:p w14:paraId="520F3A8A" w14:textId="55984E00" w:rsidR="00C077AF" w:rsidRPr="004F055E" w:rsidRDefault="00D25A11" w:rsidP="00C077AF">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12) сокращения предоставления субсидий при применении к муниципальному образованию соответствующей бюджетной меры принуждения.</w:t>
      </w:r>
    </w:p>
    <w:p w14:paraId="31FC3CF7" w14:textId="134825C4" w:rsidR="008C35F6" w:rsidRPr="008079DB" w:rsidRDefault="00634DAF" w:rsidP="008079DB">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Внесение изменений в распределение субсидий между муниципальными образованиями без внесения изменений в закон </w:t>
      </w:r>
      <w:r w:rsidR="00C077AF" w:rsidRPr="004F055E">
        <w:rPr>
          <w:rFonts w:ascii="Times New Roman" w:hAnsi="Times New Roman" w:cs="Times New Roman"/>
          <w:iCs/>
          <w:sz w:val="28"/>
          <w:szCs w:val="28"/>
        </w:rPr>
        <w:t>Донецкой Народной Республики</w:t>
      </w:r>
      <w:r w:rsidRPr="004F055E">
        <w:rPr>
          <w:rFonts w:ascii="Times New Roman" w:hAnsi="Times New Roman" w:cs="Times New Roman"/>
          <w:sz w:val="28"/>
          <w:szCs w:val="28"/>
        </w:rPr>
        <w:t xml:space="preserve"> о </w:t>
      </w:r>
      <w:r w:rsidR="00A84B01" w:rsidRPr="004F055E">
        <w:rPr>
          <w:rFonts w:ascii="Times New Roman" w:hAnsi="Times New Roman" w:cs="Times New Roman"/>
          <w:sz w:val="28"/>
          <w:szCs w:val="28"/>
        </w:rPr>
        <w:t xml:space="preserve">бюджете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на текущий финансовый год и плановый период </w:t>
      </w:r>
      <w:r w:rsidR="00BA3C1D" w:rsidRPr="004F055E">
        <w:rPr>
          <w:rFonts w:ascii="Times New Roman" w:hAnsi="Times New Roman" w:cs="Times New Roman"/>
          <w:sz w:val="28"/>
          <w:szCs w:val="28"/>
        </w:rPr>
        <w:t xml:space="preserve">осуществляется в порядке, установленном </w:t>
      </w:r>
      <w:r w:rsidR="00591C56">
        <w:rPr>
          <w:rFonts w:ascii="Times New Roman" w:hAnsi="Times New Roman" w:cs="Times New Roman"/>
          <w:sz w:val="28"/>
          <w:szCs w:val="28"/>
        </w:rPr>
        <w:t xml:space="preserve">нормативным </w:t>
      </w:r>
      <w:r w:rsidR="00BA3C1D" w:rsidRPr="004F055E">
        <w:rPr>
          <w:rFonts w:ascii="Times New Roman" w:hAnsi="Times New Roman" w:cs="Times New Roman"/>
          <w:sz w:val="28"/>
          <w:szCs w:val="28"/>
        </w:rPr>
        <w:t xml:space="preserve">правовым актом </w:t>
      </w:r>
      <w:r w:rsidR="00C077AF" w:rsidRPr="004F055E">
        <w:rPr>
          <w:rFonts w:ascii="Times New Roman" w:hAnsi="Times New Roman" w:cs="Times New Roman"/>
          <w:sz w:val="28"/>
          <w:szCs w:val="28"/>
        </w:rPr>
        <w:t xml:space="preserve">Правительства </w:t>
      </w:r>
      <w:r w:rsidR="00C077AF" w:rsidRPr="004F055E">
        <w:rPr>
          <w:rFonts w:ascii="Times New Roman" w:hAnsi="Times New Roman"/>
          <w:sz w:val="28"/>
          <w:szCs w:val="28"/>
        </w:rPr>
        <w:t>Донецкой Народной Республики</w:t>
      </w:r>
      <w:r w:rsidR="00BA3C1D" w:rsidRPr="004F055E">
        <w:rPr>
          <w:rFonts w:ascii="Times New Roman" w:hAnsi="Times New Roman" w:cs="Times New Roman"/>
          <w:sz w:val="28"/>
          <w:szCs w:val="28"/>
        </w:rPr>
        <w:t>.</w:t>
      </w:r>
      <w:bookmarkStart w:id="4" w:name="P127"/>
      <w:bookmarkStart w:id="5" w:name="P114"/>
      <w:bookmarkEnd w:id="4"/>
      <w:bookmarkEnd w:id="5"/>
    </w:p>
    <w:p w14:paraId="545897CB" w14:textId="4EF54245" w:rsidR="00C077AF" w:rsidRPr="004F055E" w:rsidRDefault="00EF6ACB" w:rsidP="00C077AF">
      <w:pPr>
        <w:spacing w:after="360" w:line="276" w:lineRule="auto"/>
        <w:ind w:firstLine="709"/>
        <w:jc w:val="both"/>
        <w:rPr>
          <w:rFonts w:ascii="Times New Roman" w:hAnsi="Times New Roman" w:cs="Times New Roman"/>
          <w:b/>
          <w:sz w:val="28"/>
          <w:szCs w:val="28"/>
        </w:rPr>
      </w:pPr>
      <w:r w:rsidRPr="004F055E">
        <w:rPr>
          <w:rFonts w:ascii="Times New Roman" w:hAnsi="Times New Roman" w:cs="Times New Roman"/>
          <w:bCs/>
          <w:sz w:val="28"/>
          <w:szCs w:val="28"/>
        </w:rPr>
        <w:lastRenderedPageBreak/>
        <w:t xml:space="preserve">Статья </w:t>
      </w:r>
      <w:r w:rsidR="00DD764C" w:rsidRPr="004F055E">
        <w:rPr>
          <w:rFonts w:ascii="Times New Roman" w:hAnsi="Times New Roman" w:cs="Times New Roman"/>
          <w:bCs/>
          <w:sz w:val="28"/>
          <w:szCs w:val="28"/>
        </w:rPr>
        <w:t>11</w:t>
      </w:r>
      <w:r w:rsidRPr="004F055E">
        <w:rPr>
          <w:rFonts w:ascii="Times New Roman" w:hAnsi="Times New Roman" w:cs="Times New Roman"/>
          <w:bCs/>
          <w:sz w:val="28"/>
          <w:szCs w:val="28"/>
        </w:rPr>
        <w:t>.</w:t>
      </w:r>
      <w:r w:rsidRPr="004F055E">
        <w:rPr>
          <w:rFonts w:ascii="Times New Roman" w:hAnsi="Times New Roman" w:cs="Times New Roman"/>
          <w:b/>
          <w:sz w:val="28"/>
          <w:szCs w:val="28"/>
        </w:rPr>
        <w:t xml:space="preserve"> Субвенции местным бюджетам из </w:t>
      </w:r>
      <w:r w:rsidR="00A84B01" w:rsidRPr="004F055E">
        <w:rPr>
          <w:rFonts w:ascii="Times New Roman" w:hAnsi="Times New Roman" w:cs="Times New Roman"/>
          <w:b/>
          <w:sz w:val="28"/>
          <w:szCs w:val="28"/>
        </w:rPr>
        <w:t>бюджета Донецкой Народной Республики</w:t>
      </w:r>
    </w:p>
    <w:p w14:paraId="041FA7F4" w14:textId="079EC2C7" w:rsidR="00C0040D" w:rsidRPr="004F055E" w:rsidRDefault="005C6755" w:rsidP="00C0040D">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1.</w:t>
      </w:r>
      <w:r w:rsidR="00E276B5" w:rsidRPr="004F055E">
        <w:rPr>
          <w:rFonts w:ascii="Times New Roman" w:hAnsi="Times New Roman" w:cs="Times New Roman"/>
          <w:sz w:val="28"/>
          <w:szCs w:val="28"/>
        </w:rPr>
        <w:t xml:space="preserve"> </w:t>
      </w:r>
      <w:r w:rsidR="00E142C1" w:rsidRPr="004F055E">
        <w:rPr>
          <w:rFonts w:ascii="Times New Roman" w:hAnsi="Times New Roman" w:cs="Times New Roman"/>
          <w:sz w:val="28"/>
          <w:szCs w:val="28"/>
        </w:rPr>
        <w:t xml:space="preserve">Предоставление субвенций местным бюджетам из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00E142C1" w:rsidRPr="004F055E">
        <w:rPr>
          <w:rFonts w:ascii="Times New Roman" w:hAnsi="Times New Roman" w:cs="Times New Roman"/>
          <w:sz w:val="28"/>
          <w:szCs w:val="28"/>
        </w:rPr>
        <w:t xml:space="preserve"> осуществляется в соответствии с Бюджетным кодексом Российской Федерации.</w:t>
      </w:r>
    </w:p>
    <w:p w14:paraId="7385E9A9" w14:textId="6F279517" w:rsidR="00C0040D" w:rsidRPr="004F055E" w:rsidRDefault="005C6755" w:rsidP="00C0040D">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Под субвенциями местным бюджетам из</w:t>
      </w:r>
      <w:r w:rsidR="00D6448A" w:rsidRPr="004F055E">
        <w:rPr>
          <w:rFonts w:ascii="Times New Roman" w:hAnsi="Times New Roman" w:cs="Times New Roman"/>
          <w:sz w:val="28"/>
          <w:szCs w:val="28"/>
        </w:rPr>
        <w:t xml:space="preserve">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и </w:t>
      </w:r>
      <w:r w:rsidR="00C0040D" w:rsidRPr="004F055E">
        <w:rPr>
          <w:rFonts w:ascii="Times New Roman" w:hAnsi="Times New Roman" w:cs="Times New Roman"/>
          <w:iCs/>
          <w:sz w:val="28"/>
          <w:szCs w:val="28"/>
        </w:rPr>
        <w:t>Донецкой Народной Республики</w:t>
      </w:r>
      <w:r w:rsidRPr="004F055E">
        <w:rPr>
          <w:rFonts w:ascii="Times New Roman" w:hAnsi="Times New Roman" w:cs="Times New Roman"/>
          <w:sz w:val="28"/>
          <w:szCs w:val="28"/>
        </w:rPr>
        <w:t>, переданных для осуществления органам местного самоуправления в установленном порядке.</w:t>
      </w:r>
      <w:r w:rsidR="00C0040D" w:rsidRPr="004F055E">
        <w:rPr>
          <w:rFonts w:ascii="Times New Roman" w:hAnsi="Times New Roman" w:cs="Times New Roman"/>
          <w:sz w:val="28"/>
          <w:szCs w:val="28"/>
        </w:rPr>
        <w:t xml:space="preserve"> </w:t>
      </w:r>
    </w:p>
    <w:p w14:paraId="44B43856" w14:textId="3E3BA3E2" w:rsidR="00C0040D" w:rsidRPr="004F055E" w:rsidRDefault="005C6755" w:rsidP="00C0040D">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Законы </w:t>
      </w:r>
      <w:r w:rsidR="00C0040D" w:rsidRPr="004F055E">
        <w:rPr>
          <w:rFonts w:ascii="Times New Roman" w:hAnsi="Times New Roman" w:cs="Times New Roman"/>
          <w:iCs/>
          <w:sz w:val="28"/>
          <w:szCs w:val="28"/>
        </w:rPr>
        <w:t>Донецкой Народной Республики</w:t>
      </w:r>
      <w:r w:rsidRPr="004F055E">
        <w:rPr>
          <w:rFonts w:ascii="Times New Roman" w:hAnsi="Times New Roman" w:cs="Times New Roman"/>
          <w:sz w:val="28"/>
          <w:szCs w:val="28"/>
        </w:rPr>
        <w:t xml:space="preserve">, предусматривающие предоставление местным бюджетам субвенций из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14:paraId="0727021A" w14:textId="62B61B2B" w:rsidR="00C0040D" w:rsidRPr="004F055E" w:rsidRDefault="005C6755" w:rsidP="00C0040D">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3. Распределение субвенций местным бюджетам из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w:t>
      </w:r>
      <w:r w:rsidR="00C0040D" w:rsidRPr="004F055E">
        <w:rPr>
          <w:rFonts w:ascii="Times New Roman" w:hAnsi="Times New Roman" w:cs="Times New Roman"/>
          <w:sz w:val="28"/>
          <w:szCs w:val="28"/>
        </w:rPr>
        <w:t xml:space="preserve">Правительства </w:t>
      </w:r>
      <w:r w:rsidR="00C0040D"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утверждается законом </w:t>
      </w:r>
      <w:r w:rsidR="00C0040D" w:rsidRPr="004F055E">
        <w:rPr>
          <w:rFonts w:ascii="Times New Roman" w:hAnsi="Times New Roman" w:cs="Times New Roman"/>
          <w:iCs/>
          <w:sz w:val="28"/>
          <w:szCs w:val="28"/>
        </w:rPr>
        <w:t>Донецкой Народной Республики</w:t>
      </w:r>
      <w:r w:rsidR="00C0040D"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о </w:t>
      </w:r>
      <w:r w:rsidR="00A84B01" w:rsidRPr="004F055E">
        <w:rPr>
          <w:rFonts w:ascii="Times New Roman" w:hAnsi="Times New Roman" w:cs="Times New Roman"/>
          <w:sz w:val="28"/>
          <w:szCs w:val="28"/>
        </w:rPr>
        <w:t xml:space="preserve">бюджете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по каждому муниципальному образованию и виду субвенции.</w:t>
      </w:r>
    </w:p>
    <w:p w14:paraId="7F8682F9" w14:textId="7A2CCA51" w:rsidR="00C0040D" w:rsidRPr="004F055E" w:rsidRDefault="005C6755" w:rsidP="00C0040D">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Повторное распределение между муниципальными образованиями </w:t>
      </w:r>
      <w:r w:rsidR="00C0040D" w:rsidRPr="004F055E">
        <w:rPr>
          <w:rFonts w:ascii="Times New Roman" w:hAnsi="Times New Roman" w:cs="Times New Roman"/>
          <w:iCs/>
          <w:sz w:val="28"/>
          <w:szCs w:val="28"/>
        </w:rPr>
        <w:t>Донецкой Народной Республики</w:t>
      </w:r>
      <w:r w:rsidRPr="004F055E">
        <w:rPr>
          <w:rFonts w:ascii="Times New Roman" w:hAnsi="Times New Roman" w:cs="Times New Roman"/>
          <w:sz w:val="28"/>
          <w:szCs w:val="28"/>
        </w:rPr>
        <w:t xml:space="preserve">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статьи 95 </w:t>
      </w:r>
      <w:hyperlink r:id="rId15" w:history="1">
        <w:r w:rsidRPr="008502CB">
          <w:rPr>
            <w:rStyle w:val="af9"/>
            <w:rFonts w:ascii="Times New Roman" w:hAnsi="Times New Roman" w:cs="Times New Roman"/>
            <w:sz w:val="28"/>
            <w:szCs w:val="28"/>
          </w:rPr>
          <w:t>Бюджетного кодекса Российской Федерации</w:t>
        </w:r>
      </w:hyperlink>
      <w:r w:rsidRPr="004F055E">
        <w:rPr>
          <w:rFonts w:ascii="Times New Roman" w:hAnsi="Times New Roman" w:cs="Times New Roman"/>
          <w:sz w:val="28"/>
          <w:szCs w:val="28"/>
        </w:rPr>
        <w:t>, не осуществляется.</w:t>
      </w:r>
      <w:r w:rsidR="00C0040D" w:rsidRPr="004F055E">
        <w:rPr>
          <w:rFonts w:ascii="Times New Roman" w:hAnsi="Times New Roman" w:cs="Times New Roman"/>
          <w:sz w:val="28"/>
          <w:szCs w:val="28"/>
        </w:rPr>
        <w:t xml:space="preserve">  </w:t>
      </w:r>
    </w:p>
    <w:p w14:paraId="21425F93" w14:textId="1DBC2D6D" w:rsidR="00C0040D" w:rsidRPr="004F055E" w:rsidRDefault="005C6755" w:rsidP="00C0040D">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lastRenderedPageBreak/>
        <w:t xml:space="preserve">Субвенции местным бюджетам из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w:t>
      </w:r>
      <w:r w:rsidR="00C0040D" w:rsidRPr="004F055E">
        <w:rPr>
          <w:rFonts w:ascii="Times New Roman" w:hAnsi="Times New Roman" w:cs="Times New Roman"/>
          <w:iCs/>
          <w:sz w:val="28"/>
          <w:szCs w:val="28"/>
        </w:rPr>
        <w:t>Донецкой Народной Республики</w:t>
      </w:r>
      <w:r w:rsidRPr="004F055E">
        <w:rPr>
          <w:rFonts w:ascii="Times New Roman" w:hAnsi="Times New Roman" w:cs="Times New Roman"/>
          <w:sz w:val="28"/>
          <w:szCs w:val="28"/>
        </w:rPr>
        <w:t xml:space="preserve">, переданных для осуществления органам местного самоуправления, могут быть объединены в единую субвенцию местным бюджетам из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порядок формирования и предоставления которой утверждается законом </w:t>
      </w:r>
      <w:r w:rsidR="00C0040D" w:rsidRPr="004F055E">
        <w:rPr>
          <w:rFonts w:ascii="Times New Roman" w:hAnsi="Times New Roman" w:cs="Times New Roman"/>
          <w:iCs/>
          <w:sz w:val="28"/>
          <w:szCs w:val="28"/>
        </w:rPr>
        <w:t>Донецкой Народной Республики</w:t>
      </w:r>
      <w:r w:rsidR="00C0040D" w:rsidRPr="004F055E">
        <w:rPr>
          <w:rFonts w:ascii="Times New Roman" w:hAnsi="Times New Roman" w:cs="Times New Roman"/>
          <w:sz w:val="28"/>
          <w:szCs w:val="28"/>
        </w:rPr>
        <w:t xml:space="preserve"> </w:t>
      </w:r>
      <w:r w:rsidRPr="004F055E">
        <w:rPr>
          <w:rFonts w:ascii="Times New Roman" w:hAnsi="Times New Roman" w:cs="Times New Roman"/>
          <w:sz w:val="28"/>
          <w:szCs w:val="28"/>
        </w:rPr>
        <w:t>с соблюдением общих требований, установленных Правительством Российской Федерации.</w:t>
      </w:r>
      <w:r w:rsidR="00C0040D" w:rsidRPr="004F055E">
        <w:rPr>
          <w:rFonts w:ascii="Times New Roman" w:hAnsi="Times New Roman" w:cs="Times New Roman"/>
          <w:sz w:val="28"/>
          <w:szCs w:val="28"/>
        </w:rPr>
        <w:t xml:space="preserve"> </w:t>
      </w:r>
    </w:p>
    <w:p w14:paraId="52B64D4F" w14:textId="5D3B8BAB" w:rsidR="00C0040D" w:rsidRPr="004F055E" w:rsidRDefault="00C81268" w:rsidP="00C0040D">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4</w:t>
      </w:r>
      <w:r w:rsidR="005C6755" w:rsidRPr="004F055E">
        <w:rPr>
          <w:rFonts w:ascii="Times New Roman" w:hAnsi="Times New Roman" w:cs="Times New Roman"/>
          <w:sz w:val="28"/>
          <w:szCs w:val="28"/>
        </w:rPr>
        <w:t xml:space="preserve">. Субвенции местным бюджетам из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005C6755" w:rsidRPr="004F055E">
        <w:rPr>
          <w:rFonts w:ascii="Times New Roman" w:hAnsi="Times New Roman" w:cs="Times New Roman"/>
          <w:sz w:val="28"/>
          <w:szCs w:val="28"/>
        </w:rPr>
        <w:t xml:space="preserve">распределяются в соответствии с едиными для каждого вида субвенции методиками, утверждаемыми законом </w:t>
      </w:r>
      <w:r w:rsidR="00C0040D" w:rsidRPr="004F055E">
        <w:rPr>
          <w:rFonts w:ascii="Times New Roman" w:hAnsi="Times New Roman" w:cs="Times New Roman"/>
          <w:iCs/>
          <w:sz w:val="28"/>
          <w:szCs w:val="28"/>
        </w:rPr>
        <w:t>Донецкой Народной Республики</w:t>
      </w:r>
      <w:r w:rsidR="00C0040D" w:rsidRPr="004F055E">
        <w:rPr>
          <w:rFonts w:ascii="Times New Roman" w:hAnsi="Times New Roman" w:cs="Times New Roman"/>
          <w:sz w:val="28"/>
          <w:szCs w:val="28"/>
        </w:rPr>
        <w:t xml:space="preserve"> </w:t>
      </w:r>
      <w:r w:rsidR="005C6755" w:rsidRPr="004F055E">
        <w:rPr>
          <w:rFonts w:ascii="Times New Roman" w:hAnsi="Times New Roman" w:cs="Times New Roman"/>
          <w:sz w:val="28"/>
          <w:szCs w:val="28"/>
        </w:rPr>
        <w:t xml:space="preserve">в соответствии с требованиями </w:t>
      </w:r>
      <w:hyperlink r:id="rId16" w:history="1">
        <w:r w:rsidR="005C6755" w:rsidRPr="0019512A">
          <w:rPr>
            <w:rStyle w:val="af9"/>
            <w:rFonts w:ascii="Times New Roman" w:hAnsi="Times New Roman" w:cs="Times New Roman"/>
            <w:sz w:val="28"/>
            <w:szCs w:val="28"/>
          </w:rPr>
          <w:t>Бюджетного кодекса Российской Федерации</w:t>
        </w:r>
      </w:hyperlink>
      <w:r w:rsidR="004D0015" w:rsidRPr="004F055E">
        <w:rPr>
          <w:rFonts w:ascii="Times New Roman" w:hAnsi="Times New Roman" w:cs="Times New Roman"/>
          <w:sz w:val="28"/>
          <w:szCs w:val="28"/>
        </w:rPr>
        <w:t>,</w:t>
      </w:r>
      <w:r w:rsidR="005C6755" w:rsidRPr="004F055E">
        <w:rPr>
          <w:rFonts w:ascii="Times New Roman" w:hAnsi="Times New Roman" w:cs="Times New Roman"/>
          <w:sz w:val="28"/>
          <w:szCs w:val="28"/>
        </w:rPr>
        <w:t xml:space="preserve"> между всеми муниципальными образованиями,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14:paraId="3DB816A1" w14:textId="383A6B47" w:rsidR="00C0040D" w:rsidRPr="004F055E" w:rsidRDefault="005C6755" w:rsidP="00C0040D">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Использование при распределении субвенций местным бюджетам из</w:t>
      </w:r>
      <w:r w:rsidR="004D0015" w:rsidRPr="004F055E">
        <w:rPr>
          <w:rFonts w:ascii="Times New Roman" w:hAnsi="Times New Roman" w:cs="Times New Roman"/>
          <w:sz w:val="28"/>
          <w:szCs w:val="28"/>
        </w:rPr>
        <w:t xml:space="preserve">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00A84B01" w:rsidRPr="004F055E">
        <w:rPr>
          <w:rFonts w:ascii="Times New Roman" w:hAnsi="Times New Roman" w:cs="Times New Roman"/>
          <w:sz w:val="28"/>
          <w:szCs w:val="28"/>
        </w:rPr>
        <w:t xml:space="preserve"> </w:t>
      </w:r>
      <w:r w:rsidRPr="004F055E">
        <w:rPr>
          <w:rFonts w:ascii="Times New Roman" w:hAnsi="Times New Roman" w:cs="Times New Roman"/>
          <w:sz w:val="28"/>
          <w:szCs w:val="28"/>
        </w:rPr>
        <w:t>показателей, характеризующих собственные доходы местных бюджетов, не допускается.</w:t>
      </w:r>
    </w:p>
    <w:p w14:paraId="4E59BB04" w14:textId="259C36E7" w:rsidR="00BC3854" w:rsidRPr="004F055E" w:rsidRDefault="005C6755" w:rsidP="00BC3854">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Указанные методики в части положений о распределении субвенций местным бюджетам из </w:t>
      </w:r>
      <w:r w:rsidR="00A84B01" w:rsidRPr="004F055E">
        <w:rPr>
          <w:rFonts w:ascii="Times New Roman" w:hAnsi="Times New Roman" w:cs="Times New Roman"/>
          <w:sz w:val="28"/>
          <w:szCs w:val="28"/>
        </w:rPr>
        <w:t xml:space="preserve">бюджета </w:t>
      </w:r>
      <w:r w:rsidR="00A84B01"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источником финансового обеспечения которых являются субвенции </w:t>
      </w:r>
      <w:r w:rsidR="00A84B01" w:rsidRPr="004F055E">
        <w:rPr>
          <w:rFonts w:ascii="Times New Roman" w:hAnsi="Times New Roman" w:cs="Times New Roman"/>
          <w:sz w:val="28"/>
          <w:szCs w:val="28"/>
        </w:rPr>
        <w:t xml:space="preserve">бюджету </w:t>
      </w:r>
      <w:r w:rsidR="00A84B01"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w:t>
      </w:r>
      <w:r w:rsidR="00591C56">
        <w:rPr>
          <w:rFonts w:ascii="Times New Roman" w:hAnsi="Times New Roman" w:cs="Times New Roman"/>
          <w:sz w:val="28"/>
          <w:szCs w:val="28"/>
        </w:rPr>
        <w:t xml:space="preserve">нормативными </w:t>
      </w:r>
      <w:r w:rsidRPr="004F055E">
        <w:rPr>
          <w:rFonts w:ascii="Times New Roman" w:hAnsi="Times New Roman" w:cs="Times New Roman"/>
          <w:sz w:val="28"/>
          <w:szCs w:val="28"/>
        </w:rPr>
        <w:t xml:space="preserve">правовыми актами Президента Российской Федерации, и (или) </w:t>
      </w:r>
      <w:r w:rsidR="00591C56">
        <w:rPr>
          <w:rFonts w:ascii="Times New Roman" w:hAnsi="Times New Roman" w:cs="Times New Roman"/>
          <w:sz w:val="28"/>
          <w:szCs w:val="28"/>
        </w:rPr>
        <w:t xml:space="preserve">нормативными </w:t>
      </w:r>
      <w:r w:rsidRPr="004F055E">
        <w:rPr>
          <w:rFonts w:ascii="Times New Roman" w:hAnsi="Times New Roman" w:cs="Times New Roman"/>
          <w:sz w:val="28"/>
          <w:szCs w:val="28"/>
        </w:rPr>
        <w:t xml:space="preserve">правовыми актами Правительства Российской Федерации в соответствии со статьей 133 </w:t>
      </w:r>
      <w:hyperlink r:id="rId17" w:history="1">
        <w:r w:rsidRPr="0019512A">
          <w:rPr>
            <w:rStyle w:val="af9"/>
            <w:rFonts w:ascii="Times New Roman" w:hAnsi="Times New Roman" w:cs="Times New Roman"/>
            <w:sz w:val="28"/>
            <w:szCs w:val="28"/>
          </w:rPr>
          <w:t>Бюджетного кодекса Российской Федерации</w:t>
        </w:r>
      </w:hyperlink>
      <w:r w:rsidRPr="004F055E">
        <w:rPr>
          <w:rFonts w:ascii="Times New Roman" w:hAnsi="Times New Roman" w:cs="Times New Roman"/>
          <w:sz w:val="28"/>
          <w:szCs w:val="28"/>
        </w:rPr>
        <w:t>.</w:t>
      </w:r>
    </w:p>
    <w:p w14:paraId="10441875" w14:textId="22B012C3" w:rsidR="00BC3854" w:rsidRPr="004F055E" w:rsidRDefault="00C81268" w:rsidP="00BC3854">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lastRenderedPageBreak/>
        <w:t>5</w:t>
      </w:r>
      <w:r w:rsidR="005C6755" w:rsidRPr="004F055E">
        <w:rPr>
          <w:rFonts w:ascii="Times New Roman" w:hAnsi="Times New Roman" w:cs="Times New Roman"/>
          <w:sz w:val="28"/>
          <w:szCs w:val="28"/>
        </w:rPr>
        <w:t xml:space="preserve">. </w:t>
      </w:r>
      <w:r w:rsidR="004D0015" w:rsidRPr="004F055E">
        <w:rPr>
          <w:rFonts w:ascii="Times New Roman" w:hAnsi="Times New Roman" w:cs="Times New Roman"/>
          <w:sz w:val="28"/>
          <w:szCs w:val="28"/>
        </w:rPr>
        <w:t xml:space="preserve">Допускается утверждение не распределенной между муниципальными образованиями субвенции местным бюджетам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4D0015" w:rsidRPr="004F055E">
        <w:rPr>
          <w:rFonts w:ascii="Times New Roman" w:hAnsi="Times New Roman" w:cs="Times New Roman"/>
          <w:sz w:val="28"/>
          <w:szCs w:val="28"/>
        </w:rPr>
        <w:t xml:space="preserve">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w:t>
      </w:r>
      <w:r w:rsidR="00BC3854" w:rsidRPr="004F055E">
        <w:rPr>
          <w:rFonts w:ascii="Times New Roman" w:hAnsi="Times New Roman" w:cs="Times New Roman"/>
          <w:sz w:val="28"/>
          <w:szCs w:val="28"/>
        </w:rPr>
        <w:t xml:space="preserve">Правительством </w:t>
      </w:r>
      <w:r w:rsidR="00BC3854" w:rsidRPr="004F055E">
        <w:rPr>
          <w:rFonts w:ascii="Times New Roman" w:hAnsi="Times New Roman"/>
          <w:sz w:val="28"/>
          <w:szCs w:val="28"/>
        </w:rPr>
        <w:t>Донецкой Народной Республики</w:t>
      </w:r>
      <w:r w:rsidR="004D0015" w:rsidRPr="004F055E">
        <w:rPr>
          <w:rFonts w:ascii="Times New Roman" w:hAnsi="Times New Roman" w:cs="Times New Roman"/>
          <w:iCs/>
          <w:sz w:val="28"/>
          <w:szCs w:val="28"/>
        </w:rPr>
        <w:t xml:space="preserve">, </w:t>
      </w:r>
      <w:r w:rsidR="004D0015" w:rsidRPr="004F055E">
        <w:rPr>
          <w:rFonts w:ascii="Times New Roman" w:hAnsi="Times New Roman" w:cs="Times New Roman"/>
          <w:sz w:val="28"/>
          <w:szCs w:val="28"/>
        </w:rPr>
        <w:t xml:space="preserve">на те же цели в процессе исполнения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4D0015" w:rsidRPr="004F055E">
        <w:rPr>
          <w:rFonts w:ascii="Times New Roman" w:hAnsi="Times New Roman" w:cs="Times New Roman"/>
          <w:sz w:val="28"/>
          <w:szCs w:val="28"/>
        </w:rPr>
        <w:t xml:space="preserve"> без внесения изменений в закон </w:t>
      </w:r>
      <w:r w:rsidR="00BC3854" w:rsidRPr="004F055E">
        <w:rPr>
          <w:rFonts w:ascii="Times New Roman" w:hAnsi="Times New Roman" w:cs="Times New Roman"/>
          <w:sz w:val="28"/>
          <w:szCs w:val="28"/>
        </w:rPr>
        <w:t>Донецкой Народной Республики</w:t>
      </w:r>
      <w:r w:rsidR="004D0015" w:rsidRPr="004F055E">
        <w:rPr>
          <w:rFonts w:ascii="Times New Roman" w:hAnsi="Times New Roman" w:cs="Times New Roman"/>
          <w:sz w:val="28"/>
          <w:szCs w:val="28"/>
        </w:rPr>
        <w:t xml:space="preserve"> о </w:t>
      </w:r>
      <w:r w:rsidR="007426ED" w:rsidRPr="004F055E">
        <w:rPr>
          <w:rFonts w:ascii="Times New Roman" w:hAnsi="Times New Roman" w:cs="Times New Roman"/>
          <w:sz w:val="28"/>
          <w:szCs w:val="28"/>
        </w:rPr>
        <w:t xml:space="preserve">бюджете </w:t>
      </w:r>
      <w:r w:rsidR="007426ED" w:rsidRPr="004F055E">
        <w:rPr>
          <w:rFonts w:ascii="Times New Roman" w:hAnsi="Times New Roman"/>
          <w:sz w:val="28"/>
          <w:szCs w:val="28"/>
        </w:rPr>
        <w:t>Донецкой Народной Республики</w:t>
      </w:r>
      <w:r w:rsidR="004D0015" w:rsidRPr="004F055E">
        <w:rPr>
          <w:rFonts w:ascii="Times New Roman" w:hAnsi="Times New Roman" w:cs="Times New Roman"/>
          <w:sz w:val="28"/>
          <w:szCs w:val="28"/>
        </w:rPr>
        <w:t>.</w:t>
      </w:r>
    </w:p>
    <w:p w14:paraId="7C40DBBB" w14:textId="4B873606" w:rsidR="00BC3854" w:rsidRPr="004F055E" w:rsidRDefault="00C81268" w:rsidP="00BC3854">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6</w:t>
      </w:r>
      <w:r w:rsidR="00EF6ACB" w:rsidRPr="004F055E">
        <w:rPr>
          <w:rFonts w:ascii="Times New Roman" w:hAnsi="Times New Roman" w:cs="Times New Roman"/>
          <w:sz w:val="28"/>
          <w:szCs w:val="28"/>
        </w:rPr>
        <w:t xml:space="preserve">. Субвенции местным бюджетам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предоставляются в порядке, установленном</w:t>
      </w:r>
      <w:r w:rsidR="00BC3854" w:rsidRPr="004F055E">
        <w:rPr>
          <w:rFonts w:ascii="Times New Roman" w:hAnsi="Times New Roman" w:cs="Times New Roman"/>
          <w:sz w:val="28"/>
          <w:szCs w:val="28"/>
        </w:rPr>
        <w:t xml:space="preserve"> Правительством</w:t>
      </w:r>
      <w:r w:rsidR="00EF6ACB" w:rsidRPr="004F055E">
        <w:rPr>
          <w:rFonts w:ascii="Times New Roman" w:hAnsi="Times New Roman" w:cs="Times New Roman"/>
          <w:sz w:val="28"/>
          <w:szCs w:val="28"/>
        </w:rPr>
        <w:t xml:space="preserve"> </w:t>
      </w:r>
      <w:r w:rsidR="00BC3854" w:rsidRPr="004F055E">
        <w:rPr>
          <w:rFonts w:ascii="Times New Roman" w:hAnsi="Times New Roman"/>
          <w:sz w:val="28"/>
          <w:szCs w:val="28"/>
        </w:rPr>
        <w:t>Донецкой Народной Республики</w:t>
      </w:r>
      <w:r w:rsidR="00EF6ACB" w:rsidRPr="004F055E">
        <w:rPr>
          <w:rFonts w:ascii="Times New Roman" w:hAnsi="Times New Roman" w:cs="Times New Roman"/>
          <w:sz w:val="28"/>
          <w:szCs w:val="28"/>
        </w:rPr>
        <w:t>.</w:t>
      </w:r>
      <w:r w:rsidR="004D0015" w:rsidRPr="004F055E">
        <w:t xml:space="preserve"> </w:t>
      </w:r>
      <w:r w:rsidR="004D0015" w:rsidRPr="004F055E">
        <w:rPr>
          <w:rFonts w:ascii="Times New Roman" w:hAnsi="Times New Roman" w:cs="Times New Roman"/>
          <w:sz w:val="28"/>
          <w:szCs w:val="28"/>
        </w:rPr>
        <w:t xml:space="preserve">Порядок предоставления субвенций местным бюджетам, источником финансового обеспечения которых являются субвенции </w:t>
      </w:r>
      <w:r w:rsidR="007426ED" w:rsidRPr="004F055E">
        <w:rPr>
          <w:rFonts w:ascii="Times New Roman" w:hAnsi="Times New Roman" w:cs="Times New Roman"/>
          <w:sz w:val="28"/>
          <w:szCs w:val="28"/>
        </w:rPr>
        <w:t xml:space="preserve">бюджету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4D0015" w:rsidRPr="004F055E">
        <w:rPr>
          <w:rFonts w:ascii="Times New Roman" w:hAnsi="Times New Roman" w:cs="Times New Roman"/>
          <w:sz w:val="28"/>
          <w:szCs w:val="28"/>
        </w:rPr>
        <w:t>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14:paraId="2FE56C90" w14:textId="0CE0EEE5" w:rsidR="00BC3854" w:rsidRPr="004F055E" w:rsidRDefault="00EF6ACB" w:rsidP="00BC3854">
      <w:pPr>
        <w:spacing w:after="360" w:line="276" w:lineRule="auto"/>
        <w:ind w:firstLine="709"/>
        <w:jc w:val="both"/>
        <w:rPr>
          <w:rFonts w:ascii="Times New Roman" w:hAnsi="Times New Roman" w:cs="Times New Roman"/>
          <w:b/>
          <w:sz w:val="28"/>
          <w:szCs w:val="28"/>
        </w:rPr>
      </w:pPr>
      <w:r w:rsidRPr="004F055E">
        <w:rPr>
          <w:rFonts w:ascii="Times New Roman" w:hAnsi="Times New Roman" w:cs="Times New Roman"/>
          <w:bCs/>
          <w:sz w:val="28"/>
          <w:szCs w:val="28"/>
        </w:rPr>
        <w:t xml:space="preserve">Статья </w:t>
      </w:r>
      <w:r w:rsidR="00DD764C" w:rsidRPr="004F055E">
        <w:rPr>
          <w:rFonts w:ascii="Times New Roman" w:hAnsi="Times New Roman" w:cs="Times New Roman"/>
          <w:bCs/>
          <w:sz w:val="28"/>
          <w:szCs w:val="28"/>
        </w:rPr>
        <w:t>12</w:t>
      </w:r>
      <w:r w:rsidRPr="004F055E">
        <w:rPr>
          <w:rFonts w:ascii="Times New Roman" w:hAnsi="Times New Roman" w:cs="Times New Roman"/>
          <w:bCs/>
          <w:sz w:val="28"/>
          <w:szCs w:val="28"/>
        </w:rPr>
        <w:t>.</w:t>
      </w:r>
      <w:r w:rsidRPr="004F055E">
        <w:rPr>
          <w:rFonts w:ascii="Times New Roman" w:hAnsi="Times New Roman" w:cs="Times New Roman"/>
          <w:b/>
          <w:sz w:val="28"/>
          <w:szCs w:val="28"/>
        </w:rPr>
        <w:t xml:space="preserve"> Иные межбюджетные трансферты, предоставляемые местным бюджетам из</w:t>
      </w:r>
      <w:r w:rsidR="00E276B5" w:rsidRPr="004F055E">
        <w:rPr>
          <w:rFonts w:ascii="Times New Roman" w:hAnsi="Times New Roman" w:cs="Times New Roman"/>
          <w:b/>
          <w:sz w:val="28"/>
          <w:szCs w:val="28"/>
        </w:rPr>
        <w:t xml:space="preserve"> </w:t>
      </w:r>
      <w:r w:rsidR="007426ED" w:rsidRPr="004F055E">
        <w:rPr>
          <w:rFonts w:ascii="Times New Roman" w:hAnsi="Times New Roman" w:cs="Times New Roman"/>
          <w:b/>
          <w:sz w:val="28"/>
          <w:szCs w:val="28"/>
        </w:rPr>
        <w:t xml:space="preserve">бюджета </w:t>
      </w:r>
      <w:r w:rsidR="007426ED" w:rsidRPr="004F055E">
        <w:rPr>
          <w:rFonts w:ascii="Times New Roman" w:hAnsi="Times New Roman"/>
          <w:b/>
          <w:sz w:val="28"/>
          <w:szCs w:val="28"/>
        </w:rPr>
        <w:t>Донецкой Народной Республики</w:t>
      </w:r>
    </w:p>
    <w:p w14:paraId="393BF52E" w14:textId="3D717064" w:rsidR="00BC3854" w:rsidRPr="004F055E" w:rsidRDefault="00D671C3" w:rsidP="00BC3854">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1. Предоставление иных межбюджетных трансфертов местным бюджетам</w:t>
      </w:r>
      <w:r w:rsidR="00E276B5"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Pr="004F055E">
        <w:rPr>
          <w:rFonts w:ascii="Times New Roman" w:hAnsi="Times New Roman" w:cs="Times New Roman"/>
          <w:sz w:val="28"/>
          <w:szCs w:val="28"/>
        </w:rPr>
        <w:t>осуществляется в соответствии с Бюджетным кодексом Российской Федерации.</w:t>
      </w:r>
      <w:r w:rsidR="00BC3854" w:rsidRPr="004F055E">
        <w:rPr>
          <w:rFonts w:ascii="Times New Roman" w:hAnsi="Times New Roman" w:cs="Times New Roman"/>
          <w:sz w:val="28"/>
          <w:szCs w:val="28"/>
        </w:rPr>
        <w:t xml:space="preserve"> </w:t>
      </w:r>
    </w:p>
    <w:p w14:paraId="67DED963" w14:textId="12E91F8E" w:rsidR="00BC3854" w:rsidRPr="004F055E" w:rsidRDefault="006552AA" w:rsidP="00BC3854">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Местным бюджетам на финансовое обеспечение расходных обязательств муниципальных образований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предоставляются иные межбюджетные трансферты на основании законов </w:t>
      </w:r>
      <w:r w:rsidR="00BC3854" w:rsidRPr="004F055E">
        <w:rPr>
          <w:rFonts w:ascii="Times New Roman" w:hAnsi="Times New Roman" w:cs="Times New Roman"/>
          <w:sz w:val="28"/>
          <w:szCs w:val="28"/>
        </w:rPr>
        <w:t>Донецкой Народной Республики</w:t>
      </w:r>
      <w:r w:rsidRPr="004F055E">
        <w:rPr>
          <w:rFonts w:ascii="Times New Roman" w:hAnsi="Times New Roman" w:cs="Times New Roman"/>
          <w:sz w:val="28"/>
          <w:szCs w:val="28"/>
        </w:rPr>
        <w:t xml:space="preserve"> и принимаемых в соответствии с ними </w:t>
      </w:r>
      <w:r w:rsidR="00591C56">
        <w:rPr>
          <w:rFonts w:ascii="Times New Roman" w:hAnsi="Times New Roman" w:cs="Times New Roman"/>
          <w:sz w:val="28"/>
          <w:szCs w:val="28"/>
        </w:rPr>
        <w:t xml:space="preserve">нормативных </w:t>
      </w:r>
      <w:r w:rsidRPr="004F055E">
        <w:rPr>
          <w:rFonts w:ascii="Times New Roman" w:hAnsi="Times New Roman" w:cs="Times New Roman"/>
          <w:sz w:val="28"/>
          <w:szCs w:val="28"/>
        </w:rPr>
        <w:t xml:space="preserve">правовых актов органов государственной власти </w:t>
      </w:r>
      <w:r w:rsidR="00BC3854" w:rsidRPr="004F055E">
        <w:rPr>
          <w:rFonts w:ascii="Times New Roman" w:hAnsi="Times New Roman" w:cs="Times New Roman"/>
          <w:sz w:val="28"/>
          <w:szCs w:val="28"/>
        </w:rPr>
        <w:t xml:space="preserve">Донецкой Народной Республики </w:t>
      </w:r>
      <w:r w:rsidRPr="004F055E">
        <w:rPr>
          <w:rFonts w:ascii="Times New Roman" w:hAnsi="Times New Roman" w:cs="Times New Roman"/>
          <w:sz w:val="28"/>
          <w:szCs w:val="28"/>
        </w:rPr>
        <w:t>в случаях, установленных статьей 139</w:t>
      </w:r>
      <w:r w:rsidRPr="00133CB4">
        <w:rPr>
          <w:rFonts w:ascii="Times New Roman" w:hAnsi="Times New Roman" w:cs="Times New Roman"/>
          <w:sz w:val="28"/>
          <w:szCs w:val="28"/>
          <w:vertAlign w:val="superscript"/>
        </w:rPr>
        <w:t>1</w:t>
      </w:r>
      <w:r w:rsidRPr="004F055E">
        <w:rPr>
          <w:rFonts w:ascii="Times New Roman" w:hAnsi="Times New Roman" w:cs="Times New Roman"/>
          <w:sz w:val="28"/>
          <w:szCs w:val="28"/>
        </w:rPr>
        <w:t xml:space="preserve"> </w:t>
      </w:r>
      <w:hyperlink r:id="rId18" w:history="1">
        <w:r w:rsidRPr="0019512A">
          <w:rPr>
            <w:rStyle w:val="af9"/>
            <w:rFonts w:ascii="Times New Roman" w:hAnsi="Times New Roman" w:cs="Times New Roman"/>
            <w:sz w:val="28"/>
            <w:szCs w:val="28"/>
          </w:rPr>
          <w:t>Бюджетного кодекса Российской Федерации</w:t>
        </w:r>
      </w:hyperlink>
      <w:r w:rsidRPr="004F055E">
        <w:rPr>
          <w:rFonts w:ascii="Times New Roman" w:hAnsi="Times New Roman" w:cs="Times New Roman"/>
          <w:sz w:val="28"/>
          <w:szCs w:val="28"/>
        </w:rPr>
        <w:t xml:space="preserve">, </w:t>
      </w:r>
      <w:r w:rsidR="003956E9" w:rsidRPr="004F055E">
        <w:rPr>
          <w:rFonts w:ascii="Times New Roman" w:hAnsi="Times New Roman" w:cs="Times New Roman"/>
          <w:sz w:val="28"/>
          <w:szCs w:val="28"/>
        </w:rPr>
        <w:t>в том числе в случаях</w:t>
      </w:r>
      <w:r w:rsidRPr="004F055E">
        <w:rPr>
          <w:rFonts w:ascii="Times New Roman" w:hAnsi="Times New Roman" w:cs="Times New Roman"/>
          <w:sz w:val="28"/>
          <w:szCs w:val="28"/>
        </w:rPr>
        <w:t>:</w:t>
      </w:r>
    </w:p>
    <w:p w14:paraId="4C28B3F5" w14:textId="03550289" w:rsidR="00BC3854" w:rsidRPr="004F055E" w:rsidRDefault="006552AA" w:rsidP="00BC3854">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1) передачи средств для компенсации расходов</w:t>
      </w:r>
      <w:r w:rsidR="003956E9" w:rsidRPr="004F055E">
        <w:rPr>
          <w:rFonts w:ascii="Times New Roman" w:hAnsi="Times New Roman" w:cs="Times New Roman"/>
          <w:sz w:val="28"/>
          <w:szCs w:val="28"/>
        </w:rPr>
        <w:t xml:space="preserve"> </w:t>
      </w:r>
      <w:r w:rsidR="00EA68F6" w:rsidRPr="004F055E">
        <w:rPr>
          <w:rFonts w:ascii="Times New Roman" w:hAnsi="Times New Roman" w:cs="Times New Roman"/>
          <w:sz w:val="28"/>
          <w:szCs w:val="28"/>
        </w:rPr>
        <w:t xml:space="preserve">местных </w:t>
      </w:r>
      <w:r w:rsidRPr="004F055E">
        <w:rPr>
          <w:rFonts w:ascii="Times New Roman" w:hAnsi="Times New Roman" w:cs="Times New Roman"/>
          <w:sz w:val="28"/>
          <w:szCs w:val="28"/>
        </w:rPr>
        <w:t xml:space="preserve">бюджетов, возникших в результате решений, принятых органами государственной власти </w:t>
      </w:r>
      <w:r w:rsidR="00BC3854" w:rsidRPr="004F055E">
        <w:rPr>
          <w:rFonts w:ascii="Times New Roman" w:hAnsi="Times New Roman" w:cs="Times New Roman"/>
          <w:sz w:val="28"/>
          <w:szCs w:val="28"/>
        </w:rPr>
        <w:t>Донецкой Народной Республики</w:t>
      </w:r>
      <w:r w:rsidRPr="004F055E">
        <w:rPr>
          <w:rFonts w:ascii="Times New Roman" w:hAnsi="Times New Roman" w:cs="Times New Roman"/>
          <w:sz w:val="28"/>
          <w:szCs w:val="28"/>
        </w:rPr>
        <w:t xml:space="preserve"> в соответствии с законодательством Российской Федерации и законодательством </w:t>
      </w:r>
      <w:r w:rsidR="00BC3854" w:rsidRPr="004F055E">
        <w:rPr>
          <w:rFonts w:ascii="Times New Roman" w:hAnsi="Times New Roman" w:cs="Times New Roman"/>
          <w:sz w:val="28"/>
          <w:szCs w:val="28"/>
        </w:rPr>
        <w:t>Донецкой Народной Республики</w:t>
      </w:r>
      <w:r w:rsidRPr="004F055E">
        <w:rPr>
          <w:rFonts w:ascii="Times New Roman" w:hAnsi="Times New Roman" w:cs="Times New Roman"/>
          <w:sz w:val="28"/>
          <w:szCs w:val="28"/>
        </w:rPr>
        <w:t>;</w:t>
      </w:r>
      <w:r w:rsidR="00BC3854" w:rsidRPr="004F055E">
        <w:rPr>
          <w:rFonts w:ascii="Times New Roman" w:hAnsi="Times New Roman" w:cs="Times New Roman"/>
          <w:sz w:val="28"/>
          <w:szCs w:val="28"/>
        </w:rPr>
        <w:t xml:space="preserve"> </w:t>
      </w:r>
    </w:p>
    <w:p w14:paraId="58D8AC0A" w14:textId="77777777" w:rsidR="00BC3854" w:rsidRPr="004F055E" w:rsidRDefault="006552AA" w:rsidP="00BC3854">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lastRenderedPageBreak/>
        <w:t>2) выделения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14:paraId="35E719BC" w14:textId="77777777" w:rsidR="00BC3854" w:rsidRPr="004F055E" w:rsidRDefault="006552AA" w:rsidP="00BC3854">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3)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36F14898" w14:textId="1981F58C" w:rsidR="00BC3854" w:rsidRPr="004F055E" w:rsidRDefault="006552AA" w:rsidP="00BC3854">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4) предоставления из других бюджетов бюджетной системы Российской Федерации </w:t>
      </w:r>
      <w:r w:rsidR="001475DC" w:rsidRPr="004F055E">
        <w:rPr>
          <w:rFonts w:ascii="Times New Roman" w:hAnsi="Times New Roman" w:cs="Times New Roman"/>
          <w:sz w:val="28"/>
          <w:szCs w:val="28"/>
        </w:rPr>
        <w:t xml:space="preserve">иных </w:t>
      </w:r>
      <w:r w:rsidRPr="004F055E">
        <w:rPr>
          <w:rFonts w:ascii="Times New Roman" w:hAnsi="Times New Roman" w:cs="Times New Roman"/>
          <w:sz w:val="28"/>
          <w:szCs w:val="28"/>
        </w:rPr>
        <w:t xml:space="preserve">межбюджетных трансфертов </w:t>
      </w:r>
      <w:r w:rsidR="007426ED" w:rsidRPr="004F055E">
        <w:rPr>
          <w:rFonts w:ascii="Times New Roman" w:hAnsi="Times New Roman" w:cs="Times New Roman"/>
          <w:sz w:val="28"/>
          <w:szCs w:val="28"/>
        </w:rPr>
        <w:t xml:space="preserve">бюджету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Pr="004F055E">
        <w:rPr>
          <w:rFonts w:ascii="Times New Roman" w:hAnsi="Times New Roman" w:cs="Times New Roman"/>
          <w:sz w:val="28"/>
          <w:szCs w:val="28"/>
        </w:rPr>
        <w:t>для предоставления местным бюджетам;</w:t>
      </w:r>
    </w:p>
    <w:p w14:paraId="39885649" w14:textId="77777777" w:rsidR="00BC3854" w:rsidRPr="004F055E" w:rsidRDefault="00C426AB" w:rsidP="00BC3854">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5</w:t>
      </w:r>
      <w:r w:rsidR="006552AA" w:rsidRPr="004F055E">
        <w:rPr>
          <w:rFonts w:ascii="Times New Roman" w:hAnsi="Times New Roman" w:cs="Times New Roman"/>
          <w:sz w:val="28"/>
          <w:szCs w:val="28"/>
        </w:rPr>
        <w:t>) оказания дополнительной помощи местным бюджетам для решения социально значимых вопросов местного значения.</w:t>
      </w:r>
    </w:p>
    <w:p w14:paraId="394B6208" w14:textId="4A3B91D2" w:rsidR="00BC3854" w:rsidRPr="004F055E" w:rsidRDefault="006552AA" w:rsidP="00BC3854">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2. Методика распределения иных межбюджетных трансфертов из</w:t>
      </w:r>
      <w:r w:rsidR="00EA68F6" w:rsidRPr="004F055E">
        <w:rPr>
          <w:rFonts w:ascii="Times New Roman" w:hAnsi="Times New Roman" w:cs="Times New Roman"/>
          <w:sz w:val="28"/>
          <w:szCs w:val="28"/>
        </w:rPr>
        <w:t xml:space="preserve">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и правила их предоставления устанавливаются </w:t>
      </w:r>
      <w:r w:rsidR="00591C56">
        <w:rPr>
          <w:rFonts w:ascii="Times New Roman" w:hAnsi="Times New Roman" w:cs="Times New Roman"/>
          <w:sz w:val="28"/>
          <w:szCs w:val="28"/>
        </w:rPr>
        <w:t xml:space="preserve">нормативными </w:t>
      </w:r>
      <w:r w:rsidRPr="004F055E">
        <w:rPr>
          <w:rFonts w:ascii="Times New Roman" w:hAnsi="Times New Roman" w:cs="Times New Roman"/>
          <w:sz w:val="28"/>
          <w:szCs w:val="28"/>
        </w:rPr>
        <w:t xml:space="preserve">правовыми актами </w:t>
      </w:r>
      <w:r w:rsidR="00BC3854" w:rsidRPr="004F055E">
        <w:rPr>
          <w:rFonts w:ascii="Times New Roman" w:hAnsi="Times New Roman" w:cs="Times New Roman"/>
          <w:sz w:val="28"/>
          <w:szCs w:val="28"/>
        </w:rPr>
        <w:t xml:space="preserve">Правительства </w:t>
      </w:r>
      <w:bookmarkStart w:id="6" w:name="_Hlk144212488"/>
      <w:r w:rsidR="00BC3854" w:rsidRPr="004F055E">
        <w:rPr>
          <w:rFonts w:ascii="Times New Roman" w:hAnsi="Times New Roman"/>
          <w:sz w:val="28"/>
          <w:szCs w:val="28"/>
        </w:rPr>
        <w:t>Донецкой Народной Республики</w:t>
      </w:r>
      <w:bookmarkEnd w:id="6"/>
      <w:r w:rsidRPr="004F055E">
        <w:rPr>
          <w:rFonts w:ascii="Times New Roman" w:hAnsi="Times New Roman" w:cs="Times New Roman"/>
          <w:sz w:val="28"/>
          <w:szCs w:val="28"/>
        </w:rPr>
        <w:t>.</w:t>
      </w:r>
    </w:p>
    <w:p w14:paraId="408FF8FD" w14:textId="210E2CE4" w:rsidR="00D607C9" w:rsidRPr="004F055E" w:rsidRDefault="006552AA" w:rsidP="00D607C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3. Распределение иных межбюджетных трансфертов местным бюджетам, предоставляемых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между муниципальными образованиями утверждается законом </w:t>
      </w:r>
      <w:r w:rsidR="00D607C9" w:rsidRPr="004F055E">
        <w:rPr>
          <w:rFonts w:ascii="Times New Roman" w:hAnsi="Times New Roman" w:cs="Times New Roman"/>
          <w:sz w:val="28"/>
          <w:szCs w:val="28"/>
        </w:rPr>
        <w:t>Донецкой Народной Республики</w:t>
      </w:r>
      <w:r w:rsidRPr="004F055E">
        <w:rPr>
          <w:rFonts w:ascii="Times New Roman" w:hAnsi="Times New Roman" w:cs="Times New Roman"/>
          <w:sz w:val="28"/>
          <w:szCs w:val="28"/>
        </w:rPr>
        <w:t xml:space="preserve"> о</w:t>
      </w:r>
      <w:r w:rsidR="00EA68F6" w:rsidRPr="004F055E">
        <w:rPr>
          <w:rFonts w:ascii="Times New Roman" w:hAnsi="Times New Roman" w:cs="Times New Roman"/>
          <w:sz w:val="28"/>
          <w:szCs w:val="28"/>
        </w:rPr>
        <w:t xml:space="preserve"> </w:t>
      </w:r>
      <w:r w:rsidR="007426ED" w:rsidRPr="004F055E">
        <w:rPr>
          <w:rFonts w:ascii="Times New Roman" w:hAnsi="Times New Roman" w:cs="Times New Roman"/>
          <w:sz w:val="28"/>
          <w:szCs w:val="28"/>
        </w:rPr>
        <w:t xml:space="preserve">бюджете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Pr="004F055E">
        <w:rPr>
          <w:rFonts w:ascii="Times New Roman" w:hAnsi="Times New Roman" w:cs="Times New Roman"/>
          <w:sz w:val="28"/>
          <w:szCs w:val="28"/>
        </w:rPr>
        <w:t>и (или) принятыми в соответствии с ним до 15 февраля очередного финансового года</w:t>
      </w:r>
      <w:r w:rsidR="00591C56">
        <w:rPr>
          <w:rFonts w:ascii="Times New Roman" w:hAnsi="Times New Roman" w:cs="Times New Roman"/>
          <w:sz w:val="28"/>
          <w:szCs w:val="28"/>
        </w:rPr>
        <w:t xml:space="preserve"> </w:t>
      </w:r>
      <w:r w:rsidR="0048145C">
        <w:rPr>
          <w:rFonts w:ascii="Times New Roman" w:hAnsi="Times New Roman" w:cs="Times New Roman"/>
          <w:sz w:val="28"/>
          <w:szCs w:val="28"/>
        </w:rPr>
        <w:t xml:space="preserve">нормативными </w:t>
      </w:r>
      <w:r w:rsidRPr="004F055E">
        <w:rPr>
          <w:rFonts w:ascii="Times New Roman" w:hAnsi="Times New Roman" w:cs="Times New Roman"/>
          <w:sz w:val="28"/>
          <w:szCs w:val="28"/>
        </w:rPr>
        <w:t xml:space="preserve">правовыми актами </w:t>
      </w:r>
      <w:r w:rsidR="00D607C9" w:rsidRPr="004F055E">
        <w:rPr>
          <w:rFonts w:ascii="Times New Roman" w:hAnsi="Times New Roman" w:cs="Times New Roman"/>
          <w:sz w:val="28"/>
          <w:szCs w:val="28"/>
        </w:rPr>
        <w:t xml:space="preserve">Правительства </w:t>
      </w:r>
      <w:r w:rsidR="00D607C9"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за исключением иных межбюджетных трансфертов:</w:t>
      </w:r>
    </w:p>
    <w:p w14:paraId="06228028" w14:textId="77777777" w:rsidR="00D607C9" w:rsidRPr="004F055E" w:rsidRDefault="006552AA" w:rsidP="00D607C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w:t>
      </w:r>
      <w:r w:rsidR="00D607C9" w:rsidRPr="004F055E">
        <w:rPr>
          <w:rFonts w:ascii="Times New Roman" w:hAnsi="Times New Roman" w:cs="Times New Roman"/>
          <w:sz w:val="28"/>
          <w:szCs w:val="28"/>
        </w:rPr>
        <w:t xml:space="preserve">Правительства </w:t>
      </w:r>
      <w:r w:rsidR="00D607C9"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w:t>
      </w:r>
    </w:p>
    <w:p w14:paraId="145629BB" w14:textId="77AC062E" w:rsidR="00D607C9" w:rsidRPr="004F055E" w:rsidRDefault="006552AA" w:rsidP="00D607C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предоставление которых осуществляется за счет иным образом зарезервированных в </w:t>
      </w:r>
      <w:r w:rsidR="007426ED" w:rsidRPr="004F055E">
        <w:rPr>
          <w:rFonts w:ascii="Times New Roman" w:hAnsi="Times New Roman" w:cs="Times New Roman"/>
          <w:sz w:val="28"/>
          <w:szCs w:val="28"/>
        </w:rPr>
        <w:t xml:space="preserve">бюджете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бюджетных ассигнований, которые подлежат распределению </w:t>
      </w:r>
      <w:r w:rsidR="00D607C9" w:rsidRPr="004F055E">
        <w:rPr>
          <w:rFonts w:ascii="Times New Roman" w:hAnsi="Times New Roman" w:cs="Times New Roman"/>
          <w:sz w:val="28"/>
          <w:szCs w:val="28"/>
        </w:rPr>
        <w:t xml:space="preserve">правовыми </w:t>
      </w:r>
      <w:r w:rsidRPr="004F055E">
        <w:rPr>
          <w:rFonts w:ascii="Times New Roman" w:hAnsi="Times New Roman" w:cs="Times New Roman"/>
          <w:sz w:val="28"/>
          <w:szCs w:val="28"/>
        </w:rPr>
        <w:t xml:space="preserve">актами </w:t>
      </w:r>
      <w:r w:rsidR="00D607C9" w:rsidRPr="004F055E">
        <w:rPr>
          <w:rFonts w:ascii="Times New Roman" w:hAnsi="Times New Roman" w:cs="Times New Roman"/>
          <w:sz w:val="28"/>
          <w:szCs w:val="28"/>
        </w:rPr>
        <w:t xml:space="preserve">Правительства </w:t>
      </w:r>
      <w:r w:rsidR="00D607C9"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до 1 октября текущего финансового года;</w:t>
      </w:r>
    </w:p>
    <w:p w14:paraId="109716FE" w14:textId="15AE0D36" w:rsidR="00D607C9" w:rsidRPr="004F055E" w:rsidRDefault="006552AA" w:rsidP="00D607C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lastRenderedPageBreak/>
        <w:t xml:space="preserve">3) предоставление которых осуществляется за счет бюджетных ассигнований, предусмотренных в соответствии с законом </w:t>
      </w:r>
      <w:r w:rsidR="00D607C9" w:rsidRPr="004F055E">
        <w:rPr>
          <w:rFonts w:ascii="Times New Roman" w:hAnsi="Times New Roman" w:cs="Times New Roman"/>
          <w:sz w:val="28"/>
          <w:szCs w:val="28"/>
        </w:rPr>
        <w:t xml:space="preserve">Донецкой Народной Республики </w:t>
      </w:r>
      <w:r w:rsidRPr="004F055E">
        <w:rPr>
          <w:rFonts w:ascii="Times New Roman" w:hAnsi="Times New Roman" w:cs="Times New Roman"/>
          <w:sz w:val="28"/>
          <w:szCs w:val="28"/>
        </w:rPr>
        <w:t>о внесении изменений в</w:t>
      </w:r>
      <w:r w:rsidR="000E4825">
        <w:rPr>
          <w:rFonts w:ascii="Times New Roman" w:hAnsi="Times New Roman" w:cs="Times New Roman"/>
          <w:sz w:val="28"/>
          <w:szCs w:val="28"/>
        </w:rPr>
        <w:t xml:space="preserve"> закон</w:t>
      </w:r>
      <w:r w:rsidRPr="004F055E">
        <w:rPr>
          <w:rFonts w:ascii="Times New Roman" w:hAnsi="Times New Roman" w:cs="Times New Roman"/>
          <w:sz w:val="28"/>
          <w:szCs w:val="28"/>
        </w:rPr>
        <w:t xml:space="preserve"> </w:t>
      </w:r>
      <w:r w:rsidR="00D607C9" w:rsidRPr="004F055E">
        <w:rPr>
          <w:rFonts w:ascii="Times New Roman" w:hAnsi="Times New Roman" w:cs="Times New Roman"/>
          <w:sz w:val="28"/>
          <w:szCs w:val="28"/>
        </w:rPr>
        <w:t xml:space="preserve">Донецкой Народной Республики </w:t>
      </w:r>
      <w:r w:rsidRPr="004F055E">
        <w:rPr>
          <w:rFonts w:ascii="Times New Roman" w:hAnsi="Times New Roman" w:cs="Times New Roman"/>
          <w:sz w:val="28"/>
          <w:szCs w:val="28"/>
        </w:rPr>
        <w:t xml:space="preserve">о </w:t>
      </w:r>
      <w:r w:rsidR="007426ED" w:rsidRPr="004F055E">
        <w:rPr>
          <w:rFonts w:ascii="Times New Roman" w:hAnsi="Times New Roman" w:cs="Times New Roman"/>
          <w:sz w:val="28"/>
          <w:szCs w:val="28"/>
        </w:rPr>
        <w:t xml:space="preserve">бюджете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Pr="004F055E">
        <w:rPr>
          <w:rFonts w:ascii="Times New Roman" w:hAnsi="Times New Roman" w:cs="Times New Roman"/>
          <w:sz w:val="28"/>
          <w:szCs w:val="28"/>
        </w:rPr>
        <w:t>на текущий финансовый год и плановый период, и</w:t>
      </w:r>
      <w:r w:rsidR="00050C04">
        <w:rPr>
          <w:rFonts w:ascii="Times New Roman" w:hAnsi="Times New Roman" w:cs="Times New Roman"/>
          <w:sz w:val="28"/>
          <w:szCs w:val="28"/>
        </w:rPr>
        <w:t xml:space="preserve"> которые подлежат распределению </w:t>
      </w:r>
      <w:r w:rsidR="00D607C9" w:rsidRPr="004F055E">
        <w:rPr>
          <w:rFonts w:ascii="Times New Roman" w:hAnsi="Times New Roman" w:cs="Times New Roman"/>
          <w:sz w:val="28"/>
          <w:szCs w:val="28"/>
        </w:rPr>
        <w:t xml:space="preserve">правовыми актами Правительства </w:t>
      </w:r>
      <w:bookmarkStart w:id="7" w:name="_Hlk144212763"/>
      <w:r w:rsidR="00D607C9" w:rsidRPr="004F055E">
        <w:rPr>
          <w:rFonts w:ascii="Times New Roman" w:hAnsi="Times New Roman"/>
          <w:sz w:val="28"/>
          <w:szCs w:val="28"/>
        </w:rPr>
        <w:t>Донецкой Народной Республики</w:t>
      </w:r>
      <w:r w:rsidR="00D607C9" w:rsidRPr="004F055E">
        <w:rPr>
          <w:rFonts w:ascii="Times New Roman" w:hAnsi="Times New Roman" w:cs="Times New Roman"/>
          <w:sz w:val="28"/>
          <w:szCs w:val="28"/>
        </w:rPr>
        <w:t xml:space="preserve"> </w:t>
      </w:r>
      <w:bookmarkEnd w:id="7"/>
      <w:r w:rsidRPr="004F055E">
        <w:rPr>
          <w:rFonts w:ascii="Times New Roman" w:hAnsi="Times New Roman" w:cs="Times New Roman"/>
          <w:sz w:val="28"/>
          <w:szCs w:val="28"/>
        </w:rPr>
        <w:t>не позднее 30 дней после дня вступления в силу указанного закона;</w:t>
      </w:r>
    </w:p>
    <w:p w14:paraId="63FDF39F" w14:textId="77777777" w:rsidR="00D607C9" w:rsidRPr="004F055E" w:rsidRDefault="006552AA" w:rsidP="00D607C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14:paraId="566465F4" w14:textId="77777777" w:rsidR="00D607C9" w:rsidRPr="004F055E" w:rsidRDefault="006552AA" w:rsidP="00D607C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5) предоставляемых на возмещение фактически осуществленных расходов местных бюджетов;</w:t>
      </w:r>
    </w:p>
    <w:p w14:paraId="4B9EE292" w14:textId="3F1C13F4" w:rsidR="00D607C9" w:rsidRPr="004F055E" w:rsidRDefault="006552AA" w:rsidP="00D607C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6) объемы которых обусловлены поступлением доходов федерального бюджета и (или)</w:t>
      </w:r>
      <w:r w:rsidR="00EA68F6" w:rsidRPr="004F055E">
        <w:rPr>
          <w:rFonts w:ascii="Times New Roman" w:hAnsi="Times New Roman" w:cs="Times New Roman"/>
          <w:sz w:val="28"/>
          <w:szCs w:val="28"/>
        </w:rPr>
        <w:t xml:space="preserve">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w:t>
      </w:r>
    </w:p>
    <w:p w14:paraId="21331908" w14:textId="3039F4DF" w:rsidR="00D607C9" w:rsidRPr="004F055E" w:rsidRDefault="006552AA" w:rsidP="00D607C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7) распределяемых на конкурсной основе.</w:t>
      </w:r>
      <w:r w:rsidR="00D607C9" w:rsidRPr="004F055E">
        <w:rPr>
          <w:rFonts w:ascii="Times New Roman" w:hAnsi="Times New Roman" w:cs="Times New Roman"/>
          <w:sz w:val="28"/>
          <w:szCs w:val="28"/>
        </w:rPr>
        <w:t xml:space="preserve"> </w:t>
      </w:r>
    </w:p>
    <w:p w14:paraId="29749B6B" w14:textId="0704605E" w:rsidR="00D607C9" w:rsidRPr="004F055E" w:rsidRDefault="006552AA" w:rsidP="00D607C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4. Повторное распределение между муниципальными образованиями </w:t>
      </w:r>
      <w:r w:rsidR="00D607C9" w:rsidRPr="004F055E">
        <w:rPr>
          <w:rFonts w:ascii="Times New Roman" w:hAnsi="Times New Roman" w:cs="Times New Roman"/>
          <w:sz w:val="28"/>
          <w:szCs w:val="28"/>
        </w:rPr>
        <w:t xml:space="preserve">Донецкой Народной Республики </w:t>
      </w:r>
      <w:r w:rsidRPr="004F055E">
        <w:rPr>
          <w:rFonts w:ascii="Times New Roman" w:hAnsi="Times New Roman" w:cs="Times New Roman"/>
          <w:sz w:val="28"/>
          <w:szCs w:val="28"/>
        </w:rPr>
        <w:t xml:space="preserve">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статьи 95 </w:t>
      </w:r>
      <w:hyperlink r:id="rId19" w:history="1">
        <w:r w:rsidRPr="0019512A">
          <w:rPr>
            <w:rStyle w:val="af9"/>
            <w:rFonts w:ascii="Times New Roman" w:hAnsi="Times New Roman" w:cs="Times New Roman"/>
            <w:sz w:val="28"/>
            <w:szCs w:val="28"/>
          </w:rPr>
          <w:t>Бюджетного кодекса Российской Федерации</w:t>
        </w:r>
      </w:hyperlink>
      <w:r w:rsidRPr="004F055E">
        <w:rPr>
          <w:rFonts w:ascii="Times New Roman" w:hAnsi="Times New Roman" w:cs="Times New Roman"/>
          <w:sz w:val="28"/>
          <w:szCs w:val="28"/>
        </w:rPr>
        <w:t>, не осуществляется.</w:t>
      </w:r>
    </w:p>
    <w:p w14:paraId="0D319CAE" w14:textId="2A988CE6" w:rsidR="00D607C9" w:rsidRPr="004F055E" w:rsidRDefault="006552AA" w:rsidP="00D607C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При этом допускается утверждение нераспределенного между муниципальными образованиями объема иных межбюджетных трансфертов в размере не более 5 процентов </w:t>
      </w:r>
      <w:proofErr w:type="gramStart"/>
      <w:r w:rsidRPr="004F055E">
        <w:rPr>
          <w:rFonts w:ascii="Times New Roman" w:hAnsi="Times New Roman" w:cs="Times New Roman"/>
          <w:sz w:val="28"/>
          <w:szCs w:val="28"/>
        </w:rPr>
        <w:t>общего объема</w:t>
      </w:r>
      <w:proofErr w:type="gramEnd"/>
      <w:r w:rsidRPr="004F055E">
        <w:rPr>
          <w:rFonts w:ascii="Times New Roman" w:hAnsi="Times New Roman" w:cs="Times New Roman"/>
          <w:sz w:val="28"/>
          <w:szCs w:val="28"/>
        </w:rPr>
        <w:t xml:space="preserve">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14:paraId="4C359F4A" w14:textId="055FEFC6" w:rsidR="00007A68" w:rsidRPr="004F055E" w:rsidRDefault="00C426AB" w:rsidP="00007A68">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5</w:t>
      </w:r>
      <w:r w:rsidR="006552AA" w:rsidRPr="004F055E">
        <w:rPr>
          <w:rFonts w:ascii="Times New Roman" w:hAnsi="Times New Roman" w:cs="Times New Roman"/>
          <w:sz w:val="28"/>
          <w:szCs w:val="28"/>
        </w:rPr>
        <w:t xml:space="preserve">. Соглашения о предоставлении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6552AA" w:rsidRPr="004F055E">
        <w:rPr>
          <w:rFonts w:ascii="Times New Roman" w:hAnsi="Times New Roman" w:cs="Times New Roman"/>
          <w:sz w:val="28"/>
          <w:szCs w:val="28"/>
        </w:rPr>
        <w:t xml:space="preserve">местным бюджетам иных межбюджетных трансфертов и дополнительные соглашения к указанным соглашениям, предусматривающие внесение в них изменений или их расторжение, заключаются в соответствии с </w:t>
      </w:r>
      <w:r w:rsidR="006552AA" w:rsidRPr="004F055E">
        <w:rPr>
          <w:rFonts w:ascii="Times New Roman" w:hAnsi="Times New Roman" w:cs="Times New Roman"/>
          <w:sz w:val="28"/>
          <w:szCs w:val="28"/>
        </w:rPr>
        <w:lastRenderedPageBreak/>
        <w:t xml:space="preserve">типовыми формами, утверждаемыми </w:t>
      </w:r>
      <w:r w:rsidR="00007A68" w:rsidRPr="004F055E">
        <w:rPr>
          <w:rFonts w:ascii="Times New Roman" w:hAnsi="Times New Roman" w:cs="Times New Roman"/>
          <w:sz w:val="28"/>
          <w:szCs w:val="28"/>
        </w:rPr>
        <w:t>Министерством финансов</w:t>
      </w:r>
      <w:r w:rsidR="00007A68" w:rsidRPr="004F055E">
        <w:t xml:space="preserve"> </w:t>
      </w:r>
      <w:r w:rsidR="00007A68" w:rsidRPr="004F055E">
        <w:rPr>
          <w:rFonts w:ascii="Times New Roman" w:hAnsi="Times New Roman" w:cs="Times New Roman"/>
          <w:sz w:val="28"/>
          <w:szCs w:val="28"/>
        </w:rPr>
        <w:t xml:space="preserve">Донецкой Народной Республики. </w:t>
      </w:r>
      <w:r w:rsidR="006552AA" w:rsidRPr="004F055E">
        <w:rPr>
          <w:rFonts w:ascii="Times New Roman" w:hAnsi="Times New Roman" w:cs="Times New Roman"/>
          <w:sz w:val="28"/>
          <w:szCs w:val="28"/>
        </w:rPr>
        <w:t xml:space="preserve">В случае </w:t>
      </w:r>
      <w:proofErr w:type="spellStart"/>
      <w:r w:rsidR="006552AA" w:rsidRPr="004F055E">
        <w:rPr>
          <w:rFonts w:ascii="Times New Roman" w:hAnsi="Times New Roman" w:cs="Times New Roman"/>
          <w:sz w:val="28"/>
          <w:szCs w:val="28"/>
        </w:rPr>
        <w:t>софинансирования</w:t>
      </w:r>
      <w:proofErr w:type="spellEnd"/>
      <w:r w:rsidR="006552AA" w:rsidRPr="004F055E">
        <w:rPr>
          <w:rFonts w:ascii="Times New Roman" w:hAnsi="Times New Roman" w:cs="Times New Roman"/>
          <w:sz w:val="28"/>
          <w:szCs w:val="28"/>
        </w:rPr>
        <w:t xml:space="preserve"> из федерального бюджета расходного обязательства </w:t>
      </w:r>
      <w:r w:rsidR="00007A68" w:rsidRPr="004F055E">
        <w:rPr>
          <w:rFonts w:ascii="Times New Roman" w:hAnsi="Times New Roman" w:cs="Times New Roman"/>
          <w:sz w:val="28"/>
          <w:szCs w:val="28"/>
        </w:rPr>
        <w:t>Донецкой Народной Республики</w:t>
      </w:r>
      <w:r w:rsidR="006552AA" w:rsidRPr="004F055E">
        <w:rPr>
          <w:rFonts w:ascii="Times New Roman" w:hAnsi="Times New Roman" w:cs="Times New Roman"/>
          <w:sz w:val="28"/>
          <w:szCs w:val="28"/>
        </w:rPr>
        <w:t xml:space="preserve">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w:t>
      </w:r>
      <w:r w:rsidR="00082276" w:rsidRPr="004F055E">
        <w:rPr>
          <w:rFonts w:ascii="Times New Roman" w:hAnsi="Times New Roman" w:cs="Times New Roman"/>
          <w:sz w:val="28"/>
          <w:szCs w:val="28"/>
        </w:rPr>
        <w:t>Министерством финансов Российской Федерации</w:t>
      </w:r>
      <w:r w:rsidR="006552AA" w:rsidRPr="004F055E">
        <w:rPr>
          <w:rFonts w:ascii="Times New Roman" w:hAnsi="Times New Roman" w:cs="Times New Roman"/>
          <w:sz w:val="28"/>
          <w:szCs w:val="28"/>
        </w:rPr>
        <w:t xml:space="preserve"> для соглашений, </w:t>
      </w:r>
      <w:r w:rsidR="007426ED" w:rsidRPr="004F055E">
        <w:rPr>
          <w:rFonts w:ascii="Times New Roman" w:hAnsi="Times New Roman" w:cs="Times New Roman"/>
          <w:sz w:val="28"/>
          <w:szCs w:val="28"/>
        </w:rPr>
        <w:br/>
      </w:r>
      <w:r w:rsidR="006552AA" w:rsidRPr="004F055E">
        <w:rPr>
          <w:rFonts w:ascii="Times New Roman" w:hAnsi="Times New Roman" w:cs="Times New Roman"/>
          <w:sz w:val="28"/>
          <w:szCs w:val="28"/>
        </w:rPr>
        <w:t>указанных в пункте 2 статьи 132</w:t>
      </w:r>
      <w:r w:rsidR="006552AA" w:rsidRPr="00133CB4">
        <w:rPr>
          <w:rFonts w:ascii="Times New Roman" w:hAnsi="Times New Roman" w:cs="Times New Roman"/>
          <w:sz w:val="28"/>
          <w:szCs w:val="28"/>
          <w:vertAlign w:val="superscript"/>
        </w:rPr>
        <w:t>1</w:t>
      </w:r>
      <w:r w:rsidR="006552AA" w:rsidRPr="004F055E">
        <w:rPr>
          <w:rFonts w:ascii="Times New Roman" w:hAnsi="Times New Roman" w:cs="Times New Roman"/>
          <w:sz w:val="28"/>
          <w:szCs w:val="28"/>
        </w:rPr>
        <w:t xml:space="preserve"> </w:t>
      </w:r>
      <w:hyperlink r:id="rId20" w:history="1">
        <w:r w:rsidR="006552AA" w:rsidRPr="0019512A">
          <w:rPr>
            <w:rStyle w:val="af9"/>
            <w:rFonts w:ascii="Times New Roman" w:hAnsi="Times New Roman" w:cs="Times New Roman"/>
            <w:sz w:val="28"/>
            <w:szCs w:val="28"/>
          </w:rPr>
          <w:t xml:space="preserve">Бюджетного кодекса Российской </w:t>
        </w:r>
        <w:r w:rsidR="007426ED" w:rsidRPr="0019512A">
          <w:rPr>
            <w:rStyle w:val="af9"/>
            <w:rFonts w:ascii="Times New Roman" w:hAnsi="Times New Roman" w:cs="Times New Roman"/>
            <w:sz w:val="28"/>
            <w:szCs w:val="28"/>
          </w:rPr>
          <w:br/>
        </w:r>
        <w:r w:rsidR="006552AA" w:rsidRPr="0019512A">
          <w:rPr>
            <w:rStyle w:val="af9"/>
            <w:rFonts w:ascii="Times New Roman" w:hAnsi="Times New Roman" w:cs="Times New Roman"/>
            <w:sz w:val="28"/>
            <w:szCs w:val="28"/>
          </w:rPr>
          <w:t>Федерации</w:t>
        </w:r>
      </w:hyperlink>
      <w:r w:rsidR="006552AA" w:rsidRPr="004F055E">
        <w:rPr>
          <w:rFonts w:ascii="Times New Roman" w:hAnsi="Times New Roman" w:cs="Times New Roman"/>
          <w:sz w:val="28"/>
          <w:szCs w:val="28"/>
        </w:rPr>
        <w:t>.</w:t>
      </w:r>
      <w:r w:rsidR="00007A68" w:rsidRPr="004F055E">
        <w:rPr>
          <w:rFonts w:ascii="Times New Roman" w:hAnsi="Times New Roman" w:cs="Times New Roman"/>
          <w:sz w:val="28"/>
          <w:szCs w:val="28"/>
        </w:rPr>
        <w:t xml:space="preserve"> </w:t>
      </w:r>
    </w:p>
    <w:p w14:paraId="6DBE790C" w14:textId="1D1E67E5" w:rsidR="00007A68" w:rsidRPr="004F055E" w:rsidRDefault="006552AA" w:rsidP="00007A68">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Заключение соглашений о предоставлении из</w:t>
      </w:r>
      <w:r w:rsidR="00082276" w:rsidRPr="004F055E">
        <w:rPr>
          <w:rFonts w:ascii="Times New Roman" w:hAnsi="Times New Roman" w:cs="Times New Roman"/>
          <w:sz w:val="28"/>
          <w:szCs w:val="28"/>
        </w:rPr>
        <w:t xml:space="preserve">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иных межбюджетных трансфертов местным бюджетам, предусмотренных законом </w:t>
      </w:r>
      <w:r w:rsidR="00007A68" w:rsidRPr="004F055E">
        <w:rPr>
          <w:rFonts w:ascii="Times New Roman" w:hAnsi="Times New Roman" w:cs="Times New Roman"/>
          <w:sz w:val="28"/>
          <w:szCs w:val="28"/>
        </w:rPr>
        <w:t xml:space="preserve">Донецкой Народной Республики </w:t>
      </w:r>
      <w:r w:rsidRPr="004F055E">
        <w:rPr>
          <w:rFonts w:ascii="Times New Roman" w:hAnsi="Times New Roman" w:cs="Times New Roman"/>
          <w:sz w:val="28"/>
          <w:szCs w:val="28"/>
        </w:rPr>
        <w:t xml:space="preserve">о </w:t>
      </w:r>
      <w:r w:rsidR="007426ED" w:rsidRPr="004F055E">
        <w:rPr>
          <w:rFonts w:ascii="Times New Roman" w:hAnsi="Times New Roman" w:cs="Times New Roman"/>
          <w:sz w:val="28"/>
          <w:szCs w:val="28"/>
        </w:rPr>
        <w:t xml:space="preserve">бюджете </w:t>
      </w:r>
      <w:r w:rsidR="007426ED"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осуществляется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w:t>
      </w:r>
      <w:r w:rsidR="00007A68" w:rsidRPr="004F055E">
        <w:rPr>
          <w:rFonts w:ascii="Times New Roman" w:hAnsi="Times New Roman" w:cs="Times New Roman"/>
          <w:sz w:val="28"/>
          <w:szCs w:val="28"/>
        </w:rPr>
        <w:t xml:space="preserve">Донецкой Народной Республики </w:t>
      </w:r>
      <w:r w:rsidRPr="004F055E">
        <w:rPr>
          <w:rFonts w:ascii="Times New Roman" w:hAnsi="Times New Roman" w:cs="Times New Roman"/>
          <w:sz w:val="28"/>
          <w:szCs w:val="28"/>
        </w:rPr>
        <w:t xml:space="preserve">о внесении изменений в закон </w:t>
      </w:r>
      <w:r w:rsidR="00007A68" w:rsidRPr="004F055E">
        <w:rPr>
          <w:rFonts w:ascii="Times New Roman" w:hAnsi="Times New Roman" w:cs="Times New Roman"/>
          <w:sz w:val="28"/>
          <w:szCs w:val="28"/>
        </w:rPr>
        <w:t xml:space="preserve">Донецкой Народной Республики </w:t>
      </w:r>
      <w:r w:rsidRPr="004F055E">
        <w:rPr>
          <w:rFonts w:ascii="Times New Roman" w:hAnsi="Times New Roman" w:cs="Times New Roman"/>
          <w:sz w:val="28"/>
          <w:szCs w:val="28"/>
        </w:rPr>
        <w:t xml:space="preserve">о </w:t>
      </w:r>
      <w:r w:rsidR="007426ED" w:rsidRPr="004F055E">
        <w:rPr>
          <w:rFonts w:ascii="Times New Roman" w:hAnsi="Times New Roman" w:cs="Times New Roman"/>
          <w:sz w:val="28"/>
          <w:szCs w:val="28"/>
        </w:rPr>
        <w:t xml:space="preserve">бюджете </w:t>
      </w:r>
      <w:r w:rsidR="007426ED"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на текущий финансовый год и плановый период и которые заключаются не позднее 30 дней после дня вступления в силу указанного закона, если </w:t>
      </w:r>
      <w:r w:rsidR="00A41C72">
        <w:rPr>
          <w:rFonts w:ascii="Times New Roman" w:hAnsi="Times New Roman" w:cs="Times New Roman"/>
          <w:sz w:val="28"/>
          <w:szCs w:val="28"/>
        </w:rPr>
        <w:t xml:space="preserve">нормативными </w:t>
      </w:r>
      <w:r w:rsidRPr="004F055E">
        <w:rPr>
          <w:rFonts w:ascii="Times New Roman" w:hAnsi="Times New Roman" w:cs="Times New Roman"/>
          <w:sz w:val="28"/>
          <w:szCs w:val="28"/>
        </w:rPr>
        <w:t xml:space="preserve">правовыми актами </w:t>
      </w:r>
      <w:bookmarkStart w:id="8" w:name="_Hlk139895884"/>
      <w:r w:rsidR="00007A68" w:rsidRPr="004F055E">
        <w:rPr>
          <w:rFonts w:ascii="Times New Roman" w:hAnsi="Times New Roman" w:cs="Times New Roman"/>
          <w:sz w:val="28"/>
          <w:szCs w:val="28"/>
        </w:rPr>
        <w:t xml:space="preserve">Правительства </w:t>
      </w:r>
      <w:r w:rsidR="00007A68"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w:t>
      </w:r>
      <w:bookmarkEnd w:id="8"/>
      <w:r w:rsidRPr="004F055E">
        <w:rPr>
          <w:rFonts w:ascii="Times New Roman" w:hAnsi="Times New Roman" w:cs="Times New Roman"/>
          <w:sz w:val="28"/>
          <w:szCs w:val="28"/>
        </w:rPr>
        <w:t xml:space="preserve"> устанавливающими порядок (правила) предоставления из</w:t>
      </w:r>
      <w:r w:rsidR="00082276" w:rsidRPr="004F055E">
        <w:rPr>
          <w:rFonts w:ascii="Times New Roman" w:hAnsi="Times New Roman" w:cs="Times New Roman"/>
          <w:sz w:val="28"/>
          <w:szCs w:val="28"/>
        </w:rPr>
        <w:t xml:space="preserve">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 xml:space="preserve">Донецкой Народной </w:t>
      </w:r>
      <w:r w:rsidR="007426ED" w:rsidRPr="004F055E">
        <w:rPr>
          <w:rFonts w:ascii="Times New Roman" w:hAnsi="Times New Roman"/>
          <w:sz w:val="28"/>
          <w:szCs w:val="28"/>
        </w:rPr>
        <w:br/>
        <w:t>Республики</w:t>
      </w:r>
      <w:r w:rsidR="007426ED" w:rsidRPr="004F055E">
        <w:rPr>
          <w:rFonts w:ascii="Times New Roman" w:hAnsi="Times New Roman" w:cs="Times New Roman"/>
          <w:sz w:val="28"/>
          <w:szCs w:val="28"/>
        </w:rPr>
        <w:t xml:space="preserve"> </w:t>
      </w:r>
      <w:r w:rsidRPr="004F055E">
        <w:rPr>
          <w:rFonts w:ascii="Times New Roman" w:hAnsi="Times New Roman" w:cs="Times New Roman"/>
          <w:sz w:val="28"/>
          <w:szCs w:val="28"/>
        </w:rPr>
        <w:t>иных межбюджетных трансфертов, предусмотрено заключение соглашений.</w:t>
      </w:r>
    </w:p>
    <w:p w14:paraId="4151B0A0" w14:textId="5C936204" w:rsidR="00007A68" w:rsidRPr="004F055E" w:rsidRDefault="006552AA" w:rsidP="00007A68">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Соглашение о предоставлении иного межбюджетного </w:t>
      </w:r>
      <w:r w:rsidR="007426ED" w:rsidRPr="004F055E">
        <w:rPr>
          <w:rFonts w:ascii="Times New Roman" w:hAnsi="Times New Roman" w:cs="Times New Roman"/>
          <w:sz w:val="28"/>
          <w:szCs w:val="28"/>
        </w:rPr>
        <w:br/>
      </w:r>
      <w:r w:rsidRPr="004F055E">
        <w:rPr>
          <w:rFonts w:ascii="Times New Roman" w:hAnsi="Times New Roman" w:cs="Times New Roman"/>
          <w:sz w:val="28"/>
          <w:szCs w:val="28"/>
        </w:rPr>
        <w:t xml:space="preserve">трансферта заключается на срок, который не может быть </w:t>
      </w:r>
      <w:r w:rsidR="007426ED" w:rsidRPr="004F055E">
        <w:rPr>
          <w:rFonts w:ascii="Times New Roman" w:hAnsi="Times New Roman" w:cs="Times New Roman"/>
          <w:sz w:val="28"/>
          <w:szCs w:val="28"/>
        </w:rPr>
        <w:br/>
      </w:r>
      <w:r w:rsidRPr="004F055E">
        <w:rPr>
          <w:rFonts w:ascii="Times New Roman" w:hAnsi="Times New Roman" w:cs="Times New Roman"/>
          <w:sz w:val="28"/>
          <w:szCs w:val="28"/>
        </w:rPr>
        <w:t xml:space="preserve">менее срока, на который в установленном порядке утверждено распределение иных межбюджетных трансфертов между муниципальными </w:t>
      </w:r>
      <w:r w:rsidR="007426ED" w:rsidRPr="004F055E">
        <w:rPr>
          <w:rFonts w:ascii="Times New Roman" w:hAnsi="Times New Roman" w:cs="Times New Roman"/>
          <w:sz w:val="28"/>
          <w:szCs w:val="28"/>
        </w:rPr>
        <w:br/>
      </w:r>
      <w:r w:rsidRPr="004F055E">
        <w:rPr>
          <w:rFonts w:ascii="Times New Roman" w:hAnsi="Times New Roman" w:cs="Times New Roman"/>
          <w:sz w:val="28"/>
          <w:szCs w:val="28"/>
        </w:rPr>
        <w:t>образованиями.</w:t>
      </w:r>
    </w:p>
    <w:p w14:paraId="2D0C3E54" w14:textId="44D9522B" w:rsidR="00007A68" w:rsidRPr="004F055E" w:rsidRDefault="00082276" w:rsidP="00007A68">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В случае нарушения сроков, предусмотренных абзацем вторым настояще</w:t>
      </w:r>
      <w:r w:rsidR="00007A68" w:rsidRPr="004F055E">
        <w:rPr>
          <w:rFonts w:ascii="Times New Roman" w:hAnsi="Times New Roman" w:cs="Times New Roman"/>
          <w:sz w:val="28"/>
          <w:szCs w:val="28"/>
        </w:rPr>
        <w:t>й</w:t>
      </w:r>
      <w:r w:rsidRPr="004F055E">
        <w:rPr>
          <w:rFonts w:ascii="Times New Roman" w:hAnsi="Times New Roman" w:cs="Times New Roman"/>
          <w:sz w:val="28"/>
          <w:szCs w:val="28"/>
        </w:rPr>
        <w:t xml:space="preserve"> </w:t>
      </w:r>
      <w:r w:rsidR="00007A68" w:rsidRPr="004F055E">
        <w:rPr>
          <w:rFonts w:ascii="Times New Roman" w:hAnsi="Times New Roman" w:cs="Times New Roman"/>
          <w:sz w:val="28"/>
          <w:szCs w:val="28"/>
        </w:rPr>
        <w:t>части</w:t>
      </w:r>
      <w:r w:rsidRPr="004F055E">
        <w:rPr>
          <w:rFonts w:ascii="Times New Roman" w:hAnsi="Times New Roman" w:cs="Times New Roman"/>
          <w:sz w:val="28"/>
          <w:szCs w:val="28"/>
        </w:rPr>
        <w:t xml:space="preserve">, бюджетные ассигнования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предусмотренные на текущий финансовый год на соответствующие цели, могут направляться на увеличение бюджетных ассигнований резервного фонда </w:t>
      </w:r>
      <w:r w:rsidR="00007A68" w:rsidRPr="004F055E">
        <w:rPr>
          <w:rFonts w:ascii="Times New Roman" w:hAnsi="Times New Roman" w:cs="Times New Roman"/>
          <w:sz w:val="28"/>
          <w:szCs w:val="28"/>
        </w:rPr>
        <w:t xml:space="preserve">Правительства </w:t>
      </w:r>
      <w:r w:rsidR="00007A68" w:rsidRPr="004F055E">
        <w:rPr>
          <w:rFonts w:ascii="Times New Roman" w:hAnsi="Times New Roman"/>
          <w:sz w:val="28"/>
          <w:szCs w:val="28"/>
        </w:rPr>
        <w:t>Донецкой Народной Республики</w:t>
      </w:r>
      <w:r w:rsidR="00007A68" w:rsidRPr="004F055E">
        <w:rPr>
          <w:rFonts w:ascii="Times New Roman" w:hAnsi="Times New Roman" w:cs="Times New Roman"/>
          <w:sz w:val="28"/>
          <w:szCs w:val="28"/>
        </w:rPr>
        <w:t xml:space="preserve"> </w:t>
      </w:r>
      <w:r w:rsidRPr="004F055E">
        <w:rPr>
          <w:rFonts w:ascii="Times New Roman" w:hAnsi="Times New Roman" w:cs="Times New Roman"/>
          <w:sz w:val="28"/>
          <w:szCs w:val="28"/>
        </w:rPr>
        <w:t xml:space="preserve">для оказания финансовой помощи местным бюджетам в размере иного межбюджетного трансферта, в </w:t>
      </w:r>
      <w:r w:rsidRPr="004F055E">
        <w:rPr>
          <w:rFonts w:ascii="Times New Roman" w:hAnsi="Times New Roman" w:cs="Times New Roman"/>
          <w:sz w:val="28"/>
          <w:szCs w:val="28"/>
        </w:rPr>
        <w:lastRenderedPageBreak/>
        <w:t xml:space="preserve">отношении которого не заключено соглашение о его предоставлении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Pr="004F055E">
        <w:rPr>
          <w:rFonts w:ascii="Times New Roman" w:hAnsi="Times New Roman" w:cs="Times New Roman"/>
          <w:sz w:val="28"/>
          <w:szCs w:val="28"/>
        </w:rPr>
        <w:t xml:space="preserve">, в порядке, установленном </w:t>
      </w:r>
      <w:r w:rsidR="00007A68" w:rsidRPr="004F055E">
        <w:rPr>
          <w:rFonts w:ascii="Times New Roman" w:hAnsi="Times New Roman" w:cs="Times New Roman"/>
          <w:sz w:val="28"/>
          <w:szCs w:val="28"/>
        </w:rPr>
        <w:t xml:space="preserve">Правительством </w:t>
      </w:r>
      <w:r w:rsidR="00007A68" w:rsidRPr="004F055E">
        <w:rPr>
          <w:rFonts w:ascii="Times New Roman" w:hAnsi="Times New Roman"/>
          <w:sz w:val="28"/>
          <w:szCs w:val="28"/>
        </w:rPr>
        <w:t>Донецкой Народной Республики.</w:t>
      </w:r>
    </w:p>
    <w:p w14:paraId="3043542A" w14:textId="2D007888" w:rsidR="00007A68" w:rsidRPr="004F055E" w:rsidRDefault="00082276" w:rsidP="00007A68">
      <w:pPr>
        <w:spacing w:after="360" w:line="276" w:lineRule="auto"/>
        <w:ind w:firstLine="709"/>
        <w:jc w:val="both"/>
        <w:rPr>
          <w:rFonts w:ascii="Times New Roman" w:hAnsi="Times New Roman" w:cs="Times New Roman"/>
          <w:b/>
          <w:sz w:val="28"/>
          <w:szCs w:val="28"/>
        </w:rPr>
      </w:pPr>
      <w:r w:rsidRPr="004F055E">
        <w:rPr>
          <w:rFonts w:ascii="Times New Roman" w:hAnsi="Times New Roman" w:cs="Times New Roman"/>
          <w:bCs/>
          <w:sz w:val="28"/>
          <w:szCs w:val="28"/>
        </w:rPr>
        <w:t>Статья 13.</w:t>
      </w:r>
      <w:r w:rsidRPr="004F055E">
        <w:rPr>
          <w:rFonts w:ascii="Times New Roman" w:hAnsi="Times New Roman" w:cs="Times New Roman"/>
          <w:b/>
          <w:sz w:val="28"/>
          <w:szCs w:val="28"/>
        </w:rPr>
        <w:t xml:space="preserve"> Субсидии, предоставляемые федеральному</w:t>
      </w:r>
      <w:r w:rsidR="00766807" w:rsidRPr="004F055E">
        <w:rPr>
          <w:rFonts w:ascii="Times New Roman" w:hAnsi="Times New Roman" w:cs="Times New Roman"/>
          <w:b/>
          <w:sz w:val="28"/>
          <w:szCs w:val="28"/>
        </w:rPr>
        <w:t xml:space="preserve"> бюджету</w:t>
      </w:r>
      <w:r w:rsidRPr="004F055E">
        <w:rPr>
          <w:rFonts w:ascii="Times New Roman" w:hAnsi="Times New Roman" w:cs="Times New Roman"/>
          <w:b/>
          <w:sz w:val="28"/>
          <w:szCs w:val="28"/>
        </w:rPr>
        <w:t xml:space="preserve"> из </w:t>
      </w:r>
      <w:r w:rsidR="007426ED" w:rsidRPr="004F055E">
        <w:rPr>
          <w:rFonts w:ascii="Times New Roman" w:hAnsi="Times New Roman" w:cs="Times New Roman"/>
          <w:b/>
          <w:sz w:val="28"/>
          <w:szCs w:val="28"/>
        </w:rPr>
        <w:t>бюджета Донецкой Народной Республики</w:t>
      </w:r>
    </w:p>
    <w:p w14:paraId="41E091E9" w14:textId="58D72B7E" w:rsidR="00007A68" w:rsidRPr="004F055E" w:rsidRDefault="00007A68" w:rsidP="00007A68">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bCs/>
          <w:sz w:val="28"/>
          <w:szCs w:val="28"/>
        </w:rPr>
        <w:t>1.</w:t>
      </w:r>
      <w:r w:rsidRPr="004F055E">
        <w:rPr>
          <w:rFonts w:ascii="Times New Roman" w:hAnsi="Times New Roman" w:cs="Times New Roman"/>
          <w:b/>
          <w:sz w:val="28"/>
          <w:szCs w:val="28"/>
        </w:rPr>
        <w:t xml:space="preserve"> </w:t>
      </w:r>
      <w:r w:rsidR="003956E9" w:rsidRPr="004F055E">
        <w:rPr>
          <w:rFonts w:ascii="Times New Roman" w:hAnsi="Times New Roman" w:cs="Times New Roman"/>
          <w:sz w:val="28"/>
          <w:szCs w:val="28"/>
        </w:rPr>
        <w:t xml:space="preserve">Предоставление субсидий </w:t>
      </w:r>
      <w:r w:rsidR="00C37BEF" w:rsidRPr="004F055E">
        <w:rPr>
          <w:rFonts w:ascii="Times New Roman" w:hAnsi="Times New Roman" w:cs="Times New Roman"/>
          <w:sz w:val="28"/>
          <w:szCs w:val="28"/>
        </w:rPr>
        <w:t>федеральному бюджету</w:t>
      </w:r>
      <w:r w:rsidR="003956E9" w:rsidRPr="004F055E">
        <w:rPr>
          <w:rFonts w:ascii="Times New Roman" w:hAnsi="Times New Roman" w:cs="Times New Roman"/>
          <w:sz w:val="28"/>
          <w:szCs w:val="28"/>
        </w:rPr>
        <w:t xml:space="preserve">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3956E9" w:rsidRPr="004F055E">
        <w:rPr>
          <w:rFonts w:ascii="Times New Roman" w:hAnsi="Times New Roman" w:cs="Times New Roman"/>
          <w:sz w:val="28"/>
          <w:szCs w:val="28"/>
        </w:rPr>
        <w:t xml:space="preserve">осуществляется в соответствии с </w:t>
      </w:r>
      <w:hyperlink r:id="rId21" w:history="1">
        <w:r w:rsidR="003956E9" w:rsidRPr="0019512A">
          <w:rPr>
            <w:rStyle w:val="af9"/>
            <w:rFonts w:ascii="Times New Roman" w:hAnsi="Times New Roman" w:cs="Times New Roman"/>
            <w:sz w:val="28"/>
            <w:szCs w:val="28"/>
          </w:rPr>
          <w:t>Бюджетным кодексом Российской Федерации</w:t>
        </w:r>
      </w:hyperlink>
      <w:r w:rsidR="003956E9" w:rsidRPr="004F055E">
        <w:rPr>
          <w:rFonts w:ascii="Times New Roman" w:hAnsi="Times New Roman" w:cs="Times New Roman"/>
          <w:sz w:val="28"/>
          <w:szCs w:val="28"/>
        </w:rPr>
        <w:t>.</w:t>
      </w:r>
    </w:p>
    <w:p w14:paraId="719E800C" w14:textId="32363ABF" w:rsidR="00007A68" w:rsidRPr="004F055E" w:rsidRDefault="00007A68" w:rsidP="00007A68">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w:t>
      </w:r>
      <w:r w:rsidR="00172522" w:rsidRPr="004F055E">
        <w:rPr>
          <w:rFonts w:ascii="Times New Roman" w:hAnsi="Times New Roman" w:cs="Times New Roman"/>
          <w:sz w:val="28"/>
          <w:szCs w:val="28"/>
        </w:rPr>
        <w:t xml:space="preserve">Под субсидиями федеральному бюджету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172522" w:rsidRPr="004F055E">
        <w:rPr>
          <w:rFonts w:ascii="Times New Roman" w:hAnsi="Times New Roman" w:cs="Times New Roman"/>
          <w:sz w:val="28"/>
          <w:szCs w:val="28"/>
        </w:rPr>
        <w:t xml:space="preserve">понимаются межбюджетные трансферты, предоставляемые федеральному бюджету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cs="Times New Roman"/>
          <w:sz w:val="28"/>
          <w:szCs w:val="28"/>
        </w:rPr>
        <w:br/>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172522" w:rsidRPr="004F055E">
        <w:rPr>
          <w:rFonts w:ascii="Times New Roman" w:hAnsi="Times New Roman" w:cs="Times New Roman"/>
          <w:sz w:val="28"/>
          <w:szCs w:val="28"/>
        </w:rPr>
        <w:t xml:space="preserve">в целях </w:t>
      </w:r>
      <w:proofErr w:type="spellStart"/>
      <w:r w:rsidR="00172522" w:rsidRPr="004F055E">
        <w:rPr>
          <w:rFonts w:ascii="Times New Roman" w:hAnsi="Times New Roman" w:cs="Times New Roman"/>
          <w:sz w:val="28"/>
          <w:szCs w:val="28"/>
        </w:rPr>
        <w:t>софинансирования</w:t>
      </w:r>
      <w:proofErr w:type="spellEnd"/>
      <w:r w:rsidR="00172522" w:rsidRPr="004F055E">
        <w:rPr>
          <w:rFonts w:ascii="Times New Roman" w:hAnsi="Times New Roman" w:cs="Times New Roman"/>
          <w:sz w:val="28"/>
          <w:szCs w:val="28"/>
        </w:rPr>
        <w:t xml:space="preserve"> </w:t>
      </w:r>
      <w:r w:rsidR="007426ED" w:rsidRPr="004F055E">
        <w:rPr>
          <w:rFonts w:ascii="Times New Roman" w:hAnsi="Times New Roman" w:cs="Times New Roman"/>
          <w:sz w:val="28"/>
          <w:szCs w:val="28"/>
        </w:rPr>
        <w:br/>
      </w:r>
      <w:r w:rsidR="00172522" w:rsidRPr="004F055E">
        <w:rPr>
          <w:rFonts w:ascii="Times New Roman" w:hAnsi="Times New Roman" w:cs="Times New Roman"/>
          <w:sz w:val="28"/>
          <w:szCs w:val="28"/>
        </w:rPr>
        <w:t>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14:paraId="33BE0788" w14:textId="612995A4" w:rsidR="00007A68" w:rsidRPr="004F055E" w:rsidRDefault="002230DB" w:rsidP="00007A68">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3. </w:t>
      </w:r>
      <w:r w:rsidR="00172522" w:rsidRPr="004F055E">
        <w:rPr>
          <w:rFonts w:ascii="Times New Roman" w:hAnsi="Times New Roman" w:cs="Times New Roman"/>
          <w:sz w:val="28"/>
          <w:szCs w:val="28"/>
        </w:rPr>
        <w:t xml:space="preserve">Цели и условия предоставления и расходования субсидий федеральному бюджету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7426ED" w:rsidRPr="004F055E">
        <w:rPr>
          <w:rFonts w:ascii="Times New Roman" w:hAnsi="Times New Roman" w:cs="Times New Roman"/>
          <w:sz w:val="28"/>
          <w:szCs w:val="28"/>
        </w:rPr>
        <w:br/>
      </w:r>
      <w:r w:rsidR="00172522" w:rsidRPr="004F055E">
        <w:rPr>
          <w:rFonts w:ascii="Times New Roman" w:hAnsi="Times New Roman" w:cs="Times New Roman"/>
          <w:sz w:val="28"/>
          <w:szCs w:val="28"/>
        </w:rPr>
        <w:t xml:space="preserve">устанавливаются соглашениями между федеральным органом </w:t>
      </w:r>
      <w:r w:rsidR="007426ED" w:rsidRPr="004F055E">
        <w:rPr>
          <w:rFonts w:ascii="Times New Roman" w:hAnsi="Times New Roman" w:cs="Times New Roman"/>
          <w:sz w:val="28"/>
          <w:szCs w:val="28"/>
        </w:rPr>
        <w:br/>
      </w:r>
      <w:r w:rsidR="00172522" w:rsidRPr="004F055E">
        <w:rPr>
          <w:rFonts w:ascii="Times New Roman" w:hAnsi="Times New Roman" w:cs="Times New Roman"/>
          <w:sz w:val="28"/>
          <w:szCs w:val="28"/>
        </w:rPr>
        <w:t xml:space="preserve">исполнительной власти и </w:t>
      </w:r>
      <w:r w:rsidR="00007A68" w:rsidRPr="004F055E">
        <w:rPr>
          <w:rFonts w:ascii="Times New Roman" w:hAnsi="Times New Roman" w:cs="Times New Roman"/>
          <w:sz w:val="28"/>
          <w:szCs w:val="28"/>
        </w:rPr>
        <w:t xml:space="preserve">Правительством </w:t>
      </w:r>
      <w:r w:rsidR="00007A68" w:rsidRPr="004F055E">
        <w:rPr>
          <w:rFonts w:ascii="Times New Roman" w:hAnsi="Times New Roman"/>
          <w:sz w:val="28"/>
          <w:szCs w:val="28"/>
        </w:rPr>
        <w:t>Донецкой Народной Республики</w:t>
      </w:r>
      <w:r w:rsidR="00246314" w:rsidRPr="004F055E">
        <w:rPr>
          <w:rFonts w:ascii="Times New Roman" w:hAnsi="Times New Roman" w:cs="Times New Roman"/>
          <w:iCs/>
          <w:sz w:val="28"/>
          <w:szCs w:val="28"/>
        </w:rPr>
        <w:t>,</w:t>
      </w:r>
      <w:r w:rsidR="00172522" w:rsidRPr="004F055E">
        <w:rPr>
          <w:rFonts w:ascii="Times New Roman" w:hAnsi="Times New Roman" w:cs="Times New Roman"/>
          <w:sz w:val="28"/>
          <w:szCs w:val="28"/>
        </w:rPr>
        <w:t xml:space="preserve"> заключаемыми в порядке, установленном Правительством Российской Федерации.</w:t>
      </w:r>
    </w:p>
    <w:p w14:paraId="01BB3E65" w14:textId="377FFA51" w:rsidR="00007A68" w:rsidRPr="004F055E" w:rsidRDefault="00EC3E41" w:rsidP="00007A68">
      <w:pPr>
        <w:spacing w:after="360" w:line="276" w:lineRule="auto"/>
        <w:ind w:firstLine="709"/>
        <w:jc w:val="both"/>
        <w:rPr>
          <w:rFonts w:ascii="Times New Roman" w:hAnsi="Times New Roman" w:cs="Times New Roman"/>
          <w:b/>
          <w:bCs/>
          <w:sz w:val="28"/>
          <w:szCs w:val="28"/>
        </w:rPr>
      </w:pPr>
      <w:r w:rsidRPr="004F055E">
        <w:rPr>
          <w:rFonts w:ascii="Times New Roman" w:hAnsi="Times New Roman" w:cs="Times New Roman"/>
          <w:bCs/>
          <w:sz w:val="28"/>
          <w:szCs w:val="28"/>
        </w:rPr>
        <w:t>Статья 14.</w:t>
      </w:r>
      <w:r w:rsidRPr="004F055E">
        <w:rPr>
          <w:rFonts w:ascii="Times New Roman" w:hAnsi="Times New Roman" w:cs="Times New Roman"/>
          <w:b/>
          <w:sz w:val="28"/>
          <w:szCs w:val="28"/>
        </w:rPr>
        <w:t xml:space="preserve"> Субвенции, предоставляемые федеральному</w:t>
      </w:r>
      <w:r w:rsidR="00766807" w:rsidRPr="004F055E">
        <w:rPr>
          <w:rFonts w:ascii="Times New Roman" w:hAnsi="Times New Roman" w:cs="Times New Roman"/>
          <w:b/>
          <w:sz w:val="28"/>
          <w:szCs w:val="28"/>
        </w:rPr>
        <w:t xml:space="preserve"> бюджету</w:t>
      </w:r>
      <w:r w:rsidRPr="004F055E">
        <w:rPr>
          <w:rFonts w:ascii="Times New Roman" w:hAnsi="Times New Roman" w:cs="Times New Roman"/>
          <w:b/>
          <w:sz w:val="28"/>
          <w:szCs w:val="28"/>
        </w:rPr>
        <w:t xml:space="preserve"> из </w:t>
      </w:r>
      <w:r w:rsidR="007426ED" w:rsidRPr="004F055E">
        <w:rPr>
          <w:rFonts w:ascii="Times New Roman" w:hAnsi="Times New Roman" w:cs="Times New Roman"/>
          <w:b/>
          <w:bCs/>
          <w:sz w:val="28"/>
          <w:szCs w:val="28"/>
        </w:rPr>
        <w:t xml:space="preserve">бюджета </w:t>
      </w:r>
      <w:r w:rsidR="007426ED" w:rsidRPr="004F055E">
        <w:rPr>
          <w:rFonts w:ascii="Times New Roman" w:hAnsi="Times New Roman"/>
          <w:b/>
          <w:bCs/>
          <w:sz w:val="28"/>
          <w:szCs w:val="28"/>
        </w:rPr>
        <w:t>Донецкой Народной Республики</w:t>
      </w:r>
    </w:p>
    <w:p w14:paraId="2E6BE445" w14:textId="1C1507B8" w:rsidR="002230DB" w:rsidRPr="004F055E" w:rsidRDefault="002230DB" w:rsidP="002230DB">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w:t>
      </w:r>
      <w:r w:rsidR="00EC3E41" w:rsidRPr="004F055E">
        <w:rPr>
          <w:rFonts w:ascii="Times New Roman" w:hAnsi="Times New Roman" w:cs="Times New Roman"/>
          <w:sz w:val="28"/>
          <w:szCs w:val="28"/>
        </w:rPr>
        <w:t xml:space="preserve">Предоставление субвенций федеральному бюджету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EC3E41" w:rsidRPr="004F055E">
        <w:rPr>
          <w:rFonts w:ascii="Times New Roman" w:hAnsi="Times New Roman" w:cs="Times New Roman"/>
          <w:sz w:val="28"/>
          <w:szCs w:val="28"/>
        </w:rPr>
        <w:t>осуществляется в соответствии с Бюджетным кодексом Российской Федерации.</w:t>
      </w:r>
    </w:p>
    <w:p w14:paraId="1ACC3C97" w14:textId="653A5B5C" w:rsidR="002230DB" w:rsidRPr="004F055E" w:rsidRDefault="002230DB" w:rsidP="002230DB">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w:t>
      </w:r>
      <w:r w:rsidR="00EC3E41" w:rsidRPr="004F055E">
        <w:rPr>
          <w:rFonts w:ascii="Times New Roman" w:hAnsi="Times New Roman" w:cs="Times New Roman"/>
          <w:sz w:val="28"/>
          <w:szCs w:val="28"/>
        </w:rPr>
        <w:t xml:space="preserve">Под субвенциями федеральному бюджету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EC3E41" w:rsidRPr="004F055E">
        <w:rPr>
          <w:rFonts w:ascii="Times New Roman" w:hAnsi="Times New Roman" w:cs="Times New Roman"/>
          <w:sz w:val="28"/>
          <w:szCs w:val="28"/>
        </w:rPr>
        <w:t xml:space="preserve">понимаются межбюджетные трансферты, предоставляемые федеральному бюджету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EC3E41" w:rsidRPr="004F055E">
        <w:rPr>
          <w:rFonts w:ascii="Times New Roman" w:hAnsi="Times New Roman" w:cs="Times New Roman"/>
          <w:sz w:val="28"/>
          <w:szCs w:val="28"/>
        </w:rPr>
        <w:t xml:space="preserve">в целях финансового обеспечения расходных обязательств Российской Федерации, возникающих при выполнении полномочий </w:t>
      </w:r>
      <w:r w:rsidRPr="004F055E">
        <w:rPr>
          <w:rFonts w:ascii="Times New Roman" w:hAnsi="Times New Roman" w:cs="Times New Roman"/>
          <w:sz w:val="28"/>
          <w:szCs w:val="28"/>
        </w:rPr>
        <w:t xml:space="preserve">Донецкой </w:t>
      </w:r>
      <w:r w:rsidRPr="004F055E">
        <w:rPr>
          <w:rFonts w:ascii="Times New Roman" w:hAnsi="Times New Roman" w:cs="Times New Roman"/>
          <w:sz w:val="28"/>
          <w:szCs w:val="28"/>
        </w:rPr>
        <w:lastRenderedPageBreak/>
        <w:t>Народной Республики</w:t>
      </w:r>
      <w:r w:rsidR="00EC3E41" w:rsidRPr="004F055E">
        <w:rPr>
          <w:rFonts w:ascii="Times New Roman" w:hAnsi="Times New Roman" w:cs="Times New Roman"/>
          <w:sz w:val="28"/>
          <w:szCs w:val="28"/>
        </w:rPr>
        <w:t xml:space="preserve">, переданных для осуществления федеральным органам исполнительной власти, в случаях, установленных федеральными </w:t>
      </w:r>
      <w:r w:rsidR="007426ED" w:rsidRPr="004F055E">
        <w:rPr>
          <w:rFonts w:ascii="Times New Roman" w:hAnsi="Times New Roman" w:cs="Times New Roman"/>
          <w:sz w:val="28"/>
          <w:szCs w:val="28"/>
        </w:rPr>
        <w:br/>
      </w:r>
      <w:r w:rsidR="00EC3E41" w:rsidRPr="004F055E">
        <w:rPr>
          <w:rFonts w:ascii="Times New Roman" w:hAnsi="Times New Roman" w:cs="Times New Roman"/>
          <w:sz w:val="28"/>
          <w:szCs w:val="28"/>
        </w:rPr>
        <w:t>законами.</w:t>
      </w:r>
    </w:p>
    <w:p w14:paraId="1387ABE1" w14:textId="0DC938E2" w:rsidR="002230DB" w:rsidRPr="004F055E" w:rsidRDefault="002230DB" w:rsidP="002230DB">
      <w:pPr>
        <w:spacing w:after="360" w:line="276" w:lineRule="auto"/>
        <w:ind w:firstLine="709"/>
        <w:jc w:val="both"/>
        <w:rPr>
          <w:rFonts w:ascii="Times New Roman" w:hAnsi="Times New Roman" w:cs="Times New Roman"/>
          <w:iCs/>
          <w:sz w:val="28"/>
          <w:szCs w:val="28"/>
        </w:rPr>
      </w:pPr>
      <w:r w:rsidRPr="004F055E">
        <w:rPr>
          <w:rFonts w:ascii="Times New Roman" w:hAnsi="Times New Roman" w:cs="Times New Roman"/>
          <w:sz w:val="28"/>
          <w:szCs w:val="28"/>
        </w:rPr>
        <w:t xml:space="preserve">3. </w:t>
      </w:r>
      <w:r w:rsidR="00EC3E41" w:rsidRPr="004F055E">
        <w:rPr>
          <w:rFonts w:ascii="Times New Roman" w:hAnsi="Times New Roman" w:cs="Times New Roman"/>
          <w:sz w:val="28"/>
          <w:szCs w:val="28"/>
        </w:rPr>
        <w:t xml:space="preserve">Цели и условия предоставления субвенций федеральному бюджету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EC3E41" w:rsidRPr="004F055E">
        <w:rPr>
          <w:rFonts w:ascii="Times New Roman" w:hAnsi="Times New Roman" w:cs="Times New Roman"/>
          <w:sz w:val="28"/>
          <w:szCs w:val="28"/>
        </w:rPr>
        <w:t xml:space="preserve">устанавливаются соглашениями между федеральным органом исполнительной власти и </w:t>
      </w:r>
      <w:r w:rsidRPr="004F055E">
        <w:rPr>
          <w:rFonts w:ascii="Times New Roman" w:hAnsi="Times New Roman" w:cs="Times New Roman"/>
          <w:sz w:val="28"/>
          <w:szCs w:val="28"/>
        </w:rPr>
        <w:t>Правительством Донецкой Народной Республики</w:t>
      </w:r>
      <w:r w:rsidR="00EC3E41" w:rsidRPr="004F055E">
        <w:rPr>
          <w:rFonts w:ascii="Times New Roman" w:hAnsi="Times New Roman" w:cs="Times New Roman"/>
          <w:iCs/>
          <w:sz w:val="28"/>
          <w:szCs w:val="28"/>
        </w:rPr>
        <w:t>.</w:t>
      </w:r>
    </w:p>
    <w:p w14:paraId="16AF2043" w14:textId="2C5CC659" w:rsidR="002230DB" w:rsidRPr="004F055E" w:rsidRDefault="00766807" w:rsidP="002230DB">
      <w:pPr>
        <w:spacing w:after="360" w:line="276" w:lineRule="auto"/>
        <w:ind w:firstLine="709"/>
        <w:jc w:val="both"/>
        <w:rPr>
          <w:rFonts w:ascii="Times New Roman" w:hAnsi="Times New Roman" w:cs="Times New Roman"/>
          <w:b/>
          <w:sz w:val="28"/>
          <w:szCs w:val="28"/>
        </w:rPr>
      </w:pPr>
      <w:r w:rsidRPr="004F055E">
        <w:rPr>
          <w:rFonts w:ascii="Times New Roman" w:hAnsi="Times New Roman" w:cs="Times New Roman"/>
          <w:bCs/>
          <w:sz w:val="28"/>
          <w:szCs w:val="28"/>
        </w:rPr>
        <w:t>Статья 15.</w:t>
      </w:r>
      <w:r w:rsidRPr="004F055E">
        <w:rPr>
          <w:rFonts w:ascii="Times New Roman" w:hAnsi="Times New Roman" w:cs="Times New Roman"/>
          <w:b/>
          <w:sz w:val="28"/>
          <w:szCs w:val="28"/>
        </w:rPr>
        <w:t xml:space="preserve"> Субвенции, предоставляемые бюджету государственного внебюджетного фонда Российской Федерации из </w:t>
      </w:r>
      <w:r w:rsidR="007426ED" w:rsidRPr="004F055E">
        <w:rPr>
          <w:rFonts w:ascii="Times New Roman" w:hAnsi="Times New Roman" w:cs="Times New Roman"/>
          <w:b/>
          <w:sz w:val="28"/>
          <w:szCs w:val="28"/>
        </w:rPr>
        <w:t xml:space="preserve">бюджета </w:t>
      </w:r>
      <w:r w:rsidR="007426ED" w:rsidRPr="004F055E">
        <w:rPr>
          <w:rFonts w:ascii="Times New Roman" w:hAnsi="Times New Roman"/>
          <w:b/>
          <w:sz w:val="28"/>
          <w:szCs w:val="28"/>
        </w:rPr>
        <w:t>Донецкой Народной Республики</w:t>
      </w:r>
    </w:p>
    <w:p w14:paraId="62535500" w14:textId="6F0A1788" w:rsidR="002230DB" w:rsidRPr="004F055E" w:rsidRDefault="002230DB" w:rsidP="002230DB">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bCs/>
          <w:sz w:val="28"/>
          <w:szCs w:val="28"/>
        </w:rPr>
        <w:t>1.</w:t>
      </w:r>
      <w:r w:rsidRPr="004F055E">
        <w:rPr>
          <w:rFonts w:ascii="Times New Roman" w:hAnsi="Times New Roman" w:cs="Times New Roman"/>
          <w:b/>
          <w:sz w:val="28"/>
          <w:szCs w:val="28"/>
        </w:rPr>
        <w:t xml:space="preserve"> </w:t>
      </w:r>
      <w:r w:rsidR="00766807" w:rsidRPr="004F055E">
        <w:rPr>
          <w:rFonts w:ascii="Times New Roman" w:hAnsi="Times New Roman" w:cs="Times New Roman"/>
          <w:sz w:val="28"/>
          <w:szCs w:val="28"/>
        </w:rPr>
        <w:t xml:space="preserve">Предоставление субвенций бюджету государственного внебюджетного фонда Российской Федерации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766807" w:rsidRPr="004F055E">
        <w:rPr>
          <w:rFonts w:ascii="Times New Roman" w:hAnsi="Times New Roman" w:cs="Times New Roman"/>
          <w:sz w:val="28"/>
          <w:szCs w:val="28"/>
        </w:rPr>
        <w:t xml:space="preserve">осуществляется в соответствии с </w:t>
      </w:r>
      <w:hyperlink r:id="rId22" w:history="1">
        <w:r w:rsidR="00766807" w:rsidRPr="0019512A">
          <w:rPr>
            <w:rStyle w:val="af9"/>
            <w:rFonts w:ascii="Times New Roman" w:hAnsi="Times New Roman" w:cs="Times New Roman"/>
            <w:sz w:val="28"/>
            <w:szCs w:val="28"/>
          </w:rPr>
          <w:t xml:space="preserve">Бюджетным кодексом Российской </w:t>
        </w:r>
        <w:r w:rsidR="007426ED" w:rsidRPr="0019512A">
          <w:rPr>
            <w:rStyle w:val="af9"/>
            <w:rFonts w:ascii="Times New Roman" w:hAnsi="Times New Roman" w:cs="Times New Roman"/>
            <w:sz w:val="28"/>
            <w:szCs w:val="28"/>
          </w:rPr>
          <w:br/>
        </w:r>
        <w:r w:rsidR="00766807" w:rsidRPr="0019512A">
          <w:rPr>
            <w:rStyle w:val="af9"/>
            <w:rFonts w:ascii="Times New Roman" w:hAnsi="Times New Roman" w:cs="Times New Roman"/>
            <w:sz w:val="28"/>
            <w:szCs w:val="28"/>
          </w:rPr>
          <w:t>Федерации</w:t>
        </w:r>
      </w:hyperlink>
      <w:r w:rsidR="00766807" w:rsidRPr="004F055E">
        <w:rPr>
          <w:rFonts w:ascii="Times New Roman" w:hAnsi="Times New Roman" w:cs="Times New Roman"/>
          <w:sz w:val="28"/>
          <w:szCs w:val="28"/>
        </w:rPr>
        <w:t>.</w:t>
      </w:r>
    </w:p>
    <w:p w14:paraId="36D764A6" w14:textId="5A631B24" w:rsidR="002230DB" w:rsidRPr="004F055E" w:rsidRDefault="002230DB" w:rsidP="002230DB">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w:t>
      </w:r>
      <w:r w:rsidR="00164932" w:rsidRPr="004F055E">
        <w:rPr>
          <w:rFonts w:ascii="Times New Roman" w:hAnsi="Times New Roman" w:cs="Times New Roman"/>
          <w:sz w:val="28"/>
          <w:szCs w:val="28"/>
        </w:rPr>
        <w:t xml:space="preserve">Под субвенциями бюджету государственного внебюджетного фонда Российской Федерации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164932" w:rsidRPr="004F055E">
        <w:rPr>
          <w:rFonts w:ascii="Times New Roman" w:hAnsi="Times New Roman" w:cs="Times New Roman"/>
          <w:sz w:val="28"/>
          <w:szCs w:val="28"/>
        </w:rPr>
        <w:t xml:space="preserve">понимаются межбюджетные трансферты, предоставляемые в случаях, установленных федеральными законами и (или) указами </w:t>
      </w:r>
      <w:r w:rsidR="007426ED" w:rsidRPr="004F055E">
        <w:rPr>
          <w:rFonts w:ascii="Times New Roman" w:hAnsi="Times New Roman" w:cs="Times New Roman"/>
          <w:sz w:val="28"/>
          <w:szCs w:val="28"/>
        </w:rPr>
        <w:br/>
      </w:r>
      <w:r w:rsidR="00164932" w:rsidRPr="004F055E">
        <w:rPr>
          <w:rFonts w:ascii="Times New Roman" w:hAnsi="Times New Roman" w:cs="Times New Roman"/>
          <w:sz w:val="28"/>
          <w:szCs w:val="28"/>
        </w:rPr>
        <w:t xml:space="preserve">Президента Российской Федерации, бюджету государственного </w:t>
      </w:r>
      <w:r w:rsidR="007426ED" w:rsidRPr="004F055E">
        <w:rPr>
          <w:rFonts w:ascii="Times New Roman" w:hAnsi="Times New Roman" w:cs="Times New Roman"/>
          <w:sz w:val="28"/>
          <w:szCs w:val="28"/>
        </w:rPr>
        <w:br/>
      </w:r>
      <w:r w:rsidR="00164932" w:rsidRPr="004F055E">
        <w:rPr>
          <w:rFonts w:ascii="Times New Roman" w:hAnsi="Times New Roman" w:cs="Times New Roman"/>
          <w:sz w:val="28"/>
          <w:szCs w:val="28"/>
        </w:rPr>
        <w:t xml:space="preserve">внебюджетного фонда Российской Федерации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164932" w:rsidRPr="004F055E">
        <w:rPr>
          <w:rFonts w:ascii="Times New Roman" w:hAnsi="Times New Roman" w:cs="Times New Roman"/>
          <w:sz w:val="28"/>
          <w:szCs w:val="28"/>
        </w:rPr>
        <w:t>в целях финансового обеспечения расходных обязательств Российской Федерации, возникающих при выполнении полномочий</w:t>
      </w:r>
      <w:r w:rsidR="00465E8A" w:rsidRPr="004F055E">
        <w:rPr>
          <w:rFonts w:ascii="Times New Roman" w:hAnsi="Times New Roman" w:cs="Times New Roman"/>
          <w:sz w:val="28"/>
          <w:szCs w:val="28"/>
        </w:rPr>
        <w:t xml:space="preserve"> </w:t>
      </w:r>
      <w:r w:rsidRPr="004F055E">
        <w:rPr>
          <w:rFonts w:ascii="Times New Roman" w:hAnsi="Times New Roman" w:cs="Times New Roman"/>
          <w:sz w:val="28"/>
          <w:szCs w:val="28"/>
        </w:rPr>
        <w:t>Донецкой Народной Республики</w:t>
      </w:r>
      <w:r w:rsidR="00465E8A" w:rsidRPr="004F055E">
        <w:rPr>
          <w:rFonts w:ascii="Times New Roman" w:hAnsi="Times New Roman" w:cs="Times New Roman"/>
          <w:sz w:val="28"/>
          <w:szCs w:val="28"/>
        </w:rPr>
        <w:t>,</w:t>
      </w:r>
      <w:r w:rsidR="00164932" w:rsidRPr="004F055E">
        <w:rPr>
          <w:rFonts w:ascii="Times New Roman" w:hAnsi="Times New Roman" w:cs="Times New Roman"/>
          <w:sz w:val="28"/>
          <w:szCs w:val="28"/>
        </w:rPr>
        <w:t xml:space="preserve"> переданных для осуществления органу </w:t>
      </w:r>
      <w:r w:rsidR="007426ED" w:rsidRPr="004F055E">
        <w:rPr>
          <w:rFonts w:ascii="Times New Roman" w:hAnsi="Times New Roman" w:cs="Times New Roman"/>
          <w:sz w:val="28"/>
          <w:szCs w:val="28"/>
        </w:rPr>
        <w:br/>
      </w:r>
      <w:r w:rsidR="00164932" w:rsidRPr="004F055E">
        <w:rPr>
          <w:rFonts w:ascii="Times New Roman" w:hAnsi="Times New Roman" w:cs="Times New Roman"/>
          <w:sz w:val="28"/>
          <w:szCs w:val="28"/>
        </w:rPr>
        <w:t xml:space="preserve">управления государственного внебюджетного фонда Российской Федерации, по предоставлению отдельных мер социальной защиты (поддержки) </w:t>
      </w:r>
      <w:r w:rsidR="007426ED" w:rsidRPr="004F055E">
        <w:rPr>
          <w:rFonts w:ascii="Times New Roman" w:hAnsi="Times New Roman" w:cs="Times New Roman"/>
          <w:sz w:val="28"/>
          <w:szCs w:val="28"/>
        </w:rPr>
        <w:br/>
      </w:r>
      <w:r w:rsidR="00164932" w:rsidRPr="004F055E">
        <w:rPr>
          <w:rFonts w:ascii="Times New Roman" w:hAnsi="Times New Roman" w:cs="Times New Roman"/>
          <w:sz w:val="28"/>
          <w:szCs w:val="28"/>
        </w:rPr>
        <w:t>граждан.</w:t>
      </w:r>
      <w:r w:rsidRPr="004F055E">
        <w:rPr>
          <w:rFonts w:ascii="Times New Roman" w:hAnsi="Times New Roman" w:cs="Times New Roman"/>
          <w:sz w:val="28"/>
          <w:szCs w:val="28"/>
        </w:rPr>
        <w:t xml:space="preserve"> </w:t>
      </w:r>
    </w:p>
    <w:p w14:paraId="2DA803D8" w14:textId="75AB1107" w:rsidR="002230DB" w:rsidRPr="004F055E" w:rsidRDefault="002230DB" w:rsidP="002230DB">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3. </w:t>
      </w:r>
      <w:r w:rsidR="00164932" w:rsidRPr="004F055E">
        <w:rPr>
          <w:rFonts w:ascii="Times New Roman" w:hAnsi="Times New Roman" w:cs="Times New Roman"/>
          <w:sz w:val="28"/>
          <w:szCs w:val="28"/>
        </w:rPr>
        <w:t>Цели и условия предоставления субвенций бюджету государственного внебюджетного фонда Российской Федерации из</w:t>
      </w:r>
      <w:r w:rsidR="00465E8A" w:rsidRPr="004F055E">
        <w:rPr>
          <w:rFonts w:ascii="Times New Roman" w:hAnsi="Times New Roman" w:cs="Times New Roman"/>
          <w:sz w:val="28"/>
          <w:szCs w:val="28"/>
        </w:rPr>
        <w:t xml:space="preserve">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164932" w:rsidRPr="004F055E">
        <w:rPr>
          <w:rFonts w:ascii="Times New Roman" w:hAnsi="Times New Roman" w:cs="Times New Roman"/>
          <w:sz w:val="28"/>
          <w:szCs w:val="28"/>
        </w:rPr>
        <w:t xml:space="preserve">устанавливаются соглашениями между органом </w:t>
      </w:r>
      <w:r w:rsidR="007426ED" w:rsidRPr="004F055E">
        <w:rPr>
          <w:rFonts w:ascii="Times New Roman" w:hAnsi="Times New Roman" w:cs="Times New Roman"/>
          <w:sz w:val="28"/>
          <w:szCs w:val="28"/>
        </w:rPr>
        <w:br/>
      </w:r>
      <w:r w:rsidR="00164932" w:rsidRPr="004F055E">
        <w:rPr>
          <w:rFonts w:ascii="Times New Roman" w:hAnsi="Times New Roman" w:cs="Times New Roman"/>
          <w:sz w:val="28"/>
          <w:szCs w:val="28"/>
        </w:rPr>
        <w:t xml:space="preserve">управления государственного внебюджетного фонда Российской Федерации и </w:t>
      </w:r>
      <w:r w:rsidRPr="004F055E">
        <w:rPr>
          <w:rFonts w:ascii="Times New Roman" w:hAnsi="Times New Roman" w:cs="Times New Roman"/>
          <w:sz w:val="28"/>
          <w:szCs w:val="28"/>
        </w:rPr>
        <w:t xml:space="preserve">Правительством </w:t>
      </w:r>
      <w:r w:rsidRPr="004F055E">
        <w:rPr>
          <w:rFonts w:ascii="Times New Roman" w:hAnsi="Times New Roman"/>
          <w:sz w:val="28"/>
          <w:szCs w:val="28"/>
        </w:rPr>
        <w:t>Донецкой Народной Республики</w:t>
      </w:r>
      <w:r w:rsidR="00465E8A" w:rsidRPr="004F055E">
        <w:rPr>
          <w:rFonts w:ascii="Times New Roman" w:hAnsi="Times New Roman" w:cs="Times New Roman"/>
          <w:iCs/>
          <w:sz w:val="28"/>
          <w:szCs w:val="28"/>
        </w:rPr>
        <w:t xml:space="preserve">, </w:t>
      </w:r>
      <w:r w:rsidR="007426ED" w:rsidRPr="004F055E">
        <w:rPr>
          <w:rFonts w:ascii="Times New Roman" w:hAnsi="Times New Roman" w:cs="Times New Roman"/>
          <w:iCs/>
          <w:sz w:val="28"/>
          <w:szCs w:val="28"/>
        </w:rPr>
        <w:br/>
      </w:r>
      <w:r w:rsidR="00164932" w:rsidRPr="004F055E">
        <w:rPr>
          <w:rFonts w:ascii="Times New Roman" w:hAnsi="Times New Roman" w:cs="Times New Roman"/>
          <w:sz w:val="28"/>
          <w:szCs w:val="28"/>
        </w:rPr>
        <w:t>заключаемыми в порядке, установленном Правительством Российской Федерации.</w:t>
      </w:r>
    </w:p>
    <w:p w14:paraId="1F17FC32" w14:textId="3EB942D0" w:rsidR="002230DB" w:rsidRPr="004F055E" w:rsidRDefault="00DD764C" w:rsidP="002230DB">
      <w:pPr>
        <w:spacing w:after="360" w:line="276" w:lineRule="auto"/>
        <w:ind w:firstLine="709"/>
        <w:jc w:val="both"/>
        <w:rPr>
          <w:rFonts w:ascii="Times New Roman" w:hAnsi="Times New Roman" w:cs="Times New Roman"/>
          <w:b/>
          <w:sz w:val="28"/>
          <w:szCs w:val="28"/>
        </w:rPr>
      </w:pPr>
      <w:r w:rsidRPr="004F055E">
        <w:rPr>
          <w:rFonts w:ascii="Times New Roman" w:hAnsi="Times New Roman" w:cs="Times New Roman"/>
          <w:bCs/>
          <w:sz w:val="28"/>
          <w:szCs w:val="28"/>
        </w:rPr>
        <w:lastRenderedPageBreak/>
        <w:t>Статья 1</w:t>
      </w:r>
      <w:r w:rsidR="00766807" w:rsidRPr="004F055E">
        <w:rPr>
          <w:rFonts w:ascii="Times New Roman" w:hAnsi="Times New Roman" w:cs="Times New Roman"/>
          <w:bCs/>
          <w:sz w:val="28"/>
          <w:szCs w:val="28"/>
        </w:rPr>
        <w:t>6</w:t>
      </w:r>
      <w:r w:rsidRPr="004F055E">
        <w:rPr>
          <w:rFonts w:ascii="Times New Roman" w:hAnsi="Times New Roman" w:cs="Times New Roman"/>
          <w:bCs/>
          <w:sz w:val="28"/>
          <w:szCs w:val="28"/>
        </w:rPr>
        <w:t>.</w:t>
      </w:r>
      <w:r w:rsidRPr="004F055E">
        <w:rPr>
          <w:rFonts w:ascii="Times New Roman" w:hAnsi="Times New Roman" w:cs="Times New Roman"/>
          <w:b/>
          <w:sz w:val="28"/>
          <w:szCs w:val="28"/>
        </w:rPr>
        <w:t xml:space="preserve"> Субсидии</w:t>
      </w:r>
      <w:r w:rsidR="00164932" w:rsidRPr="004F055E">
        <w:rPr>
          <w:rFonts w:ascii="Times New Roman" w:hAnsi="Times New Roman" w:cs="Times New Roman"/>
          <w:b/>
          <w:sz w:val="28"/>
          <w:szCs w:val="28"/>
        </w:rPr>
        <w:t>, предоставляемые</w:t>
      </w:r>
      <w:r w:rsidRPr="004F055E">
        <w:rPr>
          <w:rFonts w:ascii="Times New Roman" w:hAnsi="Times New Roman" w:cs="Times New Roman"/>
          <w:b/>
          <w:sz w:val="28"/>
          <w:szCs w:val="28"/>
        </w:rPr>
        <w:t xml:space="preserve"> бюджетам субъектов Российской Федерации</w:t>
      </w:r>
      <w:r w:rsidR="00164932" w:rsidRPr="004F055E">
        <w:rPr>
          <w:rFonts w:ascii="Times New Roman" w:hAnsi="Times New Roman" w:cs="Times New Roman"/>
          <w:b/>
          <w:sz w:val="28"/>
          <w:szCs w:val="28"/>
        </w:rPr>
        <w:t xml:space="preserve"> из </w:t>
      </w:r>
      <w:r w:rsidR="007426ED" w:rsidRPr="004F055E">
        <w:rPr>
          <w:rFonts w:ascii="Times New Roman" w:hAnsi="Times New Roman" w:cs="Times New Roman"/>
          <w:b/>
          <w:sz w:val="28"/>
          <w:szCs w:val="28"/>
        </w:rPr>
        <w:t xml:space="preserve">бюджета Донецкой Народной </w:t>
      </w:r>
      <w:r w:rsidR="007426ED" w:rsidRPr="004F055E">
        <w:rPr>
          <w:rFonts w:ascii="Times New Roman" w:hAnsi="Times New Roman" w:cs="Times New Roman"/>
          <w:b/>
          <w:sz w:val="28"/>
          <w:szCs w:val="28"/>
        </w:rPr>
        <w:br/>
        <w:t>Республики</w:t>
      </w:r>
    </w:p>
    <w:p w14:paraId="1302D898" w14:textId="1EA00FEF" w:rsidR="00F07F79" w:rsidRPr="004F055E" w:rsidRDefault="002230DB" w:rsidP="00F07F7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w:t>
      </w:r>
      <w:r w:rsidR="00465E8A" w:rsidRPr="004F055E">
        <w:rPr>
          <w:rFonts w:ascii="Times New Roman" w:hAnsi="Times New Roman" w:cs="Times New Roman"/>
          <w:sz w:val="28"/>
          <w:szCs w:val="28"/>
        </w:rPr>
        <w:t xml:space="preserve">Предоставление субсидий бюджетам иных субъектов </w:t>
      </w:r>
      <w:r w:rsidR="007426ED" w:rsidRPr="004F055E">
        <w:rPr>
          <w:rFonts w:ascii="Times New Roman" w:hAnsi="Times New Roman" w:cs="Times New Roman"/>
          <w:sz w:val="28"/>
          <w:szCs w:val="28"/>
        </w:rPr>
        <w:br/>
      </w:r>
      <w:r w:rsidR="00465E8A" w:rsidRPr="004F055E">
        <w:rPr>
          <w:rFonts w:ascii="Times New Roman" w:hAnsi="Times New Roman" w:cs="Times New Roman"/>
          <w:sz w:val="28"/>
          <w:szCs w:val="28"/>
        </w:rPr>
        <w:t xml:space="preserve">Российской Федерации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 xml:space="preserve">Донецкой Народной </w:t>
      </w:r>
      <w:r w:rsidR="007426ED" w:rsidRPr="004F055E">
        <w:rPr>
          <w:rFonts w:ascii="Times New Roman" w:hAnsi="Times New Roman"/>
          <w:sz w:val="28"/>
          <w:szCs w:val="28"/>
        </w:rPr>
        <w:br/>
        <w:t>Республики</w:t>
      </w:r>
      <w:r w:rsidR="007426ED" w:rsidRPr="004F055E">
        <w:rPr>
          <w:rFonts w:ascii="Times New Roman" w:hAnsi="Times New Roman" w:cs="Times New Roman"/>
          <w:sz w:val="28"/>
          <w:szCs w:val="28"/>
        </w:rPr>
        <w:t xml:space="preserve"> </w:t>
      </w:r>
      <w:r w:rsidR="00465E8A" w:rsidRPr="004F055E">
        <w:rPr>
          <w:rFonts w:ascii="Times New Roman" w:hAnsi="Times New Roman" w:cs="Times New Roman"/>
          <w:sz w:val="28"/>
          <w:szCs w:val="28"/>
        </w:rPr>
        <w:t>осуществляется в соответствии с Бюджетным кодексом Российской Федерации.</w:t>
      </w:r>
    </w:p>
    <w:p w14:paraId="465C9798" w14:textId="011AF577" w:rsidR="00F07F79" w:rsidRPr="004F055E" w:rsidRDefault="002230DB" w:rsidP="00F07F7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w:t>
      </w:r>
      <w:r w:rsidR="00465E8A" w:rsidRPr="004F055E">
        <w:rPr>
          <w:rFonts w:ascii="Times New Roman" w:hAnsi="Times New Roman" w:cs="Times New Roman"/>
          <w:sz w:val="28"/>
          <w:szCs w:val="28"/>
        </w:rPr>
        <w:t xml:space="preserve">Под субсидиями бюджетам субъектов Российской Федерации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465E8A" w:rsidRPr="004F055E">
        <w:rPr>
          <w:rFonts w:ascii="Times New Roman" w:hAnsi="Times New Roman" w:cs="Times New Roman"/>
          <w:sz w:val="28"/>
          <w:szCs w:val="28"/>
        </w:rPr>
        <w:t xml:space="preserve">понимаются межбюджетные трансферты, предоставляемые бюджету иного субъекта Российской Федерации из </w:t>
      </w:r>
      <w:r w:rsidR="007426ED" w:rsidRPr="004F055E">
        <w:rPr>
          <w:rFonts w:ascii="Times New Roman" w:hAnsi="Times New Roman" w:cs="Times New Roman"/>
          <w:sz w:val="28"/>
          <w:szCs w:val="28"/>
        </w:rPr>
        <w:t xml:space="preserve">бюджета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465E8A" w:rsidRPr="004F055E">
        <w:rPr>
          <w:rFonts w:ascii="Times New Roman" w:hAnsi="Times New Roman" w:cs="Times New Roman"/>
          <w:sz w:val="28"/>
          <w:szCs w:val="28"/>
        </w:rPr>
        <w:t xml:space="preserve">в целях </w:t>
      </w:r>
      <w:proofErr w:type="spellStart"/>
      <w:r w:rsidR="00465E8A" w:rsidRPr="004F055E">
        <w:rPr>
          <w:rFonts w:ascii="Times New Roman" w:hAnsi="Times New Roman" w:cs="Times New Roman"/>
          <w:sz w:val="28"/>
          <w:szCs w:val="28"/>
        </w:rPr>
        <w:t>софинансирования</w:t>
      </w:r>
      <w:proofErr w:type="spellEnd"/>
      <w:r w:rsidR="00465E8A" w:rsidRPr="004F055E">
        <w:rPr>
          <w:rFonts w:ascii="Times New Roman" w:hAnsi="Times New Roman" w:cs="Times New Roman"/>
          <w:sz w:val="28"/>
          <w:szCs w:val="28"/>
        </w:rPr>
        <w:t xml:space="preserve">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w:t>
      </w:r>
      <w:r w:rsidR="007426ED" w:rsidRPr="004F055E">
        <w:rPr>
          <w:rFonts w:ascii="Times New Roman" w:hAnsi="Times New Roman" w:cs="Times New Roman"/>
          <w:sz w:val="28"/>
          <w:szCs w:val="28"/>
        </w:rPr>
        <w:br/>
      </w:r>
      <w:r w:rsidR="00465E8A" w:rsidRPr="004F055E">
        <w:rPr>
          <w:rFonts w:ascii="Times New Roman" w:hAnsi="Times New Roman" w:cs="Times New Roman"/>
          <w:sz w:val="28"/>
          <w:szCs w:val="28"/>
        </w:rPr>
        <w:t xml:space="preserve">определяется законом </w:t>
      </w:r>
      <w:r w:rsidR="00F07F79" w:rsidRPr="004F055E">
        <w:rPr>
          <w:rFonts w:ascii="Times New Roman" w:hAnsi="Times New Roman" w:cs="Times New Roman"/>
          <w:sz w:val="28"/>
          <w:szCs w:val="28"/>
        </w:rPr>
        <w:t>Донецкой Народной Республики</w:t>
      </w:r>
      <w:r w:rsidR="00465E8A" w:rsidRPr="004F055E">
        <w:rPr>
          <w:rFonts w:ascii="Times New Roman" w:hAnsi="Times New Roman" w:cs="Times New Roman"/>
          <w:sz w:val="28"/>
          <w:szCs w:val="28"/>
        </w:rPr>
        <w:t xml:space="preserve"> и </w:t>
      </w:r>
      <w:r w:rsidR="007426ED" w:rsidRPr="004F055E">
        <w:rPr>
          <w:rFonts w:ascii="Times New Roman" w:hAnsi="Times New Roman" w:cs="Times New Roman"/>
          <w:sz w:val="28"/>
          <w:szCs w:val="28"/>
        </w:rPr>
        <w:br/>
      </w:r>
      <w:r w:rsidR="00465E8A" w:rsidRPr="004F055E">
        <w:rPr>
          <w:rFonts w:ascii="Times New Roman" w:hAnsi="Times New Roman" w:cs="Times New Roman"/>
          <w:sz w:val="28"/>
          <w:szCs w:val="28"/>
        </w:rPr>
        <w:t xml:space="preserve">(или) </w:t>
      </w:r>
      <w:r w:rsidR="00A41C72">
        <w:rPr>
          <w:rFonts w:ascii="Times New Roman" w:hAnsi="Times New Roman" w:cs="Times New Roman"/>
          <w:sz w:val="28"/>
          <w:szCs w:val="28"/>
        </w:rPr>
        <w:t xml:space="preserve">нормативными </w:t>
      </w:r>
      <w:r w:rsidR="00465E8A" w:rsidRPr="004F055E">
        <w:rPr>
          <w:rFonts w:ascii="Times New Roman" w:hAnsi="Times New Roman" w:cs="Times New Roman"/>
          <w:sz w:val="28"/>
          <w:szCs w:val="28"/>
        </w:rPr>
        <w:t xml:space="preserve">правовыми актами </w:t>
      </w:r>
      <w:r w:rsidR="00F07F79" w:rsidRPr="004F055E">
        <w:rPr>
          <w:rFonts w:ascii="Times New Roman" w:hAnsi="Times New Roman" w:cs="Times New Roman"/>
          <w:sz w:val="28"/>
          <w:szCs w:val="28"/>
        </w:rPr>
        <w:t xml:space="preserve">Правительства </w:t>
      </w:r>
      <w:r w:rsidR="00F07F79" w:rsidRPr="004F055E">
        <w:rPr>
          <w:rFonts w:ascii="Times New Roman" w:hAnsi="Times New Roman"/>
          <w:sz w:val="28"/>
          <w:szCs w:val="28"/>
        </w:rPr>
        <w:t>Донецкой Народной Республики</w:t>
      </w:r>
      <w:r w:rsidR="00F07F79" w:rsidRPr="004F055E">
        <w:rPr>
          <w:rFonts w:ascii="Times New Roman" w:hAnsi="Times New Roman" w:cs="Times New Roman"/>
          <w:sz w:val="28"/>
          <w:szCs w:val="28"/>
        </w:rPr>
        <w:t xml:space="preserve"> </w:t>
      </w:r>
      <w:r w:rsidR="00465E8A" w:rsidRPr="004F055E">
        <w:rPr>
          <w:rFonts w:ascii="Times New Roman" w:hAnsi="Times New Roman" w:cs="Times New Roman"/>
          <w:sz w:val="28"/>
          <w:szCs w:val="28"/>
        </w:rPr>
        <w:t>в соответствии с общими требованиями, установленными Правительством Российской Федерации.</w:t>
      </w:r>
    </w:p>
    <w:p w14:paraId="0B0AC59D" w14:textId="143DAC5A" w:rsidR="00F07F79" w:rsidRPr="004F055E" w:rsidRDefault="00F07F79" w:rsidP="00F07F7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3. </w:t>
      </w:r>
      <w:r w:rsidR="00465E8A" w:rsidRPr="004F055E">
        <w:rPr>
          <w:rFonts w:ascii="Times New Roman" w:hAnsi="Times New Roman" w:cs="Times New Roman"/>
          <w:sz w:val="28"/>
          <w:szCs w:val="28"/>
        </w:rPr>
        <w:t xml:space="preserve">Цели и условия предоставления субсидий бюджетам </w:t>
      </w:r>
      <w:r w:rsidR="007426ED" w:rsidRPr="004F055E">
        <w:rPr>
          <w:rFonts w:ascii="Times New Roman" w:hAnsi="Times New Roman" w:cs="Times New Roman"/>
          <w:sz w:val="28"/>
          <w:szCs w:val="28"/>
        </w:rPr>
        <w:br/>
      </w:r>
      <w:r w:rsidR="00465E8A" w:rsidRPr="004F055E">
        <w:rPr>
          <w:rFonts w:ascii="Times New Roman" w:hAnsi="Times New Roman" w:cs="Times New Roman"/>
          <w:sz w:val="28"/>
          <w:szCs w:val="28"/>
        </w:rPr>
        <w:t xml:space="preserve">субъектов Российской Федерации из </w:t>
      </w:r>
      <w:r w:rsidR="004F055E" w:rsidRPr="004F055E">
        <w:rPr>
          <w:rFonts w:ascii="Times New Roman" w:hAnsi="Times New Roman" w:cs="Times New Roman"/>
          <w:sz w:val="28"/>
          <w:szCs w:val="28"/>
        </w:rPr>
        <w:t xml:space="preserve">бюджета Донецкой Народной Республики </w:t>
      </w:r>
      <w:r w:rsidR="00465E8A" w:rsidRPr="004F055E">
        <w:rPr>
          <w:rFonts w:ascii="Times New Roman" w:hAnsi="Times New Roman" w:cs="Times New Roman"/>
          <w:sz w:val="28"/>
          <w:szCs w:val="28"/>
        </w:rPr>
        <w:t xml:space="preserve"> </w:t>
      </w:r>
      <w:r w:rsidR="007426ED" w:rsidRPr="004F055E">
        <w:rPr>
          <w:rFonts w:ascii="Times New Roman" w:hAnsi="Times New Roman" w:cs="Times New Roman"/>
          <w:sz w:val="28"/>
          <w:szCs w:val="28"/>
        </w:rPr>
        <w:br/>
      </w:r>
      <w:r w:rsidR="00465E8A" w:rsidRPr="004F055E">
        <w:rPr>
          <w:rFonts w:ascii="Times New Roman" w:hAnsi="Times New Roman" w:cs="Times New Roman"/>
          <w:sz w:val="28"/>
          <w:szCs w:val="28"/>
        </w:rPr>
        <w:t xml:space="preserve">устанавливаются соглашениями между высшим исполнительным </w:t>
      </w:r>
      <w:r w:rsidR="007426ED" w:rsidRPr="004F055E">
        <w:rPr>
          <w:rFonts w:ascii="Times New Roman" w:hAnsi="Times New Roman" w:cs="Times New Roman"/>
          <w:sz w:val="28"/>
          <w:szCs w:val="28"/>
        </w:rPr>
        <w:br/>
      </w:r>
      <w:r w:rsidR="00465E8A" w:rsidRPr="004F055E">
        <w:rPr>
          <w:rFonts w:ascii="Times New Roman" w:hAnsi="Times New Roman" w:cs="Times New Roman"/>
          <w:sz w:val="28"/>
          <w:szCs w:val="28"/>
        </w:rPr>
        <w:t xml:space="preserve">органом иного субъекта Российской Федерации и </w:t>
      </w:r>
      <w:r w:rsidR="007426ED" w:rsidRPr="004F055E">
        <w:rPr>
          <w:rFonts w:ascii="Times New Roman" w:hAnsi="Times New Roman" w:cs="Times New Roman"/>
          <w:sz w:val="28"/>
          <w:szCs w:val="28"/>
        </w:rPr>
        <w:br/>
      </w:r>
      <w:r w:rsidR="002B30FB">
        <w:rPr>
          <w:rFonts w:ascii="Times New Roman" w:hAnsi="Times New Roman" w:cs="Times New Roman"/>
          <w:sz w:val="28"/>
          <w:szCs w:val="28"/>
        </w:rPr>
        <w:t>Правительством</w:t>
      </w:r>
      <w:r w:rsidRPr="004F055E">
        <w:rPr>
          <w:rFonts w:ascii="Times New Roman" w:hAnsi="Times New Roman" w:cs="Times New Roman"/>
          <w:sz w:val="28"/>
          <w:szCs w:val="28"/>
        </w:rPr>
        <w:t xml:space="preserve"> </w:t>
      </w:r>
      <w:r w:rsidRPr="004F055E">
        <w:rPr>
          <w:rFonts w:ascii="Times New Roman" w:hAnsi="Times New Roman"/>
          <w:sz w:val="28"/>
          <w:szCs w:val="28"/>
        </w:rPr>
        <w:t>Донецкой Народной Республики</w:t>
      </w:r>
      <w:r w:rsidR="00465E8A" w:rsidRPr="004F055E">
        <w:rPr>
          <w:rFonts w:ascii="Times New Roman" w:hAnsi="Times New Roman" w:cs="Times New Roman"/>
          <w:sz w:val="28"/>
          <w:szCs w:val="28"/>
        </w:rPr>
        <w:t xml:space="preserve">, </w:t>
      </w:r>
      <w:r w:rsidR="007426ED" w:rsidRPr="004F055E">
        <w:rPr>
          <w:rFonts w:ascii="Times New Roman" w:hAnsi="Times New Roman" w:cs="Times New Roman"/>
          <w:sz w:val="28"/>
          <w:szCs w:val="28"/>
        </w:rPr>
        <w:br/>
      </w:r>
      <w:r w:rsidR="00465E8A" w:rsidRPr="004F055E">
        <w:rPr>
          <w:rFonts w:ascii="Times New Roman" w:hAnsi="Times New Roman" w:cs="Times New Roman"/>
          <w:sz w:val="28"/>
          <w:szCs w:val="28"/>
        </w:rPr>
        <w:t xml:space="preserve">заключаемыми в порядке, установленном законом </w:t>
      </w:r>
      <w:r w:rsidRPr="004F055E">
        <w:rPr>
          <w:rFonts w:ascii="Times New Roman" w:hAnsi="Times New Roman" w:cs="Times New Roman"/>
          <w:sz w:val="28"/>
          <w:szCs w:val="28"/>
        </w:rPr>
        <w:t xml:space="preserve">Донецкой Народной Республики </w:t>
      </w:r>
      <w:r w:rsidR="00465E8A" w:rsidRPr="004F055E">
        <w:rPr>
          <w:rFonts w:ascii="Times New Roman" w:hAnsi="Times New Roman" w:cs="Times New Roman"/>
          <w:sz w:val="28"/>
          <w:szCs w:val="28"/>
        </w:rPr>
        <w:t xml:space="preserve">и (или) </w:t>
      </w:r>
      <w:r w:rsidR="00A41C72">
        <w:rPr>
          <w:rFonts w:ascii="Times New Roman" w:hAnsi="Times New Roman" w:cs="Times New Roman"/>
          <w:sz w:val="28"/>
          <w:szCs w:val="28"/>
        </w:rPr>
        <w:t xml:space="preserve">нормативными </w:t>
      </w:r>
      <w:r w:rsidR="00465E8A" w:rsidRPr="004F055E">
        <w:rPr>
          <w:rFonts w:ascii="Times New Roman" w:hAnsi="Times New Roman" w:cs="Times New Roman"/>
          <w:sz w:val="28"/>
          <w:szCs w:val="28"/>
        </w:rPr>
        <w:t xml:space="preserve">правовыми актами </w:t>
      </w:r>
      <w:r w:rsidRPr="004F055E">
        <w:rPr>
          <w:rFonts w:ascii="Times New Roman" w:hAnsi="Times New Roman" w:cs="Times New Roman"/>
          <w:sz w:val="28"/>
          <w:szCs w:val="28"/>
        </w:rPr>
        <w:t xml:space="preserve">Правительства </w:t>
      </w:r>
      <w:r w:rsidRPr="004F055E">
        <w:rPr>
          <w:rFonts w:ascii="Times New Roman" w:hAnsi="Times New Roman"/>
          <w:sz w:val="28"/>
          <w:szCs w:val="28"/>
        </w:rPr>
        <w:t>Донецкой Народной Республики</w:t>
      </w:r>
      <w:r w:rsidR="00465E8A" w:rsidRPr="004F055E">
        <w:rPr>
          <w:rFonts w:ascii="Times New Roman" w:hAnsi="Times New Roman" w:cs="Times New Roman"/>
          <w:sz w:val="28"/>
          <w:szCs w:val="28"/>
        </w:rPr>
        <w:t>.</w:t>
      </w:r>
      <w:bookmarkStart w:id="9" w:name="P171"/>
      <w:bookmarkEnd w:id="9"/>
    </w:p>
    <w:p w14:paraId="1691703C" w14:textId="77777777" w:rsidR="00F475B5" w:rsidRDefault="00F475B5" w:rsidP="00F07F79">
      <w:pPr>
        <w:spacing w:after="36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br w:type="page"/>
      </w:r>
    </w:p>
    <w:p w14:paraId="52A5EE56" w14:textId="6CA87B5C" w:rsidR="00F07F79" w:rsidRPr="004F055E" w:rsidRDefault="00AE2E39" w:rsidP="00F07F7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bCs/>
          <w:sz w:val="28"/>
          <w:szCs w:val="28"/>
        </w:rPr>
        <w:lastRenderedPageBreak/>
        <w:t>Глава 3.</w:t>
      </w:r>
      <w:r w:rsidRPr="004F055E">
        <w:rPr>
          <w:rFonts w:ascii="Times New Roman" w:hAnsi="Times New Roman" w:cs="Times New Roman"/>
          <w:b/>
          <w:sz w:val="28"/>
          <w:szCs w:val="28"/>
        </w:rPr>
        <w:t xml:space="preserve"> </w:t>
      </w:r>
      <w:r w:rsidR="00F07F79" w:rsidRPr="004F055E">
        <w:rPr>
          <w:rFonts w:ascii="Times New Roman" w:hAnsi="Times New Roman" w:cs="Times New Roman"/>
          <w:b/>
          <w:sz w:val="28"/>
          <w:szCs w:val="28"/>
        </w:rPr>
        <w:t>Межбюджетные трансферты, предоставляемые из местных бюджетов</w:t>
      </w:r>
    </w:p>
    <w:p w14:paraId="248F0187" w14:textId="37E11433" w:rsidR="00F07F79" w:rsidRPr="004F055E" w:rsidRDefault="00EF6ACB" w:rsidP="00F07F79">
      <w:pPr>
        <w:spacing w:after="360" w:line="276" w:lineRule="auto"/>
        <w:ind w:firstLine="709"/>
        <w:jc w:val="both"/>
        <w:rPr>
          <w:rFonts w:ascii="Times New Roman" w:hAnsi="Times New Roman" w:cs="Times New Roman"/>
          <w:b/>
          <w:sz w:val="28"/>
          <w:szCs w:val="28"/>
        </w:rPr>
      </w:pPr>
      <w:r w:rsidRPr="004F055E">
        <w:rPr>
          <w:rFonts w:ascii="Times New Roman" w:hAnsi="Times New Roman" w:cs="Times New Roman"/>
          <w:bCs/>
          <w:sz w:val="28"/>
          <w:szCs w:val="28"/>
        </w:rPr>
        <w:t xml:space="preserve">Статья </w:t>
      </w:r>
      <w:r w:rsidR="00DD764C" w:rsidRPr="004F055E">
        <w:rPr>
          <w:rFonts w:ascii="Times New Roman" w:hAnsi="Times New Roman" w:cs="Times New Roman"/>
          <w:bCs/>
          <w:sz w:val="28"/>
          <w:szCs w:val="28"/>
        </w:rPr>
        <w:t>1</w:t>
      </w:r>
      <w:r w:rsidR="00164932" w:rsidRPr="004F055E">
        <w:rPr>
          <w:rFonts w:ascii="Times New Roman" w:hAnsi="Times New Roman" w:cs="Times New Roman"/>
          <w:bCs/>
          <w:sz w:val="28"/>
          <w:szCs w:val="28"/>
        </w:rPr>
        <w:t>7</w:t>
      </w:r>
      <w:r w:rsidRPr="004F055E">
        <w:rPr>
          <w:rFonts w:ascii="Times New Roman" w:hAnsi="Times New Roman" w:cs="Times New Roman"/>
          <w:bCs/>
          <w:sz w:val="28"/>
          <w:szCs w:val="28"/>
        </w:rPr>
        <w:t>.</w:t>
      </w:r>
      <w:r w:rsidRPr="004F055E">
        <w:rPr>
          <w:rFonts w:ascii="Times New Roman" w:hAnsi="Times New Roman" w:cs="Times New Roman"/>
          <w:b/>
          <w:sz w:val="28"/>
          <w:szCs w:val="28"/>
        </w:rPr>
        <w:t xml:space="preserve"> </w:t>
      </w:r>
      <w:r w:rsidR="00E71D81" w:rsidRPr="004F055E">
        <w:rPr>
          <w:rFonts w:ascii="Times New Roman" w:hAnsi="Times New Roman" w:cs="Times New Roman"/>
          <w:b/>
          <w:sz w:val="28"/>
          <w:szCs w:val="28"/>
        </w:rPr>
        <w:t>С</w:t>
      </w:r>
      <w:r w:rsidRPr="004F055E">
        <w:rPr>
          <w:rFonts w:ascii="Times New Roman" w:hAnsi="Times New Roman" w:cs="Times New Roman"/>
          <w:b/>
          <w:sz w:val="28"/>
          <w:szCs w:val="28"/>
        </w:rPr>
        <w:t>убсиди</w:t>
      </w:r>
      <w:r w:rsidR="00E71D81" w:rsidRPr="004F055E">
        <w:rPr>
          <w:rFonts w:ascii="Times New Roman" w:hAnsi="Times New Roman" w:cs="Times New Roman"/>
          <w:b/>
          <w:sz w:val="28"/>
          <w:szCs w:val="28"/>
        </w:rPr>
        <w:t>и</w:t>
      </w:r>
      <w:r w:rsidRPr="004F055E">
        <w:rPr>
          <w:rFonts w:ascii="Times New Roman" w:hAnsi="Times New Roman" w:cs="Times New Roman"/>
          <w:b/>
          <w:sz w:val="28"/>
          <w:szCs w:val="28"/>
        </w:rPr>
        <w:t xml:space="preserve"> </w:t>
      </w:r>
      <w:r w:rsidR="007426ED" w:rsidRPr="004F055E">
        <w:rPr>
          <w:rFonts w:ascii="Times New Roman" w:hAnsi="Times New Roman" w:cs="Times New Roman"/>
          <w:b/>
          <w:sz w:val="28"/>
          <w:szCs w:val="28"/>
        </w:rPr>
        <w:t xml:space="preserve">бюджету Донецкой Народной Республики </w:t>
      </w:r>
      <w:r w:rsidRPr="004F055E">
        <w:rPr>
          <w:rFonts w:ascii="Times New Roman" w:hAnsi="Times New Roman" w:cs="Times New Roman"/>
          <w:b/>
          <w:sz w:val="28"/>
          <w:szCs w:val="28"/>
        </w:rPr>
        <w:t>из местных бюджетов</w:t>
      </w:r>
    </w:p>
    <w:p w14:paraId="5A3758D9" w14:textId="5E49F2B3" w:rsidR="00F07F79" w:rsidRPr="004F055E" w:rsidRDefault="00EF6ACB" w:rsidP="00F07F7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w:t>
      </w:r>
      <w:r w:rsidR="00D671C3" w:rsidRPr="004F055E">
        <w:rPr>
          <w:rFonts w:ascii="Times New Roman" w:hAnsi="Times New Roman" w:cs="Times New Roman"/>
          <w:sz w:val="28"/>
          <w:szCs w:val="28"/>
        </w:rPr>
        <w:t xml:space="preserve">Предоставление субсидий </w:t>
      </w:r>
      <w:r w:rsidR="007426ED" w:rsidRPr="004F055E">
        <w:rPr>
          <w:rFonts w:ascii="Times New Roman" w:hAnsi="Times New Roman" w:cs="Times New Roman"/>
          <w:sz w:val="28"/>
          <w:szCs w:val="28"/>
        </w:rPr>
        <w:t xml:space="preserve">бюджету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D671C3" w:rsidRPr="004F055E">
        <w:rPr>
          <w:rFonts w:ascii="Times New Roman" w:hAnsi="Times New Roman" w:cs="Times New Roman"/>
          <w:sz w:val="28"/>
          <w:szCs w:val="28"/>
        </w:rPr>
        <w:t xml:space="preserve">из местных бюджетов осуществляется в соответствии с </w:t>
      </w:r>
      <w:hyperlink r:id="rId23" w:history="1">
        <w:r w:rsidR="00D671C3" w:rsidRPr="0019512A">
          <w:rPr>
            <w:rStyle w:val="af9"/>
            <w:rFonts w:ascii="Times New Roman" w:hAnsi="Times New Roman" w:cs="Times New Roman"/>
            <w:sz w:val="28"/>
            <w:szCs w:val="28"/>
          </w:rPr>
          <w:t>Бюджетным кодексом Российской Федерации</w:t>
        </w:r>
      </w:hyperlink>
      <w:r w:rsidR="00D671C3" w:rsidRPr="004F055E">
        <w:rPr>
          <w:rFonts w:ascii="Times New Roman" w:hAnsi="Times New Roman" w:cs="Times New Roman"/>
          <w:sz w:val="28"/>
          <w:szCs w:val="28"/>
        </w:rPr>
        <w:t>.</w:t>
      </w:r>
    </w:p>
    <w:p w14:paraId="3E64D36C" w14:textId="629FDC8B" w:rsidR="00F07F79" w:rsidRPr="004F055E" w:rsidRDefault="00F07F79" w:rsidP="00F07F79">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w:t>
      </w:r>
      <w:r w:rsidR="00EF6ACB" w:rsidRPr="004F055E">
        <w:rPr>
          <w:rFonts w:ascii="Times New Roman" w:hAnsi="Times New Roman" w:cs="Times New Roman"/>
          <w:sz w:val="28"/>
          <w:szCs w:val="28"/>
        </w:rPr>
        <w:t>Из</w:t>
      </w:r>
      <w:r w:rsidR="008C35F6">
        <w:rPr>
          <w:rFonts w:ascii="Times New Roman" w:hAnsi="Times New Roman" w:cs="Times New Roman"/>
          <w:sz w:val="28"/>
          <w:szCs w:val="28"/>
        </w:rPr>
        <w:t xml:space="preserve"> </w:t>
      </w:r>
      <w:r w:rsidR="00EF6ACB" w:rsidRPr="004F055E">
        <w:rPr>
          <w:rFonts w:ascii="Times New Roman" w:hAnsi="Times New Roman" w:cs="Times New Roman"/>
          <w:sz w:val="28"/>
          <w:szCs w:val="28"/>
        </w:rPr>
        <w:t>бюджетов муниципальных</w:t>
      </w:r>
      <w:r w:rsidR="008C35F6">
        <w:rPr>
          <w:rFonts w:ascii="Times New Roman" w:hAnsi="Times New Roman" w:cs="Times New Roman"/>
          <w:sz w:val="28"/>
          <w:szCs w:val="28"/>
        </w:rPr>
        <w:t xml:space="preserve"> </w:t>
      </w:r>
      <w:r w:rsidR="00EF6ACB" w:rsidRPr="004F055E">
        <w:rPr>
          <w:rFonts w:ascii="Times New Roman" w:hAnsi="Times New Roman" w:cs="Times New Roman"/>
          <w:sz w:val="28"/>
          <w:szCs w:val="28"/>
        </w:rPr>
        <w:t>округов</w:t>
      </w:r>
      <w:r w:rsidR="00280FEF" w:rsidRPr="004F055E">
        <w:rPr>
          <w:rFonts w:ascii="Times New Roman" w:hAnsi="Times New Roman" w:cs="Times New Roman"/>
          <w:sz w:val="28"/>
          <w:szCs w:val="28"/>
        </w:rPr>
        <w:t xml:space="preserve"> и </w:t>
      </w:r>
      <w:r w:rsidR="00EF6ACB" w:rsidRPr="004F055E">
        <w:rPr>
          <w:rFonts w:ascii="Times New Roman" w:hAnsi="Times New Roman" w:cs="Times New Roman"/>
          <w:sz w:val="28"/>
          <w:szCs w:val="28"/>
        </w:rPr>
        <w:t xml:space="preserve">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w:t>
      </w:r>
      <w:r w:rsidR="00EF6ACB" w:rsidRPr="008079DB">
        <w:rPr>
          <w:rFonts w:ascii="Times New Roman" w:hAnsi="Times New Roman" w:cs="Times New Roman"/>
          <w:sz w:val="28"/>
          <w:szCs w:val="28"/>
        </w:rPr>
        <w:t xml:space="preserve">превышали </w:t>
      </w:r>
      <w:r w:rsidRPr="008079DB">
        <w:rPr>
          <w:rFonts w:ascii="Times New Roman" w:hAnsi="Times New Roman" w:cs="Times New Roman"/>
          <w:sz w:val="28"/>
          <w:szCs w:val="28"/>
        </w:rPr>
        <w:t>3</w:t>
      </w:r>
      <w:r w:rsidR="00EF6ACB" w:rsidRPr="008079DB">
        <w:rPr>
          <w:rFonts w:ascii="Times New Roman" w:hAnsi="Times New Roman" w:cs="Times New Roman"/>
          <w:sz w:val="28"/>
          <w:szCs w:val="28"/>
        </w:rPr>
        <w:t>-кратный</w:t>
      </w:r>
      <w:r w:rsidR="00762A36" w:rsidRPr="008079DB">
        <w:rPr>
          <w:rFonts w:ascii="Times New Roman" w:hAnsi="Times New Roman" w:cs="Times New Roman"/>
          <w:sz w:val="28"/>
          <w:szCs w:val="28"/>
        </w:rPr>
        <w:t xml:space="preserve"> </w:t>
      </w:r>
      <w:r w:rsidR="00EF6ACB" w:rsidRPr="008079DB">
        <w:rPr>
          <w:rFonts w:ascii="Times New Roman" w:hAnsi="Times New Roman" w:cs="Times New Roman"/>
          <w:sz w:val="28"/>
          <w:szCs w:val="28"/>
        </w:rPr>
        <w:t>средний уровень в расчете на одного жителя</w:t>
      </w:r>
      <w:r w:rsidR="00EF6ACB" w:rsidRPr="004F055E">
        <w:rPr>
          <w:rFonts w:ascii="Times New Roman" w:hAnsi="Times New Roman" w:cs="Times New Roman"/>
          <w:sz w:val="28"/>
          <w:szCs w:val="28"/>
        </w:rPr>
        <w:t xml:space="preserve"> соответственно по муниципальным округам</w:t>
      </w:r>
      <w:r w:rsidR="00280FEF" w:rsidRPr="004F055E">
        <w:rPr>
          <w:rFonts w:ascii="Times New Roman" w:hAnsi="Times New Roman" w:cs="Times New Roman"/>
          <w:sz w:val="28"/>
          <w:szCs w:val="28"/>
        </w:rPr>
        <w:t xml:space="preserve"> и </w:t>
      </w:r>
      <w:r w:rsidR="00EF6ACB" w:rsidRPr="004F055E">
        <w:rPr>
          <w:rFonts w:ascii="Times New Roman" w:hAnsi="Times New Roman" w:cs="Times New Roman"/>
          <w:sz w:val="28"/>
          <w:szCs w:val="28"/>
        </w:rPr>
        <w:t xml:space="preserve">городским округам, установленный законом </w:t>
      </w:r>
      <w:r w:rsidRPr="004F055E">
        <w:rPr>
          <w:rFonts w:ascii="Times New Roman" w:hAnsi="Times New Roman" w:cs="Times New Roman"/>
          <w:sz w:val="28"/>
          <w:szCs w:val="28"/>
        </w:rPr>
        <w:t>Донецкой Народной Республики</w:t>
      </w:r>
      <w:r w:rsidR="00EF6ACB" w:rsidRPr="004F055E">
        <w:rPr>
          <w:rFonts w:ascii="Times New Roman" w:hAnsi="Times New Roman" w:cs="Times New Roman"/>
          <w:sz w:val="28"/>
          <w:szCs w:val="28"/>
        </w:rPr>
        <w:t xml:space="preserve"> </w:t>
      </w:r>
      <w:r w:rsidR="0006007F" w:rsidRPr="004F055E">
        <w:rPr>
          <w:rFonts w:ascii="Times New Roman" w:hAnsi="Times New Roman" w:cs="Times New Roman"/>
          <w:sz w:val="28"/>
          <w:szCs w:val="28"/>
        </w:rPr>
        <w:br/>
      </w:r>
      <w:r w:rsidR="00EF6ACB" w:rsidRPr="004F055E">
        <w:rPr>
          <w:rFonts w:ascii="Times New Roman" w:hAnsi="Times New Roman" w:cs="Times New Roman"/>
          <w:sz w:val="28"/>
          <w:szCs w:val="28"/>
        </w:rPr>
        <w:t>о</w:t>
      </w:r>
      <w:r w:rsidR="00E276B5" w:rsidRPr="004F055E">
        <w:rPr>
          <w:rFonts w:ascii="Times New Roman" w:hAnsi="Times New Roman" w:cs="Times New Roman"/>
          <w:sz w:val="28"/>
          <w:szCs w:val="28"/>
        </w:rPr>
        <w:t xml:space="preserve"> </w:t>
      </w:r>
      <w:r w:rsidR="007426ED" w:rsidRPr="004F055E">
        <w:rPr>
          <w:rFonts w:ascii="Times New Roman" w:hAnsi="Times New Roman" w:cs="Times New Roman"/>
          <w:sz w:val="28"/>
          <w:szCs w:val="28"/>
        </w:rPr>
        <w:t xml:space="preserve">бюджете </w:t>
      </w:r>
      <w:r w:rsidR="007426ED" w:rsidRPr="004F055E">
        <w:rPr>
          <w:rFonts w:ascii="Times New Roman" w:hAnsi="Times New Roman"/>
          <w:sz w:val="28"/>
          <w:szCs w:val="28"/>
        </w:rPr>
        <w:t>Донецкой Народной Республики</w:t>
      </w:r>
      <w:r w:rsidR="00EF6ACB" w:rsidRPr="004F055E">
        <w:rPr>
          <w:rFonts w:ascii="Times New Roman" w:hAnsi="Times New Roman" w:cs="Times New Roman"/>
          <w:sz w:val="28"/>
          <w:szCs w:val="28"/>
        </w:rPr>
        <w:t xml:space="preserve">, предоставляются субсидии </w:t>
      </w:r>
      <w:r w:rsidR="007426ED" w:rsidRPr="004F055E">
        <w:rPr>
          <w:rFonts w:ascii="Times New Roman" w:hAnsi="Times New Roman" w:cs="Times New Roman"/>
          <w:sz w:val="28"/>
          <w:szCs w:val="28"/>
        </w:rPr>
        <w:t xml:space="preserve">бюджету </w:t>
      </w:r>
      <w:r w:rsidR="007426ED" w:rsidRPr="004F055E">
        <w:rPr>
          <w:rFonts w:ascii="Times New Roman" w:hAnsi="Times New Roman"/>
          <w:sz w:val="28"/>
          <w:szCs w:val="28"/>
        </w:rPr>
        <w:t>Донецкой Народной Республики</w:t>
      </w:r>
      <w:r w:rsidR="00EF6ACB" w:rsidRPr="004F055E">
        <w:rPr>
          <w:rFonts w:ascii="Times New Roman" w:hAnsi="Times New Roman" w:cs="Times New Roman"/>
          <w:sz w:val="28"/>
          <w:szCs w:val="28"/>
        </w:rPr>
        <w:t>.</w:t>
      </w:r>
    </w:p>
    <w:p w14:paraId="2F521185" w14:textId="25D87A56" w:rsidR="007D69BE" w:rsidRPr="004F055E" w:rsidRDefault="00C46B5E" w:rsidP="007D69BE">
      <w:pPr>
        <w:spacing w:after="360" w:line="276" w:lineRule="auto"/>
        <w:ind w:firstLine="709"/>
        <w:jc w:val="both"/>
        <w:rPr>
          <w:rFonts w:ascii="Times New Roman" w:hAnsi="Times New Roman" w:cs="Times New Roman"/>
          <w:sz w:val="28"/>
          <w:szCs w:val="28"/>
        </w:rPr>
      </w:pPr>
      <w:r w:rsidRPr="00C46B5E">
        <w:rPr>
          <w:rFonts w:ascii="Times New Roman" w:hAnsi="Times New Roman" w:cs="Times New Roman"/>
          <w:sz w:val="28"/>
          <w:szCs w:val="28"/>
        </w:rPr>
        <w:t>3</w:t>
      </w:r>
      <w:r w:rsidR="00EF6ACB" w:rsidRPr="004F055E">
        <w:rPr>
          <w:rFonts w:ascii="Times New Roman" w:hAnsi="Times New Roman" w:cs="Times New Roman"/>
          <w:sz w:val="28"/>
          <w:szCs w:val="28"/>
        </w:rPr>
        <w:t>.</w:t>
      </w:r>
      <w:r w:rsidR="00280FEF"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 xml:space="preserve">Расчет субсидий </w:t>
      </w:r>
      <w:r w:rsidR="007426ED" w:rsidRPr="004F055E">
        <w:rPr>
          <w:rFonts w:ascii="Times New Roman" w:hAnsi="Times New Roman" w:cs="Times New Roman"/>
          <w:sz w:val="28"/>
          <w:szCs w:val="28"/>
        </w:rPr>
        <w:t xml:space="preserve">бюджету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7426ED" w:rsidRPr="004F055E">
        <w:rPr>
          <w:rFonts w:ascii="Times New Roman" w:hAnsi="Times New Roman" w:cs="Times New Roman"/>
          <w:sz w:val="28"/>
          <w:szCs w:val="28"/>
        </w:rPr>
        <w:br/>
      </w:r>
      <w:r w:rsidR="00EF6ACB" w:rsidRPr="004F055E">
        <w:rPr>
          <w:rFonts w:ascii="Times New Roman" w:hAnsi="Times New Roman" w:cs="Times New Roman"/>
          <w:sz w:val="28"/>
          <w:szCs w:val="28"/>
        </w:rPr>
        <w:t>из бюджетов муниципальных округов</w:t>
      </w:r>
      <w:r w:rsidR="00280FEF" w:rsidRPr="004F055E">
        <w:rPr>
          <w:rFonts w:ascii="Times New Roman" w:hAnsi="Times New Roman" w:cs="Times New Roman"/>
          <w:sz w:val="28"/>
          <w:szCs w:val="28"/>
        </w:rPr>
        <w:t xml:space="preserve"> и </w:t>
      </w:r>
      <w:r w:rsidR="00EF6ACB" w:rsidRPr="004F055E">
        <w:rPr>
          <w:rFonts w:ascii="Times New Roman" w:hAnsi="Times New Roman" w:cs="Times New Roman"/>
          <w:sz w:val="28"/>
          <w:szCs w:val="28"/>
        </w:rPr>
        <w:t xml:space="preserve">городских округов </w:t>
      </w:r>
      <w:r w:rsidR="007426ED" w:rsidRPr="004F055E">
        <w:rPr>
          <w:rFonts w:ascii="Times New Roman" w:hAnsi="Times New Roman" w:cs="Times New Roman"/>
          <w:sz w:val="28"/>
          <w:szCs w:val="28"/>
        </w:rPr>
        <w:br/>
      </w:r>
      <w:r w:rsidR="00EF6ACB" w:rsidRPr="004F055E">
        <w:rPr>
          <w:rFonts w:ascii="Times New Roman" w:hAnsi="Times New Roman" w:cs="Times New Roman"/>
          <w:sz w:val="28"/>
          <w:szCs w:val="28"/>
        </w:rPr>
        <w:t xml:space="preserve">производится в соответствии с порядком согласно приложению </w:t>
      </w:r>
      <w:r w:rsidR="00280FEF" w:rsidRPr="004F055E">
        <w:rPr>
          <w:rFonts w:ascii="Times New Roman" w:hAnsi="Times New Roman" w:cs="Times New Roman"/>
          <w:sz w:val="28"/>
          <w:szCs w:val="28"/>
        </w:rPr>
        <w:t>2</w:t>
      </w:r>
      <w:r w:rsidR="00EF6ACB" w:rsidRPr="004F055E">
        <w:rPr>
          <w:rFonts w:ascii="Times New Roman" w:hAnsi="Times New Roman" w:cs="Times New Roman"/>
          <w:sz w:val="28"/>
          <w:szCs w:val="28"/>
        </w:rPr>
        <w:t xml:space="preserve"> к настоящему Закону.</w:t>
      </w:r>
    </w:p>
    <w:p w14:paraId="7AFAC843" w14:textId="73307060" w:rsidR="007D69BE" w:rsidRPr="004F055E" w:rsidRDefault="00C46B5E" w:rsidP="007D69BE">
      <w:pPr>
        <w:spacing w:after="360" w:line="276" w:lineRule="auto"/>
        <w:ind w:firstLine="709"/>
        <w:jc w:val="both"/>
        <w:rPr>
          <w:rFonts w:ascii="Times New Roman" w:hAnsi="Times New Roman" w:cs="Times New Roman"/>
          <w:sz w:val="28"/>
          <w:szCs w:val="28"/>
        </w:rPr>
      </w:pPr>
      <w:r w:rsidRPr="00C46B5E">
        <w:rPr>
          <w:rFonts w:ascii="Times New Roman" w:hAnsi="Times New Roman" w:cs="Times New Roman"/>
          <w:sz w:val="28"/>
          <w:szCs w:val="28"/>
        </w:rPr>
        <w:t>4</w:t>
      </w:r>
      <w:r w:rsidR="00EF6ACB" w:rsidRPr="004F055E">
        <w:rPr>
          <w:rFonts w:ascii="Times New Roman" w:hAnsi="Times New Roman" w:cs="Times New Roman"/>
          <w:sz w:val="28"/>
          <w:szCs w:val="28"/>
        </w:rPr>
        <w:t xml:space="preserve">. Органы местного самоуправления соответствующего муниципального образования предусматривают в местном бюджете субсидию и </w:t>
      </w:r>
      <w:r w:rsidR="0006007F" w:rsidRPr="004F055E">
        <w:rPr>
          <w:rFonts w:ascii="Times New Roman" w:hAnsi="Times New Roman" w:cs="Times New Roman"/>
          <w:sz w:val="28"/>
          <w:szCs w:val="28"/>
        </w:rPr>
        <w:br/>
      </w:r>
      <w:r w:rsidR="00EF6ACB" w:rsidRPr="004F055E">
        <w:rPr>
          <w:rFonts w:ascii="Times New Roman" w:hAnsi="Times New Roman" w:cs="Times New Roman"/>
          <w:sz w:val="28"/>
          <w:szCs w:val="28"/>
        </w:rPr>
        <w:t xml:space="preserve">перечисляют ее в </w:t>
      </w:r>
      <w:r w:rsidR="007426ED" w:rsidRPr="004F055E">
        <w:rPr>
          <w:rFonts w:ascii="Times New Roman" w:hAnsi="Times New Roman" w:cs="Times New Roman"/>
          <w:sz w:val="28"/>
          <w:szCs w:val="28"/>
        </w:rPr>
        <w:t xml:space="preserve">бюджет </w:t>
      </w:r>
      <w:r w:rsidR="007426ED" w:rsidRPr="004F055E">
        <w:rPr>
          <w:rFonts w:ascii="Times New Roman" w:hAnsi="Times New Roman"/>
          <w:sz w:val="28"/>
          <w:szCs w:val="28"/>
        </w:rPr>
        <w:t>Донецкой Народной Республики</w:t>
      </w:r>
      <w:r w:rsidR="007426ED"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 xml:space="preserve">ежемесячно, не позднее </w:t>
      </w:r>
      <w:r w:rsidR="007D69BE" w:rsidRPr="004F055E">
        <w:rPr>
          <w:rFonts w:ascii="Times New Roman" w:hAnsi="Times New Roman" w:cs="Times New Roman"/>
          <w:sz w:val="28"/>
          <w:szCs w:val="28"/>
        </w:rPr>
        <w:t>20-го числа очередного месяца в размере одной двенадцатой общего объема субсидии.</w:t>
      </w:r>
    </w:p>
    <w:p w14:paraId="4777BBB9" w14:textId="2454091D" w:rsidR="008212F6" w:rsidRPr="004F055E" w:rsidRDefault="00C46B5E" w:rsidP="003F6B0A">
      <w:pPr>
        <w:spacing w:after="360" w:line="276" w:lineRule="auto"/>
        <w:ind w:firstLine="709"/>
        <w:jc w:val="both"/>
        <w:rPr>
          <w:rFonts w:ascii="Times New Roman" w:hAnsi="Times New Roman" w:cs="Times New Roman"/>
          <w:sz w:val="28"/>
          <w:szCs w:val="28"/>
        </w:rPr>
      </w:pPr>
      <w:r w:rsidRPr="00C46B5E">
        <w:rPr>
          <w:rFonts w:ascii="Times New Roman" w:hAnsi="Times New Roman" w:cs="Times New Roman"/>
          <w:sz w:val="28"/>
          <w:szCs w:val="28"/>
        </w:rPr>
        <w:t>5</w:t>
      </w:r>
      <w:r w:rsidR="00EF6ACB" w:rsidRPr="004F055E">
        <w:rPr>
          <w:rFonts w:ascii="Times New Roman" w:hAnsi="Times New Roman" w:cs="Times New Roman"/>
          <w:sz w:val="28"/>
          <w:szCs w:val="28"/>
        </w:rPr>
        <w:t>.</w:t>
      </w:r>
      <w:r w:rsidR="00E276B5" w:rsidRPr="004F055E">
        <w:rPr>
          <w:rFonts w:ascii="Times New Roman" w:hAnsi="Times New Roman" w:cs="Times New Roman"/>
          <w:sz w:val="28"/>
          <w:szCs w:val="28"/>
        </w:rPr>
        <w:t xml:space="preserve"> </w:t>
      </w:r>
      <w:r w:rsidR="00EF6ACB" w:rsidRPr="004F055E">
        <w:rPr>
          <w:rFonts w:ascii="Times New Roman" w:hAnsi="Times New Roman" w:cs="Times New Roman"/>
          <w:sz w:val="28"/>
          <w:szCs w:val="28"/>
        </w:rPr>
        <w:t>При превышении суммы субсидии, перечисленной на отчетную дату, сумма превышения засчитывается при перечислении субсидии в последующих месяцах после отчетной даты.</w:t>
      </w:r>
    </w:p>
    <w:p w14:paraId="06861BA3" w14:textId="77777777" w:rsidR="007D69BE" w:rsidRPr="004F055E" w:rsidRDefault="00EF6ACB" w:rsidP="007D69BE">
      <w:pPr>
        <w:spacing w:after="360" w:line="276" w:lineRule="auto"/>
        <w:ind w:firstLine="709"/>
        <w:jc w:val="both"/>
        <w:rPr>
          <w:rFonts w:ascii="Times New Roman" w:hAnsi="Times New Roman" w:cs="Times New Roman"/>
          <w:b/>
          <w:sz w:val="28"/>
          <w:szCs w:val="28"/>
        </w:rPr>
      </w:pPr>
      <w:r w:rsidRPr="004F055E">
        <w:rPr>
          <w:rFonts w:ascii="Times New Roman" w:hAnsi="Times New Roman" w:cs="Times New Roman"/>
          <w:bCs/>
          <w:sz w:val="28"/>
          <w:szCs w:val="28"/>
        </w:rPr>
        <w:t>Статья</w:t>
      </w:r>
      <w:r w:rsidR="00A5138D" w:rsidRPr="004F055E">
        <w:rPr>
          <w:rFonts w:ascii="Times New Roman" w:hAnsi="Times New Roman" w:cs="Times New Roman"/>
          <w:bCs/>
          <w:sz w:val="28"/>
          <w:szCs w:val="28"/>
        </w:rPr>
        <w:t xml:space="preserve"> </w:t>
      </w:r>
      <w:r w:rsidR="00DD764C" w:rsidRPr="004F055E">
        <w:rPr>
          <w:rFonts w:ascii="Times New Roman" w:hAnsi="Times New Roman" w:cs="Times New Roman"/>
          <w:bCs/>
          <w:sz w:val="28"/>
          <w:szCs w:val="28"/>
        </w:rPr>
        <w:t>1</w:t>
      </w:r>
      <w:r w:rsidR="00164932" w:rsidRPr="004F055E">
        <w:rPr>
          <w:rFonts w:ascii="Times New Roman" w:hAnsi="Times New Roman" w:cs="Times New Roman"/>
          <w:bCs/>
          <w:sz w:val="28"/>
          <w:szCs w:val="28"/>
        </w:rPr>
        <w:t>8</w:t>
      </w:r>
      <w:r w:rsidRPr="004F055E">
        <w:rPr>
          <w:rFonts w:ascii="Times New Roman" w:hAnsi="Times New Roman" w:cs="Times New Roman"/>
          <w:bCs/>
          <w:sz w:val="28"/>
          <w:szCs w:val="28"/>
        </w:rPr>
        <w:t>.</w:t>
      </w:r>
      <w:r w:rsidR="00A5138D" w:rsidRPr="004F055E">
        <w:rPr>
          <w:rFonts w:ascii="Times New Roman" w:hAnsi="Times New Roman" w:cs="Times New Roman"/>
          <w:b/>
          <w:sz w:val="28"/>
          <w:szCs w:val="28"/>
        </w:rPr>
        <w:t xml:space="preserve"> </w:t>
      </w:r>
      <w:r w:rsidR="00DD4E32" w:rsidRPr="004F055E">
        <w:rPr>
          <w:rFonts w:ascii="Times New Roman" w:hAnsi="Times New Roman" w:cs="Times New Roman"/>
          <w:b/>
          <w:sz w:val="28"/>
          <w:szCs w:val="28"/>
        </w:rPr>
        <w:t xml:space="preserve">Субсидии </w:t>
      </w:r>
      <w:r w:rsidRPr="004F055E">
        <w:rPr>
          <w:rFonts w:ascii="Times New Roman" w:hAnsi="Times New Roman" w:cs="Times New Roman"/>
          <w:b/>
          <w:sz w:val="28"/>
          <w:szCs w:val="28"/>
        </w:rPr>
        <w:t>из бюджетов муниципальных образований</w:t>
      </w:r>
      <w:r w:rsidR="00DD4E32" w:rsidRPr="004F055E">
        <w:rPr>
          <w:rFonts w:ascii="Times New Roman" w:hAnsi="Times New Roman" w:cs="Times New Roman"/>
          <w:b/>
          <w:sz w:val="28"/>
          <w:szCs w:val="28"/>
        </w:rPr>
        <w:t xml:space="preserve"> в бюджеты муниципальных образований</w:t>
      </w:r>
    </w:p>
    <w:p w14:paraId="0F21A610" w14:textId="11F1016B" w:rsidR="007D69BE" w:rsidRPr="004F055E" w:rsidRDefault="002B6145" w:rsidP="007D69BE">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1. </w:t>
      </w:r>
      <w:r w:rsidR="00C07635" w:rsidRPr="004F055E">
        <w:rPr>
          <w:rFonts w:ascii="Times New Roman" w:hAnsi="Times New Roman" w:cs="Times New Roman"/>
          <w:sz w:val="28"/>
          <w:szCs w:val="28"/>
        </w:rPr>
        <w:t xml:space="preserve">Предоставление субсидий из бюджетов муниципальных </w:t>
      </w:r>
      <w:r w:rsidR="0006007F" w:rsidRPr="004F055E">
        <w:rPr>
          <w:rFonts w:ascii="Times New Roman" w:hAnsi="Times New Roman" w:cs="Times New Roman"/>
          <w:sz w:val="28"/>
          <w:szCs w:val="28"/>
        </w:rPr>
        <w:br/>
      </w:r>
      <w:r w:rsidR="00C07635" w:rsidRPr="004F055E">
        <w:rPr>
          <w:rFonts w:ascii="Times New Roman" w:hAnsi="Times New Roman" w:cs="Times New Roman"/>
          <w:sz w:val="28"/>
          <w:szCs w:val="28"/>
        </w:rPr>
        <w:t xml:space="preserve">образований в бюджеты муниципальных образований </w:t>
      </w:r>
      <w:r w:rsidR="0006007F" w:rsidRPr="004F055E">
        <w:rPr>
          <w:rFonts w:ascii="Times New Roman" w:hAnsi="Times New Roman" w:cs="Times New Roman"/>
          <w:sz w:val="28"/>
          <w:szCs w:val="28"/>
        </w:rPr>
        <w:br/>
      </w:r>
      <w:r w:rsidR="00C07635" w:rsidRPr="004F055E">
        <w:rPr>
          <w:rFonts w:ascii="Times New Roman" w:hAnsi="Times New Roman" w:cs="Times New Roman"/>
          <w:sz w:val="28"/>
          <w:szCs w:val="28"/>
        </w:rPr>
        <w:lastRenderedPageBreak/>
        <w:t xml:space="preserve">осуществляется в соответствии с </w:t>
      </w:r>
      <w:hyperlink r:id="rId24" w:history="1">
        <w:r w:rsidR="00C07635" w:rsidRPr="00BD0EB7">
          <w:rPr>
            <w:rStyle w:val="af9"/>
            <w:rFonts w:ascii="Times New Roman" w:hAnsi="Times New Roman" w:cs="Times New Roman"/>
            <w:sz w:val="28"/>
            <w:szCs w:val="28"/>
          </w:rPr>
          <w:t xml:space="preserve">Бюджетным кодексом Российской </w:t>
        </w:r>
        <w:r w:rsidR="0006007F" w:rsidRPr="00BD0EB7">
          <w:rPr>
            <w:rStyle w:val="af9"/>
            <w:rFonts w:ascii="Times New Roman" w:hAnsi="Times New Roman" w:cs="Times New Roman"/>
            <w:sz w:val="28"/>
            <w:szCs w:val="28"/>
          </w:rPr>
          <w:br/>
        </w:r>
        <w:r w:rsidR="00C07635" w:rsidRPr="00BD0EB7">
          <w:rPr>
            <w:rStyle w:val="af9"/>
            <w:rFonts w:ascii="Times New Roman" w:hAnsi="Times New Roman" w:cs="Times New Roman"/>
            <w:sz w:val="28"/>
            <w:szCs w:val="28"/>
          </w:rPr>
          <w:t>Федерации</w:t>
        </w:r>
      </w:hyperlink>
      <w:r w:rsidR="00C07635" w:rsidRPr="004F055E">
        <w:rPr>
          <w:rFonts w:ascii="Times New Roman" w:hAnsi="Times New Roman" w:cs="Times New Roman"/>
          <w:sz w:val="28"/>
          <w:szCs w:val="28"/>
        </w:rPr>
        <w:t>.</w:t>
      </w:r>
    </w:p>
    <w:p w14:paraId="665A4F1D" w14:textId="6E1225EC" w:rsidR="007D69BE" w:rsidRPr="004F055E" w:rsidRDefault="00C26ED6" w:rsidP="007D69BE">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В случаях и порядке, предусмотренных </w:t>
      </w:r>
      <w:r w:rsidR="0048145C">
        <w:rPr>
          <w:rFonts w:ascii="Times New Roman" w:hAnsi="Times New Roman" w:cs="Times New Roman"/>
          <w:sz w:val="28"/>
          <w:szCs w:val="28"/>
        </w:rPr>
        <w:t xml:space="preserve">нормативными </w:t>
      </w:r>
      <w:r w:rsidRPr="004F055E">
        <w:rPr>
          <w:rFonts w:ascii="Times New Roman" w:hAnsi="Times New Roman" w:cs="Times New Roman"/>
          <w:sz w:val="28"/>
          <w:szCs w:val="28"/>
        </w:rPr>
        <w:t xml:space="preserve">правовыми актами представительного органа муниципального образования, принимаемыми в соответствии с требованиями </w:t>
      </w:r>
      <w:r w:rsidR="002B6145" w:rsidRPr="004F055E">
        <w:rPr>
          <w:rFonts w:ascii="Times New Roman" w:hAnsi="Times New Roman" w:cs="Times New Roman"/>
          <w:sz w:val="28"/>
          <w:szCs w:val="28"/>
        </w:rPr>
        <w:t>Бюджетного кодекса Российской Федерации</w:t>
      </w:r>
      <w:r w:rsidRPr="004F055E">
        <w:rPr>
          <w:rFonts w:ascii="Times New Roman" w:hAnsi="Times New Roman" w:cs="Times New Roman"/>
          <w:sz w:val="28"/>
          <w:szCs w:val="28"/>
        </w:rPr>
        <w:t xml:space="preserve">, бюджетам других муниципальных образований могут быть предоставлены субсидии из бюджета муниципального образования в целях </w:t>
      </w:r>
      <w:proofErr w:type="spellStart"/>
      <w:r w:rsidRPr="004F055E">
        <w:rPr>
          <w:rFonts w:ascii="Times New Roman" w:hAnsi="Times New Roman" w:cs="Times New Roman"/>
          <w:sz w:val="28"/>
          <w:szCs w:val="28"/>
        </w:rPr>
        <w:t>софинансирования</w:t>
      </w:r>
      <w:proofErr w:type="spellEnd"/>
      <w:r w:rsidRPr="004F055E">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w:t>
      </w:r>
      <w:r w:rsidR="008C35F6">
        <w:rPr>
          <w:rFonts w:ascii="Times New Roman" w:hAnsi="Times New Roman" w:cs="Times New Roman"/>
          <w:sz w:val="28"/>
          <w:szCs w:val="28"/>
        </w:rPr>
        <w:t xml:space="preserve"> </w:t>
      </w:r>
      <w:r w:rsidR="00A41C72">
        <w:rPr>
          <w:rFonts w:ascii="Times New Roman" w:hAnsi="Times New Roman" w:cs="Times New Roman"/>
          <w:sz w:val="28"/>
          <w:szCs w:val="28"/>
        </w:rPr>
        <w:t>муниципальное образование</w:t>
      </w:r>
      <w:r w:rsidRPr="004F055E">
        <w:rPr>
          <w:rFonts w:ascii="Times New Roman" w:hAnsi="Times New Roman" w:cs="Times New Roman"/>
          <w:sz w:val="28"/>
          <w:szCs w:val="28"/>
        </w:rPr>
        <w:t xml:space="preserve">, порядок заключения которых определяется уставом муниципального образования и (или) </w:t>
      </w:r>
      <w:r w:rsidR="0048145C">
        <w:rPr>
          <w:rFonts w:ascii="Times New Roman" w:hAnsi="Times New Roman" w:cs="Times New Roman"/>
          <w:sz w:val="28"/>
          <w:szCs w:val="28"/>
        </w:rPr>
        <w:t xml:space="preserve">нормативными </w:t>
      </w:r>
      <w:r w:rsidRPr="004F055E">
        <w:rPr>
          <w:rFonts w:ascii="Times New Roman" w:hAnsi="Times New Roman" w:cs="Times New Roman"/>
          <w:sz w:val="28"/>
          <w:szCs w:val="28"/>
        </w:rPr>
        <w:t>правовыми актами представительного органа муниципального образования в соответствии с общими требованиями, установленными Правительством Российской Федерации.</w:t>
      </w:r>
    </w:p>
    <w:p w14:paraId="50644A41" w14:textId="2D446648" w:rsidR="007D69BE" w:rsidRPr="004F055E" w:rsidRDefault="00C26ED6" w:rsidP="007D69BE">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w:t>
      </w:r>
      <w:r w:rsidR="0006007F" w:rsidRPr="004F055E">
        <w:rPr>
          <w:rFonts w:ascii="Times New Roman" w:hAnsi="Times New Roman" w:cs="Times New Roman"/>
          <w:sz w:val="28"/>
          <w:szCs w:val="28"/>
        </w:rPr>
        <w:br/>
      </w:r>
      <w:r w:rsidRPr="004F055E">
        <w:rPr>
          <w:rFonts w:ascii="Times New Roman" w:hAnsi="Times New Roman" w:cs="Times New Roman"/>
          <w:sz w:val="28"/>
          <w:szCs w:val="28"/>
        </w:rPr>
        <w:t>субсидия.</w:t>
      </w:r>
      <w:bookmarkStart w:id="10" w:name="_Hlk139880826"/>
    </w:p>
    <w:p w14:paraId="6D5072C0" w14:textId="77777777" w:rsidR="007D69BE" w:rsidRPr="004F055E" w:rsidRDefault="001600D5" w:rsidP="007D69BE">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bCs/>
          <w:sz w:val="28"/>
          <w:szCs w:val="28"/>
        </w:rPr>
        <w:t xml:space="preserve">Глава </w:t>
      </w:r>
      <w:r w:rsidR="003956E9" w:rsidRPr="004F055E">
        <w:rPr>
          <w:rFonts w:ascii="Times New Roman" w:hAnsi="Times New Roman" w:cs="Times New Roman"/>
          <w:bCs/>
          <w:sz w:val="28"/>
          <w:szCs w:val="28"/>
        </w:rPr>
        <w:t>4</w:t>
      </w:r>
      <w:r w:rsidRPr="004F055E">
        <w:rPr>
          <w:rFonts w:ascii="Times New Roman" w:hAnsi="Times New Roman" w:cs="Times New Roman"/>
          <w:bCs/>
          <w:sz w:val="28"/>
          <w:szCs w:val="28"/>
        </w:rPr>
        <w:t>.</w:t>
      </w:r>
      <w:r w:rsidRPr="004F055E">
        <w:rPr>
          <w:rFonts w:ascii="Times New Roman" w:hAnsi="Times New Roman" w:cs="Times New Roman"/>
          <w:b/>
          <w:sz w:val="28"/>
          <w:szCs w:val="28"/>
        </w:rPr>
        <w:t xml:space="preserve"> </w:t>
      </w:r>
      <w:r w:rsidR="007D69BE" w:rsidRPr="004F055E">
        <w:rPr>
          <w:rFonts w:ascii="Times New Roman" w:hAnsi="Times New Roman" w:cs="Times New Roman"/>
          <w:b/>
          <w:sz w:val="28"/>
          <w:szCs w:val="28"/>
        </w:rPr>
        <w:t>Заключительные положения</w:t>
      </w:r>
      <w:bookmarkEnd w:id="10"/>
    </w:p>
    <w:p w14:paraId="1C5048F8" w14:textId="362E9E9B" w:rsidR="00DA0D12" w:rsidRPr="004F055E" w:rsidRDefault="00DA0D12" w:rsidP="00C46B5E">
      <w:pPr>
        <w:spacing w:after="360" w:line="276" w:lineRule="auto"/>
        <w:ind w:firstLine="709"/>
        <w:jc w:val="both"/>
        <w:rPr>
          <w:rFonts w:ascii="Times New Roman" w:hAnsi="Times New Roman" w:cs="Times New Roman"/>
          <w:b/>
          <w:sz w:val="28"/>
          <w:szCs w:val="28"/>
        </w:rPr>
      </w:pPr>
      <w:r w:rsidRPr="004F055E">
        <w:rPr>
          <w:rFonts w:ascii="Times New Roman" w:hAnsi="Times New Roman" w:cs="Times New Roman"/>
          <w:bCs/>
          <w:sz w:val="28"/>
          <w:szCs w:val="28"/>
        </w:rPr>
        <w:t xml:space="preserve">Статья </w:t>
      </w:r>
      <w:r>
        <w:rPr>
          <w:rFonts w:ascii="Times New Roman" w:hAnsi="Times New Roman" w:cs="Times New Roman"/>
          <w:bCs/>
          <w:sz w:val="28"/>
          <w:szCs w:val="28"/>
        </w:rPr>
        <w:t>19</w:t>
      </w:r>
      <w:r w:rsidRPr="004F055E">
        <w:rPr>
          <w:rFonts w:ascii="Times New Roman" w:hAnsi="Times New Roman" w:cs="Times New Roman"/>
          <w:bCs/>
          <w:sz w:val="28"/>
          <w:szCs w:val="28"/>
        </w:rPr>
        <w:t>.</w:t>
      </w:r>
      <w:r w:rsidRPr="004F055E">
        <w:rPr>
          <w:rFonts w:ascii="Times New Roman" w:hAnsi="Times New Roman" w:cs="Times New Roman"/>
          <w:b/>
          <w:sz w:val="28"/>
          <w:szCs w:val="28"/>
        </w:rPr>
        <w:t xml:space="preserve"> Вступление в силу настоящего Закона</w:t>
      </w:r>
    </w:p>
    <w:p w14:paraId="190FB7A0" w14:textId="424C7FDA" w:rsidR="00C46B5E" w:rsidRDefault="00DA0D12" w:rsidP="00C46B5E">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Настоящий Закон вступает в силу со дня его официального опубликования и применяется к правоотношениям, возникающим при составлении и исполнении </w:t>
      </w:r>
      <w:r w:rsidR="0087415D" w:rsidRPr="0087415D">
        <w:rPr>
          <w:rFonts w:ascii="Times New Roman" w:hAnsi="Times New Roman" w:cs="Times New Roman"/>
          <w:sz w:val="28"/>
          <w:szCs w:val="28"/>
        </w:rPr>
        <w:t>бюджета Донецкой Народной Республики и местных бюджетов</w:t>
      </w:r>
      <w:r w:rsidR="00F94BFD">
        <w:rPr>
          <w:rFonts w:ascii="Times New Roman" w:hAnsi="Times New Roman" w:cs="Times New Roman"/>
          <w:sz w:val="28"/>
          <w:szCs w:val="28"/>
        </w:rPr>
        <w:t>, начиная с бюджетов</w:t>
      </w:r>
      <w:r w:rsidR="008C47B9">
        <w:rPr>
          <w:rFonts w:ascii="Times New Roman" w:hAnsi="Times New Roman" w:cs="Times New Roman"/>
          <w:sz w:val="28"/>
          <w:szCs w:val="28"/>
        </w:rPr>
        <w:t xml:space="preserve"> на 2024 год и плановый период 2025 и </w:t>
      </w:r>
      <w:r w:rsidR="004F2FBB">
        <w:rPr>
          <w:rFonts w:ascii="Times New Roman" w:hAnsi="Times New Roman" w:cs="Times New Roman"/>
          <w:sz w:val="28"/>
          <w:szCs w:val="28"/>
        </w:rPr>
        <w:br/>
      </w:r>
      <w:r w:rsidR="008C47B9">
        <w:rPr>
          <w:rFonts w:ascii="Times New Roman" w:hAnsi="Times New Roman" w:cs="Times New Roman"/>
          <w:sz w:val="28"/>
          <w:szCs w:val="28"/>
        </w:rPr>
        <w:t>2026 годов.</w:t>
      </w:r>
    </w:p>
    <w:p w14:paraId="2AF63916" w14:textId="183E32F2" w:rsidR="00A41C72" w:rsidRPr="00A41C72" w:rsidRDefault="00DA0D12" w:rsidP="003F6B0A">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bCs/>
          <w:sz w:val="28"/>
          <w:szCs w:val="28"/>
        </w:rPr>
        <w:t>Статья 20.</w:t>
      </w:r>
      <w:r w:rsidRPr="004F055E">
        <w:rPr>
          <w:rFonts w:ascii="Times New Roman" w:hAnsi="Times New Roman" w:cs="Times New Roman"/>
          <w:b/>
          <w:sz w:val="28"/>
          <w:szCs w:val="28"/>
        </w:rPr>
        <w:t xml:space="preserve"> </w:t>
      </w:r>
      <w:r w:rsidR="00A41C72" w:rsidRPr="003F6B0A">
        <w:rPr>
          <w:rFonts w:ascii="Times New Roman" w:hAnsi="Times New Roman" w:cs="Times New Roman"/>
          <w:b/>
          <w:bCs/>
          <w:sz w:val="28"/>
          <w:szCs w:val="28"/>
        </w:rPr>
        <w:t>Приведение нормативных правовых актов Донецкой Народной Республики в соответствие с настоящим Законом</w:t>
      </w:r>
    </w:p>
    <w:p w14:paraId="42F8DB81" w14:textId="77777777" w:rsidR="00A41C72" w:rsidRPr="00A41C72" w:rsidRDefault="00A41C72" w:rsidP="00A41C72">
      <w:pPr>
        <w:spacing w:after="360" w:line="276" w:lineRule="auto"/>
        <w:ind w:firstLine="709"/>
        <w:jc w:val="both"/>
        <w:rPr>
          <w:rFonts w:ascii="Times New Roman" w:hAnsi="Times New Roman" w:cs="Times New Roman"/>
          <w:sz w:val="28"/>
          <w:szCs w:val="28"/>
        </w:rPr>
      </w:pPr>
      <w:r w:rsidRPr="00A41C72">
        <w:rPr>
          <w:rFonts w:ascii="Times New Roman" w:hAnsi="Times New Roman" w:cs="Times New Roman"/>
          <w:sz w:val="28"/>
          <w:szCs w:val="28"/>
        </w:rPr>
        <w:t>1. Правительству Донецкой Народной Республики в течение трех месяцев со дня вступления в силу настоящего Закона:</w:t>
      </w:r>
    </w:p>
    <w:p w14:paraId="6009CDE3" w14:textId="77777777" w:rsidR="00A41C72" w:rsidRPr="00A41C72" w:rsidRDefault="00A41C72" w:rsidP="00A41C72">
      <w:pPr>
        <w:spacing w:after="360" w:line="276" w:lineRule="auto"/>
        <w:ind w:firstLine="709"/>
        <w:jc w:val="both"/>
        <w:rPr>
          <w:rFonts w:ascii="Times New Roman" w:hAnsi="Times New Roman" w:cs="Times New Roman"/>
          <w:sz w:val="28"/>
          <w:szCs w:val="28"/>
        </w:rPr>
      </w:pPr>
      <w:r w:rsidRPr="00A41C72">
        <w:rPr>
          <w:rFonts w:ascii="Times New Roman" w:hAnsi="Times New Roman" w:cs="Times New Roman"/>
          <w:sz w:val="28"/>
          <w:szCs w:val="28"/>
        </w:rPr>
        <w:lastRenderedPageBreak/>
        <w:t>1) принять нормативные правовые акты, предусмотренные настоящим Законом;</w:t>
      </w:r>
    </w:p>
    <w:p w14:paraId="732C5820" w14:textId="77777777" w:rsidR="00A41C72" w:rsidRPr="00A41C72" w:rsidRDefault="00A41C72" w:rsidP="00A41C72">
      <w:pPr>
        <w:spacing w:after="360" w:line="276" w:lineRule="auto"/>
        <w:ind w:firstLine="709"/>
        <w:jc w:val="both"/>
        <w:rPr>
          <w:rFonts w:ascii="Times New Roman" w:hAnsi="Times New Roman" w:cs="Times New Roman"/>
          <w:sz w:val="28"/>
          <w:szCs w:val="28"/>
        </w:rPr>
      </w:pPr>
      <w:r w:rsidRPr="00A41C72">
        <w:rPr>
          <w:rFonts w:ascii="Times New Roman" w:hAnsi="Times New Roman" w:cs="Times New Roman"/>
          <w:sz w:val="28"/>
          <w:szCs w:val="28"/>
        </w:rPr>
        <w:t>2) привести свои нормативные правовые акты в соответствие с настоящим Законом;</w:t>
      </w:r>
    </w:p>
    <w:p w14:paraId="073DBB97" w14:textId="77777777" w:rsidR="00A41C72" w:rsidRPr="00A41C72" w:rsidRDefault="00A41C72" w:rsidP="00A41C72">
      <w:pPr>
        <w:spacing w:after="360" w:line="276" w:lineRule="auto"/>
        <w:ind w:firstLine="709"/>
        <w:jc w:val="both"/>
        <w:rPr>
          <w:rFonts w:ascii="Times New Roman" w:hAnsi="Times New Roman" w:cs="Times New Roman"/>
          <w:sz w:val="28"/>
          <w:szCs w:val="28"/>
        </w:rPr>
      </w:pPr>
      <w:r w:rsidRPr="00A41C72">
        <w:rPr>
          <w:rFonts w:ascii="Times New Roman" w:hAnsi="Times New Roman" w:cs="Times New Roman"/>
          <w:sz w:val="28"/>
          <w:szCs w:val="28"/>
        </w:rPr>
        <w:t>3) обеспечить принятие исполнительными органами Донецкой Народной Республики нормативных правовых актов, предусмотренных настоящим Законом;</w:t>
      </w:r>
    </w:p>
    <w:p w14:paraId="7BD43239" w14:textId="4624E7CD" w:rsidR="00A41C72" w:rsidRPr="00A41C72" w:rsidRDefault="00A41C72" w:rsidP="00A41C72">
      <w:pPr>
        <w:spacing w:after="360" w:line="276" w:lineRule="auto"/>
        <w:ind w:firstLine="709"/>
        <w:jc w:val="both"/>
        <w:rPr>
          <w:rFonts w:ascii="Times New Roman" w:hAnsi="Times New Roman" w:cs="Times New Roman"/>
          <w:sz w:val="28"/>
          <w:szCs w:val="28"/>
        </w:rPr>
      </w:pPr>
      <w:r w:rsidRPr="00A41C72">
        <w:rPr>
          <w:rFonts w:ascii="Times New Roman" w:hAnsi="Times New Roman" w:cs="Times New Roman"/>
          <w:sz w:val="28"/>
          <w:szCs w:val="28"/>
        </w:rPr>
        <w:t>4) обеспечить приведение нормативных правовых актов исполнительных органов Донецкой Народной Республики в соответствие с настоящим Законом.</w:t>
      </w:r>
    </w:p>
    <w:p w14:paraId="0AE8B010" w14:textId="1697A254" w:rsidR="00A41C72" w:rsidRDefault="00A41C72" w:rsidP="00A41C72">
      <w:pPr>
        <w:spacing w:after="360" w:line="276" w:lineRule="auto"/>
        <w:ind w:firstLine="709"/>
        <w:jc w:val="both"/>
        <w:rPr>
          <w:rFonts w:ascii="Times New Roman" w:hAnsi="Times New Roman" w:cs="Times New Roman"/>
          <w:sz w:val="28"/>
          <w:szCs w:val="28"/>
        </w:rPr>
      </w:pPr>
      <w:r w:rsidRPr="00A41C72">
        <w:rPr>
          <w:rFonts w:ascii="Times New Roman" w:hAnsi="Times New Roman" w:cs="Times New Roman"/>
          <w:sz w:val="28"/>
          <w:szCs w:val="28"/>
        </w:rPr>
        <w:t>2. До приведения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14:paraId="780D676D" w14:textId="77777777" w:rsidR="00C46B5E" w:rsidRDefault="008F335D" w:rsidP="00C46B5E">
      <w:pPr>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bCs/>
          <w:sz w:val="28"/>
          <w:szCs w:val="28"/>
        </w:rPr>
        <w:t xml:space="preserve">Статья </w:t>
      </w:r>
      <w:r w:rsidR="00DA0D12">
        <w:rPr>
          <w:rFonts w:ascii="Times New Roman" w:hAnsi="Times New Roman" w:cs="Times New Roman"/>
          <w:bCs/>
          <w:sz w:val="28"/>
          <w:szCs w:val="28"/>
        </w:rPr>
        <w:t>21</w:t>
      </w:r>
      <w:r w:rsidRPr="004F055E">
        <w:rPr>
          <w:rFonts w:ascii="Times New Roman" w:hAnsi="Times New Roman" w:cs="Times New Roman"/>
          <w:bCs/>
          <w:sz w:val="28"/>
          <w:szCs w:val="28"/>
        </w:rPr>
        <w:t>.</w:t>
      </w:r>
      <w:r w:rsidRPr="004F055E">
        <w:rPr>
          <w:rFonts w:ascii="Times New Roman" w:hAnsi="Times New Roman" w:cs="Times New Roman"/>
          <w:b/>
          <w:sz w:val="28"/>
          <w:szCs w:val="28"/>
        </w:rPr>
        <w:t xml:space="preserve"> Переходны</w:t>
      </w:r>
      <w:r w:rsidR="00DA0D12">
        <w:rPr>
          <w:rFonts w:ascii="Times New Roman" w:hAnsi="Times New Roman" w:cs="Times New Roman"/>
          <w:b/>
          <w:sz w:val="28"/>
          <w:szCs w:val="28"/>
        </w:rPr>
        <w:t>е положения</w:t>
      </w:r>
    </w:p>
    <w:p w14:paraId="1782D639" w14:textId="7B6842E7" w:rsidR="00632A3D" w:rsidRPr="004F055E" w:rsidRDefault="008F335D" w:rsidP="008079DB">
      <w:pPr>
        <w:spacing w:after="0" w:line="276" w:lineRule="auto"/>
        <w:ind w:firstLine="709"/>
        <w:jc w:val="both"/>
        <w:rPr>
          <w:rFonts w:ascii="Times New Roman" w:hAnsi="Times New Roman" w:cs="Times New Roman"/>
          <w:sz w:val="28"/>
          <w:szCs w:val="28"/>
        </w:rPr>
      </w:pPr>
      <w:r w:rsidRPr="008079DB">
        <w:rPr>
          <w:rFonts w:ascii="Times New Roman" w:hAnsi="Times New Roman" w:cs="Times New Roman"/>
          <w:sz w:val="28"/>
          <w:szCs w:val="28"/>
        </w:rPr>
        <w:t>В 20</w:t>
      </w:r>
      <w:r w:rsidR="00FA0C94" w:rsidRPr="008079DB">
        <w:rPr>
          <w:rFonts w:ascii="Times New Roman" w:hAnsi="Times New Roman" w:cs="Times New Roman"/>
          <w:sz w:val="28"/>
          <w:szCs w:val="28"/>
        </w:rPr>
        <w:t>23</w:t>
      </w:r>
      <w:r w:rsidR="00E452CE">
        <w:rPr>
          <w:rFonts w:ascii="Times New Roman" w:hAnsi="Times New Roman" w:cs="Times New Roman"/>
          <w:sz w:val="28"/>
          <w:szCs w:val="28"/>
        </w:rPr>
        <w:t>–</w:t>
      </w:r>
      <w:r w:rsidRPr="008079DB">
        <w:rPr>
          <w:rFonts w:ascii="Times New Roman" w:hAnsi="Times New Roman" w:cs="Times New Roman"/>
          <w:sz w:val="28"/>
          <w:szCs w:val="28"/>
        </w:rPr>
        <w:t>2025 год</w:t>
      </w:r>
      <w:r w:rsidR="00FA0C94" w:rsidRPr="008079DB">
        <w:rPr>
          <w:rFonts w:ascii="Times New Roman" w:hAnsi="Times New Roman" w:cs="Times New Roman"/>
          <w:sz w:val="28"/>
          <w:szCs w:val="28"/>
        </w:rPr>
        <w:t>ах</w:t>
      </w:r>
      <w:r w:rsidRPr="008079DB">
        <w:rPr>
          <w:rFonts w:ascii="Times New Roman" w:hAnsi="Times New Roman" w:cs="Times New Roman"/>
          <w:sz w:val="28"/>
          <w:szCs w:val="28"/>
        </w:rPr>
        <w:t xml:space="preserve"> настоящий</w:t>
      </w:r>
      <w:r w:rsidR="00E276B5" w:rsidRPr="008079DB">
        <w:rPr>
          <w:rFonts w:ascii="Times New Roman" w:hAnsi="Times New Roman" w:cs="Times New Roman"/>
          <w:sz w:val="28"/>
          <w:szCs w:val="28"/>
        </w:rPr>
        <w:t xml:space="preserve"> </w:t>
      </w:r>
      <w:r w:rsidRPr="008079DB">
        <w:rPr>
          <w:rFonts w:ascii="Times New Roman" w:hAnsi="Times New Roman" w:cs="Times New Roman"/>
          <w:sz w:val="28"/>
          <w:szCs w:val="28"/>
        </w:rPr>
        <w:t xml:space="preserve">Закон </w:t>
      </w:r>
      <w:r w:rsidR="00632A3D" w:rsidRPr="008079DB">
        <w:rPr>
          <w:rFonts w:ascii="Times New Roman" w:hAnsi="Times New Roman" w:cs="Times New Roman"/>
          <w:sz w:val="28"/>
          <w:szCs w:val="28"/>
        </w:rPr>
        <w:t>применяется</w:t>
      </w:r>
      <w:r w:rsidRPr="008079DB">
        <w:rPr>
          <w:rFonts w:ascii="Times New Roman" w:hAnsi="Times New Roman" w:cs="Times New Roman"/>
          <w:sz w:val="28"/>
          <w:szCs w:val="28"/>
        </w:rPr>
        <w:t xml:space="preserve"> </w:t>
      </w:r>
      <w:r w:rsidR="00837A21" w:rsidRPr="008079DB">
        <w:rPr>
          <w:rFonts w:ascii="Times New Roman" w:hAnsi="Times New Roman" w:cs="Times New Roman"/>
          <w:sz w:val="28"/>
          <w:szCs w:val="28"/>
        </w:rPr>
        <w:t xml:space="preserve">с учетом особенностей, установленных </w:t>
      </w:r>
      <w:hyperlink r:id="rId25" w:history="1">
        <w:r w:rsidR="00837A21" w:rsidRPr="00BD0EB7">
          <w:rPr>
            <w:rStyle w:val="af9"/>
            <w:rFonts w:ascii="Times New Roman" w:hAnsi="Times New Roman" w:cs="Times New Roman"/>
            <w:sz w:val="28"/>
            <w:szCs w:val="28"/>
          </w:rPr>
          <w:t xml:space="preserve">Постановлением </w:t>
        </w:r>
        <w:r w:rsidRPr="00BD0EB7">
          <w:rPr>
            <w:rStyle w:val="af9"/>
            <w:rFonts w:ascii="Times New Roman" w:hAnsi="Times New Roman" w:cs="Times New Roman"/>
            <w:sz w:val="28"/>
            <w:szCs w:val="28"/>
          </w:rPr>
          <w:t xml:space="preserve">Правительства Российской Федерации </w:t>
        </w:r>
        <w:r w:rsidR="00632A3D" w:rsidRPr="00BD0EB7">
          <w:rPr>
            <w:rStyle w:val="af9"/>
            <w:rFonts w:ascii="Times New Roman" w:hAnsi="Times New Roman" w:cs="Times New Roman"/>
            <w:sz w:val="28"/>
            <w:szCs w:val="28"/>
          </w:rPr>
          <w:br/>
        </w:r>
        <w:r w:rsidRPr="00BD0EB7">
          <w:rPr>
            <w:rStyle w:val="af9"/>
            <w:rFonts w:ascii="Times New Roman" w:hAnsi="Times New Roman" w:cs="Times New Roman"/>
            <w:sz w:val="28"/>
            <w:szCs w:val="28"/>
          </w:rPr>
          <w:t>от</w:t>
        </w:r>
        <w:r w:rsidR="00E276B5" w:rsidRPr="00BD0EB7">
          <w:rPr>
            <w:rStyle w:val="af9"/>
            <w:rFonts w:ascii="Times New Roman" w:hAnsi="Times New Roman" w:cs="Times New Roman"/>
            <w:sz w:val="28"/>
            <w:szCs w:val="28"/>
          </w:rPr>
          <w:t xml:space="preserve"> </w:t>
        </w:r>
        <w:r w:rsidRPr="00BD0EB7">
          <w:rPr>
            <w:rStyle w:val="af9"/>
            <w:rFonts w:ascii="Times New Roman" w:hAnsi="Times New Roman" w:cs="Times New Roman"/>
            <w:sz w:val="28"/>
            <w:szCs w:val="28"/>
          </w:rPr>
          <w:t>22 декабря 2022</w:t>
        </w:r>
        <w:r w:rsidR="00E276B5" w:rsidRPr="00BD0EB7">
          <w:rPr>
            <w:rStyle w:val="af9"/>
            <w:rFonts w:ascii="Times New Roman" w:hAnsi="Times New Roman" w:cs="Times New Roman"/>
            <w:sz w:val="28"/>
            <w:szCs w:val="28"/>
          </w:rPr>
          <w:t xml:space="preserve"> </w:t>
        </w:r>
        <w:r w:rsidRPr="00BD0EB7">
          <w:rPr>
            <w:rStyle w:val="af9"/>
            <w:rFonts w:ascii="Times New Roman" w:hAnsi="Times New Roman" w:cs="Times New Roman"/>
            <w:sz w:val="28"/>
            <w:szCs w:val="28"/>
          </w:rPr>
          <w:t>года</w:t>
        </w:r>
        <w:r w:rsidR="00E276B5" w:rsidRPr="00BD0EB7">
          <w:rPr>
            <w:rStyle w:val="af9"/>
            <w:rFonts w:ascii="Times New Roman" w:hAnsi="Times New Roman" w:cs="Times New Roman"/>
            <w:sz w:val="28"/>
            <w:szCs w:val="28"/>
          </w:rPr>
          <w:t xml:space="preserve"> </w:t>
        </w:r>
        <w:r w:rsidRPr="00BD0EB7">
          <w:rPr>
            <w:rStyle w:val="af9"/>
            <w:rFonts w:ascii="Times New Roman" w:hAnsi="Times New Roman" w:cs="Times New Roman"/>
            <w:sz w:val="28"/>
            <w:szCs w:val="28"/>
          </w:rPr>
          <w:t>№</w:t>
        </w:r>
        <w:r w:rsidR="00E276B5" w:rsidRPr="00BD0EB7">
          <w:rPr>
            <w:rStyle w:val="af9"/>
            <w:rFonts w:ascii="Times New Roman" w:hAnsi="Times New Roman" w:cs="Times New Roman"/>
            <w:sz w:val="28"/>
            <w:szCs w:val="28"/>
          </w:rPr>
          <w:t xml:space="preserve"> </w:t>
        </w:r>
        <w:r w:rsidRPr="00BD0EB7">
          <w:rPr>
            <w:rStyle w:val="af9"/>
            <w:rFonts w:ascii="Times New Roman" w:hAnsi="Times New Roman" w:cs="Times New Roman"/>
            <w:sz w:val="28"/>
            <w:szCs w:val="28"/>
          </w:rPr>
          <w:t xml:space="preserve">2377 «Об особенностях составления, рассмотрения и утверждения проектов бюджетов Донецкой Народной Республики, Луганской Народной Республики, Запорожской области, Херсонской </w:t>
        </w:r>
        <w:r w:rsidR="0006007F" w:rsidRPr="00BD0EB7">
          <w:rPr>
            <w:rStyle w:val="af9"/>
            <w:rFonts w:ascii="Times New Roman" w:hAnsi="Times New Roman" w:cs="Times New Roman"/>
            <w:sz w:val="28"/>
            <w:szCs w:val="28"/>
          </w:rPr>
          <w:br/>
        </w:r>
        <w:r w:rsidRPr="00BD0EB7">
          <w:rPr>
            <w:rStyle w:val="af9"/>
            <w:rFonts w:ascii="Times New Roman" w:hAnsi="Times New Roman" w:cs="Times New Roman"/>
            <w:sz w:val="28"/>
            <w:szCs w:val="28"/>
          </w:rPr>
          <w:t xml:space="preserve">области, проектов бюджетов территориальных государственных </w:t>
        </w:r>
        <w:r w:rsidR="0006007F" w:rsidRPr="00BD0EB7">
          <w:rPr>
            <w:rStyle w:val="af9"/>
            <w:rFonts w:ascii="Times New Roman" w:hAnsi="Times New Roman" w:cs="Times New Roman"/>
            <w:sz w:val="28"/>
            <w:szCs w:val="28"/>
          </w:rPr>
          <w:br/>
        </w:r>
        <w:r w:rsidRPr="00BD0EB7">
          <w:rPr>
            <w:rStyle w:val="af9"/>
            <w:rFonts w:ascii="Times New Roman" w:hAnsi="Times New Roman" w:cs="Times New Roman"/>
            <w:sz w:val="28"/>
            <w:szCs w:val="28"/>
          </w:rPr>
          <w:t xml:space="preserve">внебюджетных фондов и местных бюджетов, а также исполнения </w:t>
        </w:r>
        <w:r w:rsidR="0006007F" w:rsidRPr="00BD0EB7">
          <w:rPr>
            <w:rStyle w:val="af9"/>
            <w:rFonts w:ascii="Times New Roman" w:hAnsi="Times New Roman" w:cs="Times New Roman"/>
            <w:sz w:val="28"/>
            <w:szCs w:val="28"/>
          </w:rPr>
          <w:br/>
        </w:r>
        <w:r w:rsidRPr="00BD0EB7">
          <w:rPr>
            <w:rStyle w:val="af9"/>
            <w:rFonts w:ascii="Times New Roman" w:hAnsi="Times New Roman" w:cs="Times New Roman"/>
            <w:sz w:val="28"/>
            <w:szCs w:val="28"/>
          </w:rPr>
          <w:t xml:space="preserve">указанных бюджетов и формирования бюджетной отчетности </w:t>
        </w:r>
        <w:r w:rsidR="0006007F" w:rsidRPr="00BD0EB7">
          <w:rPr>
            <w:rStyle w:val="af9"/>
            <w:rFonts w:ascii="Times New Roman" w:hAnsi="Times New Roman" w:cs="Times New Roman"/>
            <w:sz w:val="28"/>
            <w:szCs w:val="28"/>
          </w:rPr>
          <w:br/>
        </w:r>
        <w:r w:rsidRPr="00BD0EB7">
          <w:rPr>
            <w:rStyle w:val="af9"/>
            <w:rFonts w:ascii="Times New Roman" w:hAnsi="Times New Roman" w:cs="Times New Roman"/>
            <w:sz w:val="28"/>
            <w:szCs w:val="28"/>
          </w:rPr>
          <w:t>на 2023</w:t>
        </w:r>
        <w:r w:rsidR="00E452CE" w:rsidRPr="00BD0EB7">
          <w:rPr>
            <w:rStyle w:val="af9"/>
            <w:rFonts w:ascii="Times New Roman" w:hAnsi="Times New Roman" w:cs="Times New Roman"/>
            <w:sz w:val="28"/>
            <w:szCs w:val="28"/>
          </w:rPr>
          <w:t>–</w:t>
        </w:r>
        <w:r w:rsidRPr="00BD0EB7">
          <w:rPr>
            <w:rStyle w:val="af9"/>
            <w:rFonts w:ascii="Times New Roman" w:hAnsi="Times New Roman" w:cs="Times New Roman"/>
            <w:sz w:val="28"/>
            <w:szCs w:val="28"/>
          </w:rPr>
          <w:t>2025 годы»</w:t>
        </w:r>
      </w:hyperlink>
      <w:bookmarkStart w:id="11" w:name="_GoBack"/>
      <w:bookmarkEnd w:id="11"/>
      <w:r w:rsidRPr="004F055E">
        <w:rPr>
          <w:rFonts w:ascii="Times New Roman" w:hAnsi="Times New Roman" w:cs="Times New Roman"/>
          <w:sz w:val="28"/>
          <w:szCs w:val="28"/>
        </w:rPr>
        <w:t>.</w:t>
      </w:r>
    </w:p>
    <w:p w14:paraId="0C25FD4F" w14:textId="77777777" w:rsidR="00F475B5" w:rsidRDefault="00F475B5" w:rsidP="00F475B5">
      <w:pPr>
        <w:tabs>
          <w:tab w:val="left" w:pos="7088"/>
        </w:tabs>
        <w:spacing w:after="0"/>
        <w:ind w:firstLine="709"/>
        <w:jc w:val="both"/>
        <w:rPr>
          <w:rFonts w:ascii="Times New Roman" w:hAnsi="Times New Roman" w:cs="Times New Roman"/>
          <w:sz w:val="28"/>
          <w:szCs w:val="28"/>
        </w:rPr>
      </w:pPr>
    </w:p>
    <w:p w14:paraId="28738948" w14:textId="77777777" w:rsidR="00F475B5" w:rsidRDefault="00F475B5" w:rsidP="00F475B5">
      <w:pPr>
        <w:tabs>
          <w:tab w:val="left" w:pos="7088"/>
        </w:tabs>
        <w:spacing w:after="0"/>
        <w:ind w:firstLine="709"/>
        <w:jc w:val="both"/>
        <w:rPr>
          <w:rFonts w:ascii="Times New Roman" w:hAnsi="Times New Roman" w:cs="Times New Roman"/>
          <w:sz w:val="28"/>
          <w:szCs w:val="28"/>
        </w:rPr>
      </w:pPr>
    </w:p>
    <w:p w14:paraId="736650DE" w14:textId="77777777" w:rsidR="00F475B5" w:rsidRDefault="00F475B5" w:rsidP="00F475B5">
      <w:pPr>
        <w:tabs>
          <w:tab w:val="left" w:pos="7088"/>
        </w:tabs>
        <w:spacing w:after="0"/>
        <w:ind w:firstLine="709"/>
        <w:jc w:val="both"/>
        <w:rPr>
          <w:rFonts w:ascii="Times New Roman" w:hAnsi="Times New Roman" w:cs="Times New Roman"/>
          <w:sz w:val="28"/>
          <w:szCs w:val="28"/>
        </w:rPr>
      </w:pPr>
    </w:p>
    <w:p w14:paraId="373939F4" w14:textId="77777777" w:rsidR="00F475B5" w:rsidRDefault="00F475B5" w:rsidP="00F475B5">
      <w:pPr>
        <w:tabs>
          <w:tab w:val="left" w:pos="7088"/>
        </w:tabs>
        <w:spacing w:after="0"/>
        <w:ind w:firstLine="709"/>
        <w:jc w:val="both"/>
        <w:rPr>
          <w:rFonts w:ascii="Times New Roman" w:hAnsi="Times New Roman" w:cs="Times New Roman"/>
          <w:sz w:val="28"/>
          <w:szCs w:val="28"/>
        </w:rPr>
      </w:pPr>
    </w:p>
    <w:p w14:paraId="29710F4C" w14:textId="77777777" w:rsidR="00F475B5" w:rsidRPr="00A2761D" w:rsidRDefault="00F475B5" w:rsidP="00F475B5">
      <w:pPr>
        <w:tabs>
          <w:tab w:val="left" w:pos="709"/>
        </w:tabs>
        <w:spacing w:after="0"/>
        <w:jc w:val="both"/>
        <w:rPr>
          <w:rFonts w:ascii="Times New Roman" w:eastAsia="Calibri" w:hAnsi="Times New Roman"/>
          <w:sz w:val="28"/>
          <w:szCs w:val="28"/>
        </w:rPr>
      </w:pPr>
      <w:r w:rsidRPr="00A2761D">
        <w:rPr>
          <w:rFonts w:ascii="Times New Roman" w:eastAsia="Calibri" w:hAnsi="Times New Roman"/>
          <w:sz w:val="28"/>
          <w:szCs w:val="28"/>
        </w:rPr>
        <w:t>Глава</w:t>
      </w:r>
    </w:p>
    <w:p w14:paraId="71649F4A" w14:textId="77777777" w:rsidR="00F475B5" w:rsidRPr="00A2761D" w:rsidRDefault="00F475B5" w:rsidP="00F475B5">
      <w:pPr>
        <w:tabs>
          <w:tab w:val="left" w:pos="709"/>
        </w:tabs>
        <w:spacing w:after="120"/>
        <w:jc w:val="both"/>
        <w:rPr>
          <w:rFonts w:ascii="Times New Roman" w:eastAsia="Calibri" w:hAnsi="Times New Roman"/>
          <w:sz w:val="28"/>
          <w:szCs w:val="28"/>
        </w:rPr>
      </w:pPr>
      <w:r w:rsidRPr="00A2761D">
        <w:rPr>
          <w:rFonts w:ascii="Times New Roman" w:eastAsia="Calibri" w:hAnsi="Times New Roman"/>
          <w:sz w:val="28"/>
          <w:szCs w:val="28"/>
        </w:rPr>
        <w:t>Донецкой Народной Республики</w:t>
      </w:r>
      <w:r w:rsidRPr="00A2761D">
        <w:rPr>
          <w:rFonts w:ascii="Times New Roman" w:eastAsia="Calibri" w:hAnsi="Times New Roman"/>
          <w:sz w:val="28"/>
          <w:szCs w:val="28"/>
        </w:rPr>
        <w:tab/>
      </w:r>
      <w:r w:rsidRPr="00A2761D">
        <w:rPr>
          <w:rFonts w:ascii="Times New Roman" w:eastAsia="Calibri" w:hAnsi="Times New Roman"/>
          <w:sz w:val="28"/>
          <w:szCs w:val="28"/>
        </w:rPr>
        <w:tab/>
      </w:r>
      <w:r w:rsidRPr="00A2761D">
        <w:rPr>
          <w:rFonts w:ascii="Times New Roman" w:eastAsia="Calibri" w:hAnsi="Times New Roman"/>
          <w:sz w:val="28"/>
          <w:szCs w:val="28"/>
        </w:rPr>
        <w:tab/>
      </w:r>
      <w:r w:rsidRPr="00A2761D">
        <w:rPr>
          <w:rFonts w:ascii="Times New Roman" w:eastAsia="Calibri" w:hAnsi="Times New Roman"/>
          <w:sz w:val="28"/>
          <w:szCs w:val="28"/>
        </w:rPr>
        <w:tab/>
      </w:r>
      <w:r w:rsidRPr="00A2761D">
        <w:rPr>
          <w:rFonts w:ascii="Times New Roman" w:eastAsia="Calibri" w:hAnsi="Times New Roman"/>
          <w:sz w:val="28"/>
          <w:szCs w:val="28"/>
        </w:rPr>
        <w:tab/>
        <w:t>Д.В. </w:t>
      </w:r>
      <w:proofErr w:type="spellStart"/>
      <w:r w:rsidRPr="00A2761D">
        <w:rPr>
          <w:rFonts w:ascii="Times New Roman" w:eastAsia="Calibri" w:hAnsi="Times New Roman"/>
          <w:sz w:val="28"/>
          <w:szCs w:val="28"/>
        </w:rPr>
        <w:t>Пушилин</w:t>
      </w:r>
      <w:proofErr w:type="spellEnd"/>
    </w:p>
    <w:p w14:paraId="3C3FBB11" w14:textId="77777777" w:rsidR="00F475B5" w:rsidRPr="00A2761D" w:rsidRDefault="00F475B5" w:rsidP="00F475B5">
      <w:pPr>
        <w:tabs>
          <w:tab w:val="left" w:pos="709"/>
        </w:tabs>
        <w:spacing w:after="120"/>
        <w:jc w:val="both"/>
        <w:rPr>
          <w:rFonts w:ascii="Times New Roman" w:eastAsia="Calibri" w:hAnsi="Times New Roman"/>
          <w:sz w:val="28"/>
          <w:szCs w:val="28"/>
        </w:rPr>
      </w:pPr>
      <w:r w:rsidRPr="00A2761D">
        <w:rPr>
          <w:rFonts w:ascii="Times New Roman" w:eastAsia="Calibri" w:hAnsi="Times New Roman"/>
          <w:sz w:val="28"/>
          <w:szCs w:val="28"/>
        </w:rPr>
        <w:t>г. Донецк</w:t>
      </w:r>
    </w:p>
    <w:p w14:paraId="73F84547" w14:textId="5131E23F" w:rsidR="00F475B5" w:rsidRPr="00A2761D" w:rsidRDefault="00544715" w:rsidP="00F475B5">
      <w:pPr>
        <w:tabs>
          <w:tab w:val="left" w:pos="709"/>
        </w:tabs>
        <w:spacing w:after="120"/>
        <w:jc w:val="both"/>
        <w:rPr>
          <w:rFonts w:ascii="Times New Roman" w:eastAsia="Calibri" w:hAnsi="Times New Roman"/>
          <w:sz w:val="28"/>
          <w:szCs w:val="28"/>
        </w:rPr>
      </w:pPr>
      <w:r>
        <w:rPr>
          <w:rFonts w:ascii="Times New Roman" w:eastAsia="Calibri" w:hAnsi="Times New Roman"/>
          <w:sz w:val="28"/>
          <w:szCs w:val="28"/>
        </w:rPr>
        <w:t>27</w:t>
      </w:r>
      <w:r w:rsidR="00F475B5" w:rsidRPr="00A2761D">
        <w:rPr>
          <w:rFonts w:ascii="Times New Roman" w:eastAsia="Calibri" w:hAnsi="Times New Roman"/>
          <w:sz w:val="28"/>
          <w:szCs w:val="28"/>
        </w:rPr>
        <w:t xml:space="preserve"> </w:t>
      </w:r>
      <w:r w:rsidR="00DD6A2C">
        <w:rPr>
          <w:rFonts w:ascii="Times New Roman" w:eastAsia="Calibri" w:hAnsi="Times New Roman"/>
          <w:sz w:val="28"/>
          <w:szCs w:val="28"/>
        </w:rPr>
        <w:t>ноября</w:t>
      </w:r>
      <w:r w:rsidR="00F475B5" w:rsidRPr="00A2761D">
        <w:rPr>
          <w:rFonts w:ascii="Times New Roman" w:eastAsia="Calibri" w:hAnsi="Times New Roman"/>
          <w:sz w:val="28"/>
          <w:szCs w:val="28"/>
        </w:rPr>
        <w:t xml:space="preserve"> 2023 года</w:t>
      </w:r>
    </w:p>
    <w:p w14:paraId="62B17E05" w14:textId="63D9414B" w:rsidR="00F66C24" w:rsidRDefault="00F475B5" w:rsidP="00F475B5">
      <w:pPr>
        <w:rPr>
          <w:rFonts w:ascii="Times New Roman" w:hAnsi="Times New Roman" w:cs="Times New Roman"/>
          <w:b/>
          <w:sz w:val="28"/>
          <w:szCs w:val="28"/>
        </w:rPr>
      </w:pPr>
      <w:r w:rsidRPr="00A2761D">
        <w:rPr>
          <w:rFonts w:ascii="Times New Roman" w:eastAsia="Calibri" w:hAnsi="Times New Roman"/>
          <w:sz w:val="28"/>
          <w:szCs w:val="28"/>
        </w:rPr>
        <w:t xml:space="preserve">№ </w:t>
      </w:r>
      <w:r w:rsidR="00DD6A2C">
        <w:rPr>
          <w:rFonts w:ascii="Times New Roman" w:eastAsia="Calibri" w:hAnsi="Times New Roman"/>
          <w:sz w:val="28"/>
          <w:szCs w:val="28"/>
        </w:rPr>
        <w:t>2</w:t>
      </w:r>
      <w:r w:rsidR="002D5318" w:rsidRPr="00544715">
        <w:rPr>
          <w:rFonts w:ascii="Times New Roman" w:eastAsia="Calibri" w:hAnsi="Times New Roman"/>
          <w:sz w:val="28"/>
          <w:szCs w:val="28"/>
        </w:rPr>
        <w:t>3</w:t>
      </w:r>
      <w:r w:rsidR="00DD6A2C">
        <w:rPr>
          <w:rFonts w:ascii="Times New Roman" w:eastAsia="Calibri" w:hAnsi="Times New Roman"/>
          <w:sz w:val="28"/>
          <w:szCs w:val="28"/>
        </w:rPr>
        <w:t>-РЗ</w:t>
      </w:r>
      <w:r w:rsidR="00F66C24">
        <w:rPr>
          <w:rFonts w:ascii="Times New Roman" w:hAnsi="Times New Roman" w:cs="Times New Roman"/>
          <w:b/>
          <w:sz w:val="28"/>
          <w:szCs w:val="28"/>
        </w:rPr>
        <w:br w:type="page"/>
      </w:r>
    </w:p>
    <w:p w14:paraId="1418E0BF" w14:textId="77777777" w:rsidR="005E18AF" w:rsidRDefault="00566195" w:rsidP="00566195">
      <w:pPr>
        <w:spacing w:after="0"/>
        <w:ind w:left="5103" w:right="-1"/>
        <w:jc w:val="both"/>
        <w:rPr>
          <w:rFonts w:ascii="Times New Roman" w:hAnsi="Times New Roman"/>
          <w:sz w:val="28"/>
        </w:rPr>
      </w:pPr>
      <w:r w:rsidRPr="004F055E">
        <w:rPr>
          <w:rFonts w:ascii="Times New Roman" w:hAnsi="Times New Roman"/>
          <w:sz w:val="28"/>
        </w:rPr>
        <w:lastRenderedPageBreak/>
        <w:t xml:space="preserve">Приложение 1 </w:t>
      </w:r>
    </w:p>
    <w:p w14:paraId="204F88FB" w14:textId="01B20DB8" w:rsidR="00566195" w:rsidRPr="004F055E" w:rsidRDefault="00566195" w:rsidP="00566195">
      <w:pPr>
        <w:spacing w:after="0"/>
        <w:ind w:left="5103" w:right="-1"/>
        <w:jc w:val="both"/>
        <w:rPr>
          <w:rFonts w:ascii="Times New Roman" w:hAnsi="Times New Roman"/>
          <w:sz w:val="28"/>
        </w:rPr>
      </w:pPr>
      <w:r w:rsidRPr="004F055E">
        <w:rPr>
          <w:rFonts w:ascii="Times New Roman" w:hAnsi="Times New Roman"/>
          <w:sz w:val="28"/>
        </w:rPr>
        <w:t>к Закону Донецкой Народной Республики «О межбюджетных отношениях в Донецкой Народной Республике»</w:t>
      </w:r>
    </w:p>
    <w:p w14:paraId="0EC27674" w14:textId="554702E7" w:rsidR="00566195" w:rsidRPr="004F055E" w:rsidRDefault="00566195" w:rsidP="00566195">
      <w:pPr>
        <w:spacing w:after="360" w:line="276" w:lineRule="auto"/>
        <w:jc w:val="both"/>
        <w:rPr>
          <w:rFonts w:ascii="Times New Roman" w:hAnsi="Times New Roman" w:cs="Times New Roman"/>
          <w:b/>
          <w:sz w:val="28"/>
          <w:szCs w:val="28"/>
        </w:rPr>
      </w:pPr>
    </w:p>
    <w:p w14:paraId="14AA994D" w14:textId="77777777" w:rsidR="00566195" w:rsidRPr="004F055E" w:rsidRDefault="00566195" w:rsidP="00566195">
      <w:pPr>
        <w:pStyle w:val="ConsPlusTitle"/>
        <w:spacing w:line="276" w:lineRule="auto"/>
        <w:jc w:val="center"/>
        <w:rPr>
          <w:rFonts w:ascii="Times New Roman" w:hAnsi="Times New Roman" w:cs="Times New Roman"/>
          <w:sz w:val="28"/>
          <w:szCs w:val="28"/>
        </w:rPr>
      </w:pPr>
      <w:r w:rsidRPr="004F055E">
        <w:rPr>
          <w:rFonts w:ascii="Times New Roman" w:hAnsi="Times New Roman" w:cs="Times New Roman"/>
          <w:sz w:val="28"/>
          <w:szCs w:val="28"/>
        </w:rPr>
        <w:t>ПОРЯДОК И МЕТОДИКА</w:t>
      </w:r>
    </w:p>
    <w:p w14:paraId="6FC7E960" w14:textId="77777777" w:rsidR="00566195" w:rsidRPr="004F055E" w:rsidRDefault="00566195" w:rsidP="00566195">
      <w:pPr>
        <w:pStyle w:val="ConsPlusTitle"/>
        <w:spacing w:line="276" w:lineRule="auto"/>
        <w:jc w:val="center"/>
        <w:rPr>
          <w:rFonts w:ascii="Times New Roman" w:hAnsi="Times New Roman" w:cs="Times New Roman"/>
          <w:sz w:val="28"/>
          <w:szCs w:val="28"/>
        </w:rPr>
      </w:pPr>
      <w:r w:rsidRPr="004F055E">
        <w:rPr>
          <w:rFonts w:ascii="Times New Roman" w:hAnsi="Times New Roman" w:cs="Times New Roman"/>
          <w:sz w:val="28"/>
          <w:szCs w:val="28"/>
        </w:rPr>
        <w:t>РАСПРЕДЕЛЕНИЯ ДОТАЦИЙ НА ВЫРАВНИВАНИЕ БЮДЖЕТНОЙ</w:t>
      </w:r>
    </w:p>
    <w:p w14:paraId="6350EFE0" w14:textId="77777777" w:rsidR="00566195" w:rsidRPr="004F055E" w:rsidRDefault="00566195" w:rsidP="00566195">
      <w:pPr>
        <w:pStyle w:val="ConsPlusTitle"/>
        <w:spacing w:line="276" w:lineRule="auto"/>
        <w:jc w:val="center"/>
        <w:rPr>
          <w:rFonts w:ascii="Times New Roman" w:hAnsi="Times New Roman" w:cs="Times New Roman"/>
          <w:sz w:val="28"/>
          <w:szCs w:val="28"/>
        </w:rPr>
      </w:pPr>
      <w:r w:rsidRPr="004F055E">
        <w:rPr>
          <w:rFonts w:ascii="Times New Roman" w:hAnsi="Times New Roman" w:cs="Times New Roman"/>
          <w:sz w:val="28"/>
          <w:szCs w:val="28"/>
        </w:rPr>
        <w:t>ОБЕСПЕЧЕННОСТИ МУНИЦИПАЛЬНЫХ ОКРУГОВ,</w:t>
      </w:r>
    </w:p>
    <w:p w14:paraId="330F42B6" w14:textId="77777777" w:rsidR="00566195" w:rsidRPr="004F055E" w:rsidRDefault="00566195" w:rsidP="00566195">
      <w:pPr>
        <w:pStyle w:val="ConsPlusTitle"/>
        <w:spacing w:line="276" w:lineRule="auto"/>
        <w:jc w:val="center"/>
        <w:rPr>
          <w:rFonts w:ascii="Times New Roman" w:hAnsi="Times New Roman" w:cs="Times New Roman"/>
          <w:sz w:val="28"/>
          <w:szCs w:val="28"/>
        </w:rPr>
      </w:pPr>
      <w:r w:rsidRPr="004F055E">
        <w:rPr>
          <w:rFonts w:ascii="Times New Roman" w:hAnsi="Times New Roman" w:cs="Times New Roman"/>
          <w:sz w:val="28"/>
          <w:szCs w:val="28"/>
        </w:rPr>
        <w:t xml:space="preserve">ГОРОДСКИХ ОКРУГОВ </w:t>
      </w:r>
    </w:p>
    <w:p w14:paraId="20472BB1" w14:textId="655ACCDE" w:rsidR="00566195" w:rsidRPr="004F055E" w:rsidRDefault="00566195" w:rsidP="00566195">
      <w:pPr>
        <w:spacing w:after="360" w:line="276" w:lineRule="auto"/>
        <w:jc w:val="both"/>
        <w:rPr>
          <w:rFonts w:ascii="Times New Roman" w:hAnsi="Times New Roman" w:cs="Times New Roman"/>
          <w:b/>
          <w:sz w:val="28"/>
          <w:szCs w:val="28"/>
        </w:rPr>
      </w:pPr>
    </w:p>
    <w:p w14:paraId="5C49500A" w14:textId="77777777" w:rsidR="00566195"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sz w:val="28"/>
          <w:szCs w:val="28"/>
        </w:rPr>
        <w:t>1.</w:t>
      </w:r>
      <w:r w:rsidRPr="004F055E">
        <w:rPr>
          <w:rFonts w:ascii="Times New Roman" w:hAnsi="Times New Roman" w:cs="Times New Roman"/>
          <w:b/>
          <w:bCs/>
          <w:sz w:val="28"/>
          <w:szCs w:val="28"/>
        </w:rPr>
        <w:t xml:space="preserve"> Общие положения</w:t>
      </w:r>
    </w:p>
    <w:p w14:paraId="48EDEEFD" w14:textId="37A46AEE" w:rsidR="00212089" w:rsidRPr="004F055E" w:rsidRDefault="00566195" w:rsidP="00212089">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1. Настоящие Порядок и методика регулируют отношения, связанные с определением правил расчета общего объема бюджетных ассигнований бюджета Донецкой Народной Республики на выравнивание бюджетной обеспеченности муниципальных</w:t>
      </w:r>
      <w:r w:rsidR="003F6B0A">
        <w:rPr>
          <w:rFonts w:ascii="Times New Roman" w:hAnsi="Times New Roman" w:cs="Times New Roman"/>
          <w:bCs/>
          <w:sz w:val="28"/>
          <w:szCs w:val="28"/>
        </w:rPr>
        <w:t xml:space="preserve"> </w:t>
      </w:r>
      <w:r w:rsidRPr="004F055E">
        <w:rPr>
          <w:rFonts w:ascii="Times New Roman" w:hAnsi="Times New Roman" w:cs="Times New Roman"/>
          <w:bCs/>
          <w:sz w:val="28"/>
          <w:szCs w:val="28"/>
        </w:rPr>
        <w:t>округов, городских округов, распределением дотаций на выравнивание бюджетной обеспеченности муниципальных округов, городских округов (далее</w:t>
      </w:r>
      <w:r w:rsidR="00E452CE">
        <w:rPr>
          <w:rFonts w:ascii="Times New Roman" w:hAnsi="Times New Roman" w:cs="Times New Roman"/>
          <w:bCs/>
          <w:sz w:val="28"/>
          <w:szCs w:val="28"/>
        </w:rPr>
        <w:t xml:space="preserve"> </w:t>
      </w:r>
      <w:r w:rsidRPr="004F055E">
        <w:rPr>
          <w:rFonts w:ascii="Times New Roman" w:hAnsi="Times New Roman" w:cs="Times New Roman"/>
          <w:bCs/>
          <w:sz w:val="28"/>
          <w:szCs w:val="28"/>
        </w:rPr>
        <w:t>– дотация), в том числе порядок расчета и установления заменяющих дотации дополнительных нормативов отчислений от налога на доходы физических лиц, а также порядок определения критерия выравнивания расчетной бюджетной обеспеченности муниципальных округов, городских округо</w:t>
      </w:r>
      <w:r w:rsidR="003F6B0A">
        <w:rPr>
          <w:rFonts w:ascii="Times New Roman" w:hAnsi="Times New Roman" w:cs="Times New Roman"/>
          <w:bCs/>
          <w:sz w:val="28"/>
          <w:szCs w:val="28"/>
        </w:rPr>
        <w:t>в</w:t>
      </w:r>
      <w:r w:rsidRPr="004F055E">
        <w:rPr>
          <w:rFonts w:ascii="Times New Roman" w:hAnsi="Times New Roman" w:cs="Times New Roman"/>
          <w:bCs/>
          <w:sz w:val="28"/>
          <w:szCs w:val="28"/>
        </w:rPr>
        <w:t>.</w:t>
      </w:r>
    </w:p>
    <w:p w14:paraId="1D9BD6C6" w14:textId="77777777" w:rsidR="00212089" w:rsidRPr="004F055E" w:rsidRDefault="00566195" w:rsidP="00212089">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2. В настоящих Порядке и методике используются следующие основные понятия:</w:t>
      </w:r>
    </w:p>
    <w:p w14:paraId="28858CF9" w14:textId="77777777" w:rsidR="00212089" w:rsidRPr="004F055E" w:rsidRDefault="00566195" w:rsidP="00212089">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1) уровень расчетной бюджетной обеспеченности муниципального округа, городского округа – отношение индекса налогового потенциала к индексу бюджетных расходов муниципального округа, городского округа;</w:t>
      </w:r>
    </w:p>
    <w:p w14:paraId="4DDDA08D" w14:textId="77777777" w:rsidR="00212089" w:rsidRPr="004F055E" w:rsidRDefault="00566195" w:rsidP="00212089">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 xml:space="preserve">2) индекс налогового потенциала муниципального округа, городского округа </w:t>
      </w:r>
      <w:r w:rsidR="00212089" w:rsidRPr="004F055E">
        <w:rPr>
          <w:rFonts w:ascii="Times New Roman" w:hAnsi="Times New Roman" w:cs="Times New Roman"/>
          <w:bCs/>
          <w:sz w:val="28"/>
          <w:szCs w:val="28"/>
        </w:rPr>
        <w:t>–</w:t>
      </w:r>
      <w:r w:rsidRPr="004F055E">
        <w:rPr>
          <w:rFonts w:ascii="Times New Roman" w:hAnsi="Times New Roman" w:cs="Times New Roman"/>
          <w:bCs/>
          <w:sz w:val="28"/>
          <w:szCs w:val="28"/>
        </w:rPr>
        <w:t xml:space="preserve"> отношение налогового потенциала муниципального округа, городского округа в расчете на одного жителя к аналогичному показателю в среднем по всем муниципальным округам, городским округам;</w:t>
      </w:r>
    </w:p>
    <w:p w14:paraId="45BA728F" w14:textId="77777777" w:rsidR="00212089" w:rsidRPr="004F055E" w:rsidRDefault="00566195" w:rsidP="00212089">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lastRenderedPageBreak/>
        <w:t>3) налоговый потенциал муниципального округа, городского округа – оценка налоговых доходов, которые могут быть получены бюджетом муниципального округа, городского округа исходя из уровня развития и структуры экономики и (или) налоговой базы из налоговых источников, закрепленных за этим муниципальным округом, городским округом;</w:t>
      </w:r>
    </w:p>
    <w:p w14:paraId="103A4A98" w14:textId="77777777"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 xml:space="preserve">4) индекс бюджетных расходов муниципального округа, городского </w:t>
      </w:r>
      <w:r w:rsidR="00212089" w:rsidRPr="004F055E">
        <w:rPr>
          <w:rFonts w:ascii="Times New Roman" w:hAnsi="Times New Roman" w:cs="Times New Roman"/>
          <w:bCs/>
          <w:sz w:val="28"/>
          <w:szCs w:val="28"/>
        </w:rPr>
        <w:br/>
      </w:r>
      <w:r w:rsidRPr="004F055E">
        <w:rPr>
          <w:rFonts w:ascii="Times New Roman" w:hAnsi="Times New Roman" w:cs="Times New Roman"/>
          <w:bCs/>
          <w:sz w:val="28"/>
          <w:szCs w:val="28"/>
        </w:rPr>
        <w:t xml:space="preserve">округа </w:t>
      </w:r>
      <w:r w:rsidR="00212089" w:rsidRPr="004F055E">
        <w:rPr>
          <w:rFonts w:ascii="Times New Roman" w:hAnsi="Times New Roman" w:cs="Times New Roman"/>
          <w:bCs/>
          <w:sz w:val="28"/>
          <w:szCs w:val="28"/>
        </w:rPr>
        <w:t>–</w:t>
      </w:r>
      <w:r w:rsidRPr="004F055E">
        <w:rPr>
          <w:rFonts w:ascii="Times New Roman" w:hAnsi="Times New Roman" w:cs="Times New Roman"/>
          <w:bCs/>
          <w:sz w:val="28"/>
          <w:szCs w:val="28"/>
        </w:rPr>
        <w:t xml:space="preserve"> показатель, определяющий, насколько больше (меньше) средств бюджета муниципального округа, городского округа в расчете на одного жителя по сравнению со средним по всем муниципальным округам, городским округам уровнем необходимо затратить для осуществления полномочий по решению вопросов местного значения муниципального округа, городского округа, с учетом специфики социально-демографического состава обслуживаемого населения и иных объективных факторов, влияющих на стоимость предоставления муниципальных услуг, в расчете на одного жителя.</w:t>
      </w:r>
    </w:p>
    <w:p w14:paraId="496EFFC3" w14:textId="77777777" w:rsidR="001A592A" w:rsidRPr="004F055E" w:rsidRDefault="001A592A"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sz w:val="28"/>
          <w:szCs w:val="28"/>
        </w:rPr>
        <w:t>2</w:t>
      </w:r>
      <w:r w:rsidR="00566195" w:rsidRPr="004F055E">
        <w:rPr>
          <w:rFonts w:ascii="Times New Roman" w:hAnsi="Times New Roman" w:cs="Times New Roman"/>
          <w:sz w:val="28"/>
          <w:szCs w:val="28"/>
        </w:rPr>
        <w:t>.</w:t>
      </w:r>
      <w:r w:rsidR="00566195" w:rsidRPr="004F055E">
        <w:rPr>
          <w:rFonts w:ascii="Times New Roman" w:hAnsi="Times New Roman" w:cs="Times New Roman"/>
          <w:b/>
          <w:bCs/>
          <w:sz w:val="28"/>
          <w:szCs w:val="28"/>
        </w:rPr>
        <w:t xml:space="preserve"> Расчет общего объема бюджетных ассигнований бюджета </w:t>
      </w:r>
      <w:r w:rsidRPr="004F055E">
        <w:rPr>
          <w:rFonts w:ascii="Times New Roman" w:hAnsi="Times New Roman" w:cs="Times New Roman"/>
          <w:b/>
          <w:bCs/>
          <w:sz w:val="28"/>
          <w:szCs w:val="28"/>
        </w:rPr>
        <w:t>Донецкой Народной Республики</w:t>
      </w:r>
      <w:r w:rsidR="00566195" w:rsidRPr="004F055E">
        <w:rPr>
          <w:rFonts w:ascii="Times New Roman" w:hAnsi="Times New Roman" w:cs="Times New Roman"/>
          <w:b/>
          <w:bCs/>
          <w:sz w:val="28"/>
          <w:szCs w:val="28"/>
        </w:rPr>
        <w:t xml:space="preserve"> на выравнивание бюджетной обеспеченности муниципальных округов, городских округов</w:t>
      </w:r>
    </w:p>
    <w:p w14:paraId="7C700911" w14:textId="7CC44A63"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 xml:space="preserve">Общий объем бюджетных ассигнований бюджета </w:t>
      </w:r>
      <w:r w:rsidR="001A592A" w:rsidRPr="004F055E">
        <w:rPr>
          <w:rFonts w:ascii="Times New Roman" w:hAnsi="Times New Roman" w:cs="Times New Roman"/>
          <w:bCs/>
          <w:sz w:val="28"/>
          <w:szCs w:val="28"/>
        </w:rPr>
        <w:t>Донецкой Народной Республики</w:t>
      </w:r>
      <w:r w:rsidRPr="004F055E">
        <w:rPr>
          <w:rFonts w:ascii="Times New Roman" w:hAnsi="Times New Roman" w:cs="Times New Roman"/>
          <w:bCs/>
          <w:iCs/>
          <w:sz w:val="28"/>
          <w:szCs w:val="28"/>
        </w:rPr>
        <w:t xml:space="preserve"> </w:t>
      </w:r>
      <w:r w:rsidRPr="004F055E">
        <w:rPr>
          <w:rFonts w:ascii="Times New Roman" w:hAnsi="Times New Roman" w:cs="Times New Roman"/>
          <w:bCs/>
          <w:sz w:val="28"/>
          <w:szCs w:val="28"/>
        </w:rPr>
        <w:t>на выравнивание бюджетной обеспеченности муниципальных округов, городских округов в очередном финансовом году (первом или втором году планового периода) (БАД) рассчитывается по формуле:</w:t>
      </w:r>
      <w:r w:rsidR="001A592A" w:rsidRPr="004F055E">
        <w:rPr>
          <w:rFonts w:ascii="Times New Roman" w:hAnsi="Times New Roman" w:cs="Times New Roman"/>
          <w:bCs/>
          <w:sz w:val="28"/>
          <w:szCs w:val="28"/>
        </w:rPr>
        <w:t xml:space="preserve"> </w:t>
      </w:r>
    </w:p>
    <w:p w14:paraId="4C8634D2" w14:textId="77777777"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 xml:space="preserve">БАД = SUM [(РНД / Н) x (КВ – </w:t>
      </w:r>
      <w:proofErr w:type="spellStart"/>
      <w:r w:rsidRPr="004F055E">
        <w:rPr>
          <w:rFonts w:ascii="Times New Roman" w:hAnsi="Times New Roman" w:cs="Times New Roman"/>
          <w:bCs/>
          <w:sz w:val="28"/>
          <w:szCs w:val="28"/>
        </w:rPr>
        <w:t>БО</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x </w:t>
      </w:r>
      <w:proofErr w:type="spellStart"/>
      <w:r w:rsidRPr="004F055E">
        <w:rPr>
          <w:rFonts w:ascii="Times New Roman" w:hAnsi="Times New Roman" w:cs="Times New Roman"/>
          <w:bCs/>
          <w:sz w:val="28"/>
          <w:szCs w:val="28"/>
        </w:rPr>
        <w:t>ИБР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x </w:t>
      </w: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СР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где:</w:t>
      </w:r>
    </w:p>
    <w:p w14:paraId="5200A9CC" w14:textId="77777777"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 xml:space="preserve">РНД </w:t>
      </w:r>
      <w:r w:rsidR="001A592A" w:rsidRPr="004F055E">
        <w:rPr>
          <w:rFonts w:ascii="Times New Roman" w:hAnsi="Times New Roman" w:cs="Times New Roman"/>
          <w:bCs/>
          <w:sz w:val="28"/>
          <w:szCs w:val="28"/>
        </w:rPr>
        <w:t>–</w:t>
      </w:r>
      <w:r w:rsidRPr="004F055E">
        <w:rPr>
          <w:rFonts w:ascii="Times New Roman" w:hAnsi="Times New Roman" w:cs="Times New Roman"/>
          <w:bCs/>
          <w:sz w:val="28"/>
          <w:szCs w:val="28"/>
        </w:rPr>
        <w:t xml:space="preserve"> принимаемый к расчету объем налоговых доходов бюджетов муниципальных округов, городских округов в очередном финансовом году (первом или втором году планового периода);</w:t>
      </w:r>
    </w:p>
    <w:p w14:paraId="3E84EDB4" w14:textId="77777777"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 xml:space="preserve">Н </w:t>
      </w:r>
      <w:r w:rsidR="001A592A" w:rsidRPr="004F055E">
        <w:rPr>
          <w:rFonts w:ascii="Times New Roman" w:hAnsi="Times New Roman" w:cs="Times New Roman"/>
          <w:bCs/>
          <w:sz w:val="28"/>
          <w:szCs w:val="28"/>
        </w:rPr>
        <w:t>–</w:t>
      </w:r>
      <w:r w:rsidRPr="004F055E">
        <w:rPr>
          <w:rFonts w:ascii="Times New Roman" w:hAnsi="Times New Roman" w:cs="Times New Roman"/>
          <w:bCs/>
          <w:sz w:val="28"/>
          <w:szCs w:val="28"/>
        </w:rPr>
        <w:t xml:space="preserve"> численность постоянного населения всех муниципальных округов, городских округов;</w:t>
      </w:r>
    </w:p>
    <w:p w14:paraId="0321484D" w14:textId="77777777"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 xml:space="preserve">КВ </w:t>
      </w:r>
      <w:r w:rsidR="001A592A" w:rsidRPr="004F055E">
        <w:rPr>
          <w:rFonts w:ascii="Times New Roman" w:hAnsi="Times New Roman" w:cs="Times New Roman"/>
          <w:bCs/>
          <w:sz w:val="28"/>
          <w:szCs w:val="28"/>
        </w:rPr>
        <w:t>–</w:t>
      </w:r>
      <w:r w:rsidRPr="004F055E">
        <w:rPr>
          <w:rFonts w:ascii="Times New Roman" w:hAnsi="Times New Roman" w:cs="Times New Roman"/>
          <w:bCs/>
          <w:sz w:val="28"/>
          <w:szCs w:val="28"/>
        </w:rPr>
        <w:t xml:space="preserve"> критерий выравнивания расчетной бюджетной обеспеченности муниципальных округов, городских округов;</w:t>
      </w:r>
    </w:p>
    <w:p w14:paraId="5B55E7AC" w14:textId="77777777"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hAnsi="Times New Roman" w:cs="Times New Roman"/>
          <w:bCs/>
          <w:sz w:val="28"/>
          <w:szCs w:val="28"/>
        </w:rPr>
        <w:t>БО</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бюджетная обеспеченность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12B499BD" w14:textId="77777777"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hAnsi="Times New Roman" w:cs="Times New Roman"/>
          <w:bCs/>
          <w:sz w:val="28"/>
          <w:szCs w:val="28"/>
        </w:rPr>
        <w:lastRenderedPageBreak/>
        <w:t>ИБР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индекс бюджетных расходов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54D635C2" w14:textId="77777777"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численность постоянного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13978A62" w14:textId="05CE33C8"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hAnsi="Times New Roman" w:cs="Times New Roman"/>
          <w:bCs/>
          <w:sz w:val="28"/>
          <w:szCs w:val="28"/>
        </w:rPr>
        <w:t>СР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размер субсидии из бюджета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 в бюджет </w:t>
      </w:r>
      <w:r w:rsidR="001A592A" w:rsidRPr="004F055E">
        <w:rPr>
          <w:rFonts w:ascii="Times New Roman" w:hAnsi="Times New Roman" w:cs="Times New Roman"/>
          <w:bCs/>
          <w:sz w:val="28"/>
          <w:szCs w:val="28"/>
        </w:rPr>
        <w:t>Донецкой Народной Республики</w:t>
      </w:r>
      <w:r w:rsidRPr="004F055E">
        <w:rPr>
          <w:rFonts w:ascii="Times New Roman" w:hAnsi="Times New Roman" w:cs="Times New Roman"/>
          <w:bCs/>
          <w:sz w:val="28"/>
          <w:szCs w:val="28"/>
        </w:rPr>
        <w:t xml:space="preserve">, рассчитанный в соответствии с Методикой расчета субсидий из бюджетов муниципальных округов, городских округов в бюджет </w:t>
      </w:r>
      <w:r w:rsidR="001A592A" w:rsidRPr="004F055E">
        <w:rPr>
          <w:rFonts w:ascii="Times New Roman" w:hAnsi="Times New Roman" w:cs="Times New Roman"/>
          <w:bCs/>
          <w:sz w:val="28"/>
          <w:szCs w:val="28"/>
        </w:rPr>
        <w:t xml:space="preserve">Донецкой Народной Республики </w:t>
      </w:r>
      <w:r w:rsidRPr="004F055E">
        <w:rPr>
          <w:rFonts w:ascii="Times New Roman" w:hAnsi="Times New Roman" w:cs="Times New Roman"/>
          <w:bCs/>
          <w:sz w:val="28"/>
          <w:szCs w:val="28"/>
        </w:rPr>
        <w:t>согласно приложению 2 к настоящему Закону;</w:t>
      </w:r>
    </w:p>
    <w:p w14:paraId="359625F6" w14:textId="77777777"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SUM – знак суммирования. Суммируются только слагаемые, имеющие положительное значение.</w:t>
      </w:r>
    </w:p>
    <w:p w14:paraId="50464C50" w14:textId="77777777"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Критерий выравнивания расчетной бюджетной обеспеченности муниципальных округов, городских округов в очередном финансовом году (первом или втором году планового периода) (КВ</w:t>
      </w:r>
      <w:r w:rsidRPr="004F055E">
        <w:rPr>
          <w:rFonts w:ascii="Times New Roman" w:hAnsi="Times New Roman" w:cs="Times New Roman"/>
          <w:bCs/>
          <w:sz w:val="28"/>
          <w:szCs w:val="28"/>
          <w:vertAlign w:val="superscript"/>
          <w:lang w:val="en-US"/>
        </w:rPr>
        <w:t>t</w:t>
      </w:r>
      <w:r w:rsidRPr="004F055E">
        <w:rPr>
          <w:rFonts w:ascii="Times New Roman" w:hAnsi="Times New Roman" w:cs="Times New Roman"/>
          <w:bCs/>
          <w:sz w:val="28"/>
          <w:szCs w:val="28"/>
        </w:rPr>
        <w:t>) рассчитывается по формуле:</w:t>
      </w:r>
    </w:p>
    <w:p w14:paraId="7B213A55" w14:textId="77777777"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КВ</w:t>
      </w:r>
      <w:r w:rsidRPr="004F055E">
        <w:rPr>
          <w:rFonts w:ascii="Times New Roman" w:hAnsi="Times New Roman" w:cs="Times New Roman"/>
          <w:bCs/>
          <w:sz w:val="28"/>
          <w:szCs w:val="28"/>
          <w:vertAlign w:val="superscript"/>
          <w:lang w:val="en-US"/>
        </w:rPr>
        <w:t>t</w:t>
      </w:r>
      <w:r w:rsidRPr="004F055E">
        <w:rPr>
          <w:rFonts w:ascii="Times New Roman" w:hAnsi="Times New Roman" w:cs="Times New Roman"/>
          <w:bCs/>
          <w:sz w:val="28"/>
          <w:szCs w:val="28"/>
        </w:rPr>
        <w:t xml:space="preserve"> = И</w:t>
      </w:r>
      <w:proofErr w:type="spellStart"/>
      <w:r w:rsidRPr="004F055E">
        <w:rPr>
          <w:rFonts w:ascii="Times New Roman" w:hAnsi="Times New Roman" w:cs="Times New Roman"/>
          <w:bCs/>
          <w:sz w:val="28"/>
          <w:szCs w:val="28"/>
          <w:lang w:val="en-US"/>
        </w:rPr>
        <w:t>K</w:t>
      </w:r>
      <w:r w:rsidRPr="004F055E">
        <w:rPr>
          <w:rFonts w:ascii="Times New Roman" w:hAnsi="Times New Roman" w:cs="Times New Roman"/>
          <w:bCs/>
          <w:sz w:val="28"/>
          <w:szCs w:val="28"/>
          <w:vertAlign w:val="superscript"/>
          <w:lang w:val="en-US"/>
        </w:rPr>
        <w:t>t</w:t>
      </w:r>
      <w:proofErr w:type="spellEnd"/>
      <w:r w:rsidRPr="004F055E">
        <w:rPr>
          <w:rFonts w:ascii="Times New Roman" w:hAnsi="Times New Roman" w:cs="Times New Roman"/>
          <w:bCs/>
          <w:sz w:val="28"/>
          <w:szCs w:val="28"/>
        </w:rPr>
        <w:t xml:space="preserve"> x КВ</w:t>
      </w:r>
      <w:r w:rsidRPr="004F055E">
        <w:rPr>
          <w:rFonts w:ascii="Times New Roman" w:hAnsi="Times New Roman" w:cs="Times New Roman"/>
          <w:bCs/>
          <w:sz w:val="28"/>
          <w:szCs w:val="28"/>
          <w:vertAlign w:val="superscript"/>
          <w:lang w:val="en-US"/>
        </w:rPr>
        <w:t>t</w:t>
      </w:r>
      <w:r w:rsidRPr="004F055E">
        <w:rPr>
          <w:rFonts w:ascii="Times New Roman" w:hAnsi="Times New Roman" w:cs="Times New Roman"/>
          <w:bCs/>
          <w:sz w:val="28"/>
          <w:szCs w:val="28"/>
          <w:vertAlign w:val="superscript"/>
        </w:rPr>
        <w:t>-1</w:t>
      </w:r>
      <w:r w:rsidRPr="004F055E">
        <w:rPr>
          <w:rFonts w:ascii="Times New Roman" w:hAnsi="Times New Roman" w:cs="Times New Roman"/>
          <w:bCs/>
          <w:sz w:val="28"/>
          <w:szCs w:val="28"/>
        </w:rPr>
        <w:t>, где:</w:t>
      </w:r>
    </w:p>
    <w:p w14:paraId="52B1A783" w14:textId="77777777"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ИК</w:t>
      </w:r>
      <w:r w:rsidRPr="004F055E">
        <w:rPr>
          <w:rFonts w:ascii="Times New Roman" w:hAnsi="Times New Roman" w:cs="Times New Roman"/>
          <w:bCs/>
          <w:sz w:val="28"/>
          <w:szCs w:val="28"/>
          <w:vertAlign w:val="superscript"/>
          <w:lang w:val="en-US"/>
        </w:rPr>
        <w:t>t</w:t>
      </w:r>
      <w:r w:rsidRPr="004F055E">
        <w:rPr>
          <w:rFonts w:ascii="Times New Roman" w:hAnsi="Times New Roman" w:cs="Times New Roman"/>
          <w:bCs/>
          <w:sz w:val="28"/>
          <w:szCs w:val="28"/>
          <w:vertAlign w:val="subscript"/>
        </w:rPr>
        <w:t>к</w:t>
      </w:r>
      <w:r w:rsidRPr="004F055E">
        <w:rPr>
          <w:rFonts w:ascii="Times New Roman" w:hAnsi="Times New Roman" w:cs="Times New Roman"/>
          <w:bCs/>
          <w:sz w:val="28"/>
          <w:szCs w:val="28"/>
        </w:rPr>
        <w:t xml:space="preserve"> – индекс корректировки критерия выравнивания расчетной бюджетной обеспеченности муниципальных округов, городских округов в очередном финансовом году (первом или втором году планового периода), устанавливаемый </w:t>
      </w:r>
      <w:r w:rsidR="001A592A" w:rsidRPr="004F055E">
        <w:rPr>
          <w:rFonts w:ascii="Times New Roman" w:hAnsi="Times New Roman" w:cs="Times New Roman"/>
          <w:bCs/>
          <w:sz w:val="28"/>
          <w:szCs w:val="28"/>
        </w:rPr>
        <w:t xml:space="preserve">Министерством финансов Донецкой Народной </w:t>
      </w:r>
      <w:r w:rsidR="001A592A" w:rsidRPr="004F055E">
        <w:rPr>
          <w:rFonts w:ascii="Times New Roman" w:hAnsi="Times New Roman" w:cs="Times New Roman"/>
          <w:bCs/>
          <w:sz w:val="28"/>
          <w:szCs w:val="28"/>
        </w:rPr>
        <w:br/>
        <w:t>Республики;</w:t>
      </w:r>
    </w:p>
    <w:p w14:paraId="3BECBE57" w14:textId="77777777"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КВ</w:t>
      </w:r>
      <w:r w:rsidRPr="004F055E">
        <w:rPr>
          <w:rFonts w:ascii="Times New Roman" w:hAnsi="Times New Roman" w:cs="Times New Roman"/>
          <w:bCs/>
          <w:sz w:val="28"/>
          <w:szCs w:val="28"/>
          <w:vertAlign w:val="superscript"/>
          <w:lang w:val="en-US"/>
        </w:rPr>
        <w:t>t</w:t>
      </w:r>
      <w:r w:rsidRPr="004F055E">
        <w:rPr>
          <w:rFonts w:ascii="Times New Roman" w:hAnsi="Times New Roman" w:cs="Times New Roman"/>
          <w:bCs/>
          <w:sz w:val="28"/>
          <w:szCs w:val="28"/>
          <w:vertAlign w:val="superscript"/>
        </w:rPr>
        <w:t>-1</w:t>
      </w:r>
      <w:r w:rsidRPr="004F055E">
        <w:rPr>
          <w:rFonts w:ascii="Times New Roman" w:hAnsi="Times New Roman" w:cs="Times New Roman"/>
          <w:bCs/>
          <w:sz w:val="28"/>
          <w:szCs w:val="28"/>
        </w:rPr>
        <w:t xml:space="preserve"> – критерий выравнивания расчетной бюджетной обеспеченности муниципальных округов, городских округов, установленный на текущий финансовый год (очередной финансовый год, первый год планового </w:t>
      </w:r>
      <w:r w:rsidR="001A592A" w:rsidRPr="004F055E">
        <w:rPr>
          <w:rFonts w:ascii="Times New Roman" w:hAnsi="Times New Roman" w:cs="Times New Roman"/>
          <w:bCs/>
          <w:sz w:val="28"/>
          <w:szCs w:val="28"/>
        </w:rPr>
        <w:br/>
      </w:r>
      <w:r w:rsidRPr="004F055E">
        <w:rPr>
          <w:rFonts w:ascii="Times New Roman" w:hAnsi="Times New Roman" w:cs="Times New Roman"/>
          <w:bCs/>
          <w:sz w:val="28"/>
          <w:szCs w:val="28"/>
        </w:rPr>
        <w:t>периода).</w:t>
      </w:r>
    </w:p>
    <w:p w14:paraId="234991B1" w14:textId="77777777"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 xml:space="preserve">Индекс корректировки критерия выравнивания расчетной бюджетной обеспеченности муниципальных округов, городских округов в очередном финансовом году (первом или втором году планового периода) определяется исходя из финансовых возможностей бюджета </w:t>
      </w:r>
      <w:r w:rsidR="001A592A" w:rsidRPr="004F055E">
        <w:rPr>
          <w:rFonts w:ascii="Times New Roman" w:hAnsi="Times New Roman" w:cs="Times New Roman"/>
          <w:bCs/>
          <w:sz w:val="28"/>
          <w:szCs w:val="28"/>
        </w:rPr>
        <w:t>Донецкой Народной Республики</w:t>
      </w:r>
      <w:r w:rsidRPr="004F055E">
        <w:rPr>
          <w:rFonts w:ascii="Times New Roman" w:hAnsi="Times New Roman" w:cs="Times New Roman"/>
          <w:bCs/>
          <w:iCs/>
          <w:sz w:val="28"/>
          <w:szCs w:val="28"/>
        </w:rPr>
        <w:t xml:space="preserve"> </w:t>
      </w:r>
      <w:r w:rsidRPr="004F055E">
        <w:rPr>
          <w:rFonts w:ascii="Times New Roman" w:hAnsi="Times New Roman" w:cs="Times New Roman"/>
          <w:bCs/>
          <w:sz w:val="28"/>
          <w:szCs w:val="28"/>
        </w:rPr>
        <w:t>в соответствующем финансовом году.</w:t>
      </w:r>
    </w:p>
    <w:p w14:paraId="6CF9EEA7" w14:textId="77777777" w:rsidR="001A592A" w:rsidRPr="004F055E" w:rsidRDefault="001A592A"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sz w:val="28"/>
          <w:szCs w:val="28"/>
        </w:rPr>
        <w:lastRenderedPageBreak/>
        <w:t>3</w:t>
      </w:r>
      <w:r w:rsidR="00566195" w:rsidRPr="004F055E">
        <w:rPr>
          <w:rFonts w:ascii="Times New Roman" w:hAnsi="Times New Roman" w:cs="Times New Roman"/>
          <w:sz w:val="28"/>
          <w:szCs w:val="28"/>
        </w:rPr>
        <w:t>.</w:t>
      </w:r>
      <w:r w:rsidR="00566195" w:rsidRPr="004F055E">
        <w:rPr>
          <w:rFonts w:ascii="Times New Roman" w:hAnsi="Times New Roman" w:cs="Times New Roman"/>
          <w:b/>
          <w:bCs/>
          <w:sz w:val="28"/>
          <w:szCs w:val="28"/>
        </w:rPr>
        <w:t xml:space="preserve"> Расчет объема дотации бюджетам муниципальных округов, городских округов</w:t>
      </w:r>
    </w:p>
    <w:p w14:paraId="73B46C5A" w14:textId="3F63FADB"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 xml:space="preserve">1. Общий объем дотации на очередной финансовый год и первый год планового периода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 xml:space="preserve">-му муниципальному округу, городскому округу, у которого расчетный объем дотации превышает объем дотации, утвержденный законом </w:t>
      </w:r>
      <w:r w:rsidR="00735FC8" w:rsidRPr="004F055E">
        <w:rPr>
          <w:rFonts w:ascii="Times New Roman" w:hAnsi="Times New Roman" w:cs="Times New Roman"/>
          <w:bCs/>
          <w:sz w:val="28"/>
          <w:szCs w:val="28"/>
        </w:rPr>
        <w:t xml:space="preserve">Донецкой Народной Республики </w:t>
      </w:r>
      <w:r w:rsidRPr="004F055E">
        <w:rPr>
          <w:rFonts w:ascii="Times New Roman" w:hAnsi="Times New Roman" w:cs="Times New Roman"/>
          <w:bCs/>
          <w:sz w:val="28"/>
          <w:szCs w:val="28"/>
        </w:rPr>
        <w:t xml:space="preserve">о бюджете </w:t>
      </w:r>
      <w:r w:rsidR="001A592A" w:rsidRPr="004F055E">
        <w:rPr>
          <w:rFonts w:ascii="Times New Roman" w:hAnsi="Times New Roman" w:cs="Times New Roman"/>
          <w:bCs/>
          <w:sz w:val="28"/>
          <w:szCs w:val="28"/>
        </w:rPr>
        <w:t xml:space="preserve">Донецкой Народной Республики </w:t>
      </w:r>
      <w:r w:rsidRPr="004F055E">
        <w:rPr>
          <w:rFonts w:ascii="Times New Roman" w:hAnsi="Times New Roman" w:cs="Times New Roman"/>
          <w:bCs/>
          <w:sz w:val="28"/>
          <w:szCs w:val="28"/>
        </w:rPr>
        <w:t>(при отсутствии случаев, установленных пунктом 7 статьи 138 Бюджетного кодекса Российской Федерации) (</w:t>
      </w:r>
      <w:proofErr w:type="spellStart"/>
      <w:r w:rsidRPr="004F055E">
        <w:rPr>
          <w:rFonts w:ascii="Times New Roman" w:hAnsi="Times New Roman" w:cs="Times New Roman"/>
          <w:bCs/>
          <w:sz w:val="28"/>
          <w:szCs w:val="28"/>
        </w:rPr>
        <w:t>ОД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ОД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рассчитывается по формулам:</w:t>
      </w:r>
      <w:r w:rsidR="001A592A" w:rsidRPr="004F055E">
        <w:rPr>
          <w:rFonts w:ascii="Times New Roman" w:hAnsi="Times New Roman" w:cs="Times New Roman"/>
          <w:bCs/>
          <w:sz w:val="28"/>
          <w:szCs w:val="28"/>
        </w:rPr>
        <w:t xml:space="preserve"> </w:t>
      </w:r>
    </w:p>
    <w:p w14:paraId="3DBF7A08" w14:textId="77777777" w:rsidR="001A592A" w:rsidRPr="004F055E" w:rsidRDefault="00566195" w:rsidP="001A592A">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hAnsi="Times New Roman" w:cs="Times New Roman"/>
          <w:bCs/>
          <w:sz w:val="28"/>
          <w:szCs w:val="28"/>
        </w:rPr>
        <w:t>ОД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УД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БАД</w:t>
      </w:r>
      <w:r w:rsidRPr="004F055E">
        <w:rPr>
          <w:rFonts w:ascii="Times New Roman" w:hAnsi="Times New Roman" w:cs="Times New Roman"/>
          <w:bCs/>
          <w:sz w:val="28"/>
          <w:szCs w:val="28"/>
          <w:vertAlign w:val="superscript"/>
        </w:rPr>
        <w:t>t</w:t>
      </w:r>
      <w:proofErr w:type="spellEnd"/>
      <w:r w:rsidRPr="004F055E">
        <w:rPr>
          <w:rFonts w:ascii="Times New Roman" w:hAnsi="Times New Roman" w:cs="Times New Roman"/>
          <w:bCs/>
          <w:sz w:val="28"/>
          <w:szCs w:val="28"/>
        </w:rPr>
        <w:t xml:space="preserve"> – SUM(</w:t>
      </w:r>
      <w:proofErr w:type="spellStart"/>
      <w:r w:rsidRPr="004F055E">
        <w:rPr>
          <w:rFonts w:ascii="Times New Roman" w:hAnsi="Times New Roman" w:cs="Times New Roman"/>
          <w:bCs/>
          <w:sz w:val="28"/>
          <w:szCs w:val="28"/>
        </w:rPr>
        <w:t>УД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 (</w:t>
      </w:r>
      <w:proofErr w:type="spellStart"/>
      <w:r w:rsidRPr="004F055E">
        <w:rPr>
          <w:rFonts w:ascii="Times New Roman" w:hAnsi="Times New Roman" w:cs="Times New Roman"/>
          <w:bCs/>
          <w:sz w:val="28"/>
          <w:szCs w:val="28"/>
        </w:rPr>
        <w:t>РД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УД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gramStart"/>
      <w:r w:rsidRPr="004F055E">
        <w:rPr>
          <w:rFonts w:ascii="Times New Roman" w:hAnsi="Times New Roman" w:cs="Times New Roman"/>
          <w:bCs/>
          <w:sz w:val="28"/>
          <w:szCs w:val="28"/>
        </w:rPr>
        <w:t>SUM(</w:t>
      </w:r>
      <w:proofErr w:type="spellStart"/>
      <w:proofErr w:type="gramEnd"/>
      <w:r w:rsidRPr="004F055E">
        <w:rPr>
          <w:rFonts w:ascii="Times New Roman" w:hAnsi="Times New Roman" w:cs="Times New Roman"/>
          <w:bCs/>
          <w:sz w:val="28"/>
          <w:szCs w:val="28"/>
        </w:rPr>
        <w:t>РД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УД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w:t>
      </w:r>
    </w:p>
    <w:p w14:paraId="72C030C3" w14:textId="02562469" w:rsidR="00566195" w:rsidRPr="004F055E" w:rsidRDefault="00566195" w:rsidP="0003780E">
      <w:pPr>
        <w:autoSpaceDE w:val="0"/>
        <w:autoSpaceDN w:val="0"/>
        <w:adjustRightInd w:val="0"/>
        <w:spacing w:after="360" w:line="276" w:lineRule="auto"/>
        <w:ind w:firstLineChars="253" w:firstLine="708"/>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ОД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УД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(0,8 x БАД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rPr>
        <w:t xml:space="preserve"> – SUM(УД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w:t>
      </w:r>
    </w:p>
    <w:p w14:paraId="521BA7EB" w14:textId="77777777" w:rsidR="00566195" w:rsidRPr="004F055E" w:rsidRDefault="00566195" w:rsidP="0003780E">
      <w:pPr>
        <w:autoSpaceDE w:val="0"/>
        <w:autoSpaceDN w:val="0"/>
        <w:adjustRightInd w:val="0"/>
        <w:spacing w:after="360" w:line="276" w:lineRule="auto"/>
        <w:ind w:firstLineChars="253" w:firstLine="708"/>
        <w:jc w:val="right"/>
        <w:rPr>
          <w:rFonts w:ascii="Times New Roman" w:hAnsi="Times New Roman" w:cs="Times New Roman"/>
          <w:bCs/>
          <w:sz w:val="28"/>
          <w:szCs w:val="28"/>
        </w:rPr>
      </w:pPr>
      <w:r w:rsidRPr="004F055E">
        <w:rPr>
          <w:rFonts w:ascii="Times New Roman" w:hAnsi="Times New Roman" w:cs="Times New Roman"/>
          <w:bCs/>
          <w:sz w:val="28"/>
          <w:szCs w:val="28"/>
        </w:rPr>
        <w:t>x (РД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УД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w:t>
      </w:r>
      <w:proofErr w:type="gramStart"/>
      <w:r w:rsidRPr="004F055E">
        <w:rPr>
          <w:rFonts w:ascii="Times New Roman" w:hAnsi="Times New Roman" w:cs="Times New Roman"/>
          <w:bCs/>
          <w:sz w:val="28"/>
          <w:szCs w:val="28"/>
        </w:rPr>
        <w:t>SUM(</w:t>
      </w:r>
      <w:proofErr w:type="gramEnd"/>
      <w:r w:rsidRPr="004F055E">
        <w:rPr>
          <w:rFonts w:ascii="Times New Roman" w:hAnsi="Times New Roman" w:cs="Times New Roman"/>
          <w:bCs/>
          <w:sz w:val="28"/>
          <w:szCs w:val="28"/>
        </w:rPr>
        <w:t>РД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УД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w:t>
      </w:r>
    </w:p>
    <w:p w14:paraId="3B26F3B2"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где:</w:t>
      </w:r>
    </w:p>
    <w:p w14:paraId="2144ED73" w14:textId="799B6A4A"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УД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УД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объем дотации (включая часть дотации, передаваемую в форме дополнительных нормативов отчисления от налога на доходы физических лиц) j-</w:t>
      </w:r>
      <w:proofErr w:type="spellStart"/>
      <w:r w:rsidRPr="004F055E">
        <w:rPr>
          <w:rFonts w:ascii="Times New Roman" w:hAnsi="Times New Roman" w:cs="Times New Roman"/>
          <w:bCs/>
          <w:sz w:val="28"/>
          <w:szCs w:val="28"/>
        </w:rPr>
        <w:t>му</w:t>
      </w:r>
      <w:proofErr w:type="spellEnd"/>
      <w:r w:rsidRPr="004F055E">
        <w:rPr>
          <w:rFonts w:ascii="Times New Roman" w:hAnsi="Times New Roman" w:cs="Times New Roman"/>
          <w:bCs/>
          <w:sz w:val="28"/>
          <w:szCs w:val="28"/>
        </w:rPr>
        <w:t xml:space="preserve"> муниципальному округу, городскому округу, утвержденный соответственно на очередной финансовый год и первый год планового периода законом </w:t>
      </w:r>
      <w:r w:rsidR="00735FC8" w:rsidRPr="004F055E">
        <w:rPr>
          <w:rFonts w:ascii="Times New Roman" w:hAnsi="Times New Roman" w:cs="Times New Roman"/>
          <w:bCs/>
          <w:sz w:val="28"/>
          <w:szCs w:val="28"/>
        </w:rPr>
        <w:t xml:space="preserve">Донецкой Народной Республики </w:t>
      </w:r>
      <w:r w:rsidRPr="004F055E">
        <w:rPr>
          <w:rFonts w:ascii="Times New Roman" w:hAnsi="Times New Roman" w:cs="Times New Roman"/>
          <w:bCs/>
          <w:sz w:val="28"/>
          <w:szCs w:val="28"/>
        </w:rPr>
        <w:t xml:space="preserve">о бюджете </w:t>
      </w:r>
      <w:r w:rsidR="0003780E" w:rsidRPr="004F055E">
        <w:rPr>
          <w:rFonts w:ascii="Times New Roman" w:hAnsi="Times New Roman" w:cs="Times New Roman"/>
          <w:bCs/>
          <w:sz w:val="28"/>
          <w:szCs w:val="28"/>
        </w:rPr>
        <w:t>Донецкой Народной Республики</w:t>
      </w:r>
      <w:r w:rsidRPr="004F055E">
        <w:rPr>
          <w:rFonts w:ascii="Times New Roman" w:hAnsi="Times New Roman" w:cs="Times New Roman"/>
          <w:bCs/>
          <w:sz w:val="28"/>
          <w:szCs w:val="28"/>
        </w:rPr>
        <w:t>;</w:t>
      </w:r>
    </w:p>
    <w:p w14:paraId="00E5E8D7"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БАД</w:t>
      </w:r>
      <w:r w:rsidRPr="004F055E">
        <w:rPr>
          <w:rFonts w:ascii="Times New Roman" w:hAnsi="Times New Roman" w:cs="Times New Roman"/>
          <w:bCs/>
          <w:sz w:val="28"/>
          <w:szCs w:val="28"/>
          <w:vertAlign w:val="superscript"/>
        </w:rPr>
        <w:t>t</w:t>
      </w:r>
      <w:proofErr w:type="spellEnd"/>
      <w:r w:rsidRPr="004F055E">
        <w:rPr>
          <w:rFonts w:ascii="Times New Roman" w:hAnsi="Times New Roman" w:cs="Times New Roman"/>
          <w:bCs/>
          <w:sz w:val="28"/>
          <w:szCs w:val="28"/>
        </w:rPr>
        <w:t>, БАД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rPr>
        <w:t xml:space="preserve"> – общий объем бюджетных ассигнований бюджета </w:t>
      </w:r>
      <w:r w:rsidR="0003780E" w:rsidRPr="004F055E">
        <w:rPr>
          <w:rFonts w:ascii="Times New Roman" w:hAnsi="Times New Roman" w:cs="Times New Roman"/>
          <w:bCs/>
          <w:sz w:val="28"/>
          <w:szCs w:val="28"/>
        </w:rPr>
        <w:t>Донецкой Народной Республики</w:t>
      </w:r>
      <w:r w:rsidRPr="004F055E">
        <w:rPr>
          <w:rFonts w:ascii="Times New Roman" w:hAnsi="Times New Roman" w:cs="Times New Roman"/>
          <w:bCs/>
          <w:iCs/>
          <w:sz w:val="28"/>
          <w:szCs w:val="28"/>
        </w:rPr>
        <w:t xml:space="preserve"> </w:t>
      </w:r>
      <w:r w:rsidRPr="004F055E">
        <w:rPr>
          <w:rFonts w:ascii="Times New Roman" w:hAnsi="Times New Roman" w:cs="Times New Roman"/>
          <w:bCs/>
          <w:sz w:val="28"/>
          <w:szCs w:val="28"/>
        </w:rPr>
        <w:t>на выравнивание бюджетной обеспеченности муниципальных округов, городских округов в очередном финансовом году и первом году планового периода;</w:t>
      </w:r>
    </w:p>
    <w:p w14:paraId="4CFD4A36"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РД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расчетный объем дотации соответственно на очередной финансовый год и первый год планового периода j-</w:t>
      </w:r>
      <w:proofErr w:type="spellStart"/>
      <w:r w:rsidRPr="004F055E">
        <w:rPr>
          <w:rFonts w:ascii="Times New Roman" w:hAnsi="Times New Roman" w:cs="Times New Roman"/>
          <w:bCs/>
          <w:sz w:val="28"/>
          <w:szCs w:val="28"/>
        </w:rPr>
        <w:t>му</w:t>
      </w:r>
      <w:proofErr w:type="spellEnd"/>
      <w:r w:rsidRPr="004F055E">
        <w:rPr>
          <w:rFonts w:ascii="Times New Roman" w:hAnsi="Times New Roman" w:cs="Times New Roman"/>
          <w:bCs/>
          <w:sz w:val="28"/>
          <w:szCs w:val="28"/>
        </w:rPr>
        <w:t xml:space="preserve"> муниципальному округу, городскому округу;</w:t>
      </w:r>
    </w:p>
    <w:p w14:paraId="752C7197"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SUM – знак суммирования.</w:t>
      </w:r>
    </w:p>
    <w:p w14:paraId="5DC2BCEB" w14:textId="5A4984B4"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В случае если значение (</w:t>
      </w:r>
      <w:proofErr w:type="spellStart"/>
      <w:r w:rsidRPr="004F055E">
        <w:rPr>
          <w:rFonts w:ascii="Times New Roman" w:hAnsi="Times New Roman" w:cs="Times New Roman"/>
          <w:bCs/>
          <w:sz w:val="28"/>
          <w:szCs w:val="28"/>
        </w:rPr>
        <w:t>БАД</w:t>
      </w:r>
      <w:r w:rsidRPr="004F055E">
        <w:rPr>
          <w:rFonts w:ascii="Times New Roman" w:hAnsi="Times New Roman" w:cs="Times New Roman"/>
          <w:bCs/>
          <w:sz w:val="28"/>
          <w:szCs w:val="28"/>
          <w:vertAlign w:val="superscript"/>
        </w:rPr>
        <w:t>t</w:t>
      </w:r>
      <w:proofErr w:type="spellEnd"/>
      <w:r w:rsidRPr="004F055E">
        <w:rPr>
          <w:rFonts w:ascii="Times New Roman" w:hAnsi="Times New Roman" w:cs="Times New Roman"/>
          <w:bCs/>
          <w:sz w:val="28"/>
          <w:szCs w:val="28"/>
        </w:rPr>
        <w:t xml:space="preserve"> – SUM(</w:t>
      </w:r>
      <w:proofErr w:type="spellStart"/>
      <w:r w:rsidRPr="004F055E">
        <w:rPr>
          <w:rFonts w:ascii="Times New Roman" w:hAnsi="Times New Roman" w:cs="Times New Roman"/>
          <w:bCs/>
          <w:sz w:val="28"/>
          <w:szCs w:val="28"/>
        </w:rPr>
        <w:t>УД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является отрицательным, общий объем дотаций, распределяемых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 xml:space="preserve">-му муниципальному округу, городскому округу на очередной финансовый год, принимается равным объему </w:t>
      </w:r>
      <w:r w:rsidRPr="004F055E">
        <w:rPr>
          <w:rFonts w:ascii="Times New Roman" w:hAnsi="Times New Roman" w:cs="Times New Roman"/>
          <w:bCs/>
          <w:sz w:val="28"/>
          <w:szCs w:val="28"/>
        </w:rPr>
        <w:lastRenderedPageBreak/>
        <w:t>дотации (включая часть дотации, передаваемую в форме дополнительных нормативов отчисления от налога на доходы физических лиц) j-</w:t>
      </w:r>
      <w:proofErr w:type="spellStart"/>
      <w:r w:rsidRPr="004F055E">
        <w:rPr>
          <w:rFonts w:ascii="Times New Roman" w:hAnsi="Times New Roman" w:cs="Times New Roman"/>
          <w:bCs/>
          <w:sz w:val="28"/>
          <w:szCs w:val="28"/>
        </w:rPr>
        <w:t>му</w:t>
      </w:r>
      <w:proofErr w:type="spellEnd"/>
      <w:r w:rsidRPr="004F055E">
        <w:rPr>
          <w:rFonts w:ascii="Times New Roman" w:hAnsi="Times New Roman" w:cs="Times New Roman"/>
          <w:bCs/>
          <w:sz w:val="28"/>
          <w:szCs w:val="28"/>
        </w:rPr>
        <w:t xml:space="preserve"> муниципальному округу, городскому округу, утвержденному на первый год планового периода законом </w:t>
      </w:r>
      <w:r w:rsidR="00735FC8" w:rsidRPr="004F055E">
        <w:rPr>
          <w:rFonts w:ascii="Times New Roman" w:hAnsi="Times New Roman" w:cs="Times New Roman"/>
          <w:bCs/>
          <w:sz w:val="28"/>
          <w:szCs w:val="28"/>
        </w:rPr>
        <w:t xml:space="preserve">Донецкой Народной Республики </w:t>
      </w:r>
      <w:r w:rsidRPr="004F055E">
        <w:rPr>
          <w:rFonts w:ascii="Times New Roman" w:hAnsi="Times New Roman" w:cs="Times New Roman"/>
          <w:bCs/>
          <w:sz w:val="28"/>
          <w:szCs w:val="28"/>
        </w:rPr>
        <w:t xml:space="preserve">о бюджете </w:t>
      </w:r>
      <w:r w:rsidR="0003780E" w:rsidRPr="004F055E">
        <w:rPr>
          <w:rFonts w:ascii="Times New Roman" w:hAnsi="Times New Roman" w:cs="Times New Roman"/>
          <w:bCs/>
          <w:sz w:val="28"/>
          <w:szCs w:val="28"/>
        </w:rPr>
        <w:t>Донецкой Народной Республики</w:t>
      </w:r>
      <w:r w:rsidRPr="004F055E">
        <w:rPr>
          <w:rFonts w:ascii="Times New Roman" w:hAnsi="Times New Roman" w:cs="Times New Roman"/>
          <w:bCs/>
          <w:sz w:val="28"/>
          <w:szCs w:val="28"/>
        </w:rPr>
        <w:t>.</w:t>
      </w:r>
    </w:p>
    <w:p w14:paraId="0073CAE6" w14:textId="5174D5EA"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В случае если значение (0,8 x БАД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rPr>
        <w:t xml:space="preserve"> – SUM(УД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является отрицательным, общий объем дотаций, распределяемых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-му муниципальному округу, городскому округу на первый год планового периода, принимается равным объему дотации (включая часть дотации, передаваемую в форме дополнительных нормативов отчисления от налога на доходы физических лиц) j-</w:t>
      </w:r>
      <w:proofErr w:type="spellStart"/>
      <w:r w:rsidRPr="004F055E">
        <w:rPr>
          <w:rFonts w:ascii="Times New Roman" w:hAnsi="Times New Roman" w:cs="Times New Roman"/>
          <w:bCs/>
          <w:sz w:val="28"/>
          <w:szCs w:val="28"/>
        </w:rPr>
        <w:t>му</w:t>
      </w:r>
      <w:proofErr w:type="spellEnd"/>
      <w:r w:rsidRPr="004F055E">
        <w:rPr>
          <w:rFonts w:ascii="Times New Roman" w:hAnsi="Times New Roman" w:cs="Times New Roman"/>
          <w:bCs/>
          <w:sz w:val="28"/>
          <w:szCs w:val="28"/>
        </w:rPr>
        <w:t xml:space="preserve"> муниципальному округу, городскому округу, утвержденному на второй год планового периода законом </w:t>
      </w:r>
      <w:r w:rsidR="00735FC8" w:rsidRPr="004F055E">
        <w:rPr>
          <w:rFonts w:ascii="Times New Roman" w:hAnsi="Times New Roman" w:cs="Times New Roman"/>
          <w:bCs/>
          <w:sz w:val="28"/>
          <w:szCs w:val="28"/>
        </w:rPr>
        <w:t xml:space="preserve">Донецкой Народной Республики </w:t>
      </w:r>
      <w:r w:rsidRPr="004F055E">
        <w:rPr>
          <w:rFonts w:ascii="Times New Roman" w:hAnsi="Times New Roman" w:cs="Times New Roman"/>
          <w:bCs/>
          <w:sz w:val="28"/>
          <w:szCs w:val="28"/>
        </w:rPr>
        <w:t xml:space="preserve">о бюджете </w:t>
      </w:r>
      <w:r w:rsidR="0003780E" w:rsidRPr="004F055E">
        <w:rPr>
          <w:rFonts w:ascii="Times New Roman" w:hAnsi="Times New Roman" w:cs="Times New Roman"/>
          <w:bCs/>
          <w:sz w:val="28"/>
          <w:szCs w:val="28"/>
        </w:rPr>
        <w:t>Донецкой Народной Республики</w:t>
      </w:r>
      <w:r w:rsidRPr="004F055E">
        <w:rPr>
          <w:rFonts w:ascii="Times New Roman" w:hAnsi="Times New Roman" w:cs="Times New Roman"/>
          <w:bCs/>
          <w:sz w:val="28"/>
          <w:szCs w:val="28"/>
        </w:rPr>
        <w:t>.</w:t>
      </w:r>
    </w:p>
    <w:p w14:paraId="337ACA24" w14:textId="29299F7F"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 xml:space="preserve">Общий объем дотации на очередной финансовый год и первый год планового периода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 xml:space="preserve">-му муниципальному округу, городскому округу, у которого расчетный объем дотации не превышает объем дотации, утвержденный законом </w:t>
      </w:r>
      <w:r w:rsidR="00735FC8" w:rsidRPr="004F055E">
        <w:rPr>
          <w:rFonts w:ascii="Times New Roman" w:hAnsi="Times New Roman" w:cs="Times New Roman"/>
          <w:bCs/>
          <w:sz w:val="28"/>
          <w:szCs w:val="28"/>
        </w:rPr>
        <w:t xml:space="preserve">Донецкой Народной Республики </w:t>
      </w:r>
      <w:r w:rsidRPr="004F055E">
        <w:rPr>
          <w:rFonts w:ascii="Times New Roman" w:hAnsi="Times New Roman" w:cs="Times New Roman"/>
          <w:bCs/>
          <w:sz w:val="28"/>
          <w:szCs w:val="28"/>
        </w:rPr>
        <w:t xml:space="preserve">о бюджете </w:t>
      </w:r>
      <w:r w:rsidR="0003780E" w:rsidRPr="004F055E">
        <w:rPr>
          <w:rFonts w:ascii="Times New Roman" w:hAnsi="Times New Roman" w:cs="Times New Roman"/>
          <w:bCs/>
          <w:sz w:val="28"/>
          <w:szCs w:val="28"/>
        </w:rPr>
        <w:t>Донецкой Народной Республики</w:t>
      </w:r>
      <w:r w:rsidRPr="004F055E">
        <w:rPr>
          <w:rFonts w:ascii="Times New Roman" w:hAnsi="Times New Roman" w:cs="Times New Roman"/>
          <w:bCs/>
          <w:sz w:val="28"/>
          <w:szCs w:val="28"/>
        </w:rPr>
        <w:t xml:space="preserve"> (при отсутствии случаев, установленных пунктом 7 статьи 138 Бюджетного кодекса Российской Федерации) (</w:t>
      </w:r>
      <w:proofErr w:type="spellStart"/>
      <w:r w:rsidRPr="004F055E">
        <w:rPr>
          <w:rFonts w:ascii="Times New Roman" w:hAnsi="Times New Roman" w:cs="Times New Roman"/>
          <w:bCs/>
          <w:sz w:val="28"/>
          <w:szCs w:val="28"/>
        </w:rPr>
        <w:t>ОД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ОД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рассчитывается по формулам:</w:t>
      </w:r>
    </w:p>
    <w:p w14:paraId="38E8B714"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ОД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УД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w:t>
      </w:r>
    </w:p>
    <w:p w14:paraId="4C693151"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ОД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УД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где:</w:t>
      </w:r>
    </w:p>
    <w:p w14:paraId="75B4E60F" w14:textId="19FE283E"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УД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УД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объем дотации (включая часть дотации, передаваемую в форме дополнительных нормативов отчисления от налога на доходы физических лиц) j-</w:t>
      </w:r>
      <w:proofErr w:type="spellStart"/>
      <w:r w:rsidRPr="004F055E">
        <w:rPr>
          <w:rFonts w:ascii="Times New Roman" w:hAnsi="Times New Roman" w:cs="Times New Roman"/>
          <w:bCs/>
          <w:sz w:val="28"/>
          <w:szCs w:val="28"/>
        </w:rPr>
        <w:t>му</w:t>
      </w:r>
      <w:proofErr w:type="spellEnd"/>
      <w:r w:rsidRPr="004F055E">
        <w:rPr>
          <w:rFonts w:ascii="Times New Roman" w:hAnsi="Times New Roman" w:cs="Times New Roman"/>
          <w:bCs/>
          <w:sz w:val="28"/>
          <w:szCs w:val="28"/>
        </w:rPr>
        <w:t xml:space="preserve"> муниципальному округу, городскому округу, утвержденный соответственно на очередной финансовый год и первый год планового периода законом </w:t>
      </w:r>
      <w:r w:rsidR="00385D7F" w:rsidRPr="004F055E">
        <w:rPr>
          <w:rFonts w:ascii="Times New Roman" w:hAnsi="Times New Roman" w:cs="Times New Roman"/>
          <w:bCs/>
          <w:sz w:val="28"/>
          <w:szCs w:val="28"/>
        </w:rPr>
        <w:t xml:space="preserve">Донецкой Народной Республики </w:t>
      </w:r>
      <w:r w:rsidRPr="004F055E">
        <w:rPr>
          <w:rFonts w:ascii="Times New Roman" w:hAnsi="Times New Roman" w:cs="Times New Roman"/>
          <w:bCs/>
          <w:sz w:val="28"/>
          <w:szCs w:val="28"/>
        </w:rPr>
        <w:t xml:space="preserve">о бюджете </w:t>
      </w:r>
      <w:r w:rsidR="0003780E" w:rsidRPr="004F055E">
        <w:rPr>
          <w:rFonts w:ascii="Times New Roman" w:hAnsi="Times New Roman" w:cs="Times New Roman"/>
          <w:bCs/>
          <w:sz w:val="28"/>
          <w:szCs w:val="28"/>
        </w:rPr>
        <w:t>Донецкой Народной Республики</w:t>
      </w:r>
      <w:r w:rsidRPr="004F055E">
        <w:rPr>
          <w:rFonts w:ascii="Times New Roman" w:hAnsi="Times New Roman" w:cs="Times New Roman"/>
          <w:bCs/>
          <w:sz w:val="28"/>
          <w:szCs w:val="28"/>
        </w:rPr>
        <w:t>.</w:t>
      </w:r>
    </w:p>
    <w:p w14:paraId="10C4C285" w14:textId="47D1BB82"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 xml:space="preserve">В случае внесения федеральными законами изменений, приводящих к увеличению расходов и (или) снижению доходов </w:t>
      </w:r>
      <w:r w:rsidR="004F055E" w:rsidRPr="004F055E">
        <w:rPr>
          <w:rFonts w:ascii="Times New Roman" w:hAnsi="Times New Roman" w:cs="Times New Roman"/>
          <w:bCs/>
          <w:sz w:val="28"/>
          <w:szCs w:val="28"/>
        </w:rPr>
        <w:t>бюджета Донецкой Народной Республики</w:t>
      </w:r>
      <w:r w:rsidRPr="004F055E">
        <w:rPr>
          <w:rFonts w:ascii="Times New Roman" w:hAnsi="Times New Roman" w:cs="Times New Roman"/>
          <w:bCs/>
          <w:sz w:val="28"/>
          <w:szCs w:val="28"/>
        </w:rPr>
        <w:t>, общий объем дотации на очередной финансовый год, первый и второй годы планового периода муниципальному округу, городскому округу принимается равным соответствующему расчетному объему дотации.</w:t>
      </w:r>
    </w:p>
    <w:p w14:paraId="605ECE84" w14:textId="3F99B484"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lastRenderedPageBreak/>
        <w:t xml:space="preserve">При наличии случаев, установленных пунктом 7 статьи 138 Бюджетного кодекса Российской Федерации, общий объем дотации на очередной финансовый год и первый год планового периода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-му муниципальному округу, городскому округу (</w:t>
      </w:r>
      <w:proofErr w:type="spellStart"/>
      <w:r w:rsidRPr="004F055E">
        <w:rPr>
          <w:rFonts w:ascii="Times New Roman" w:hAnsi="Times New Roman" w:cs="Times New Roman"/>
          <w:bCs/>
          <w:sz w:val="28"/>
          <w:szCs w:val="28"/>
        </w:rPr>
        <w:t>ОД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ОД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рассчитывается по формулам:</w:t>
      </w:r>
    </w:p>
    <w:p w14:paraId="66FFD05B"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ОД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РД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w:t>
      </w:r>
    </w:p>
    <w:p w14:paraId="30910CF6"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ОД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РД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где:</w:t>
      </w:r>
    </w:p>
    <w:p w14:paraId="34262C61"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РД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расчетный объем дотации j-</w:t>
      </w:r>
      <w:proofErr w:type="spellStart"/>
      <w:r w:rsidRPr="004F055E">
        <w:rPr>
          <w:rFonts w:ascii="Times New Roman" w:hAnsi="Times New Roman" w:cs="Times New Roman"/>
          <w:bCs/>
          <w:sz w:val="28"/>
          <w:szCs w:val="28"/>
        </w:rPr>
        <w:t>му</w:t>
      </w:r>
      <w:proofErr w:type="spellEnd"/>
      <w:r w:rsidRPr="004F055E">
        <w:rPr>
          <w:rFonts w:ascii="Times New Roman" w:hAnsi="Times New Roman" w:cs="Times New Roman"/>
          <w:bCs/>
          <w:sz w:val="28"/>
          <w:szCs w:val="28"/>
        </w:rPr>
        <w:t xml:space="preserve"> муниципальному округу, городскому округу соответственно на очередной финансовый год и первый год планового периода.</w:t>
      </w:r>
    </w:p>
    <w:p w14:paraId="2443EBFB" w14:textId="1BA24ADA"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 xml:space="preserve">Общий объем дотации на второй год планового периода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-му муниципальному округу, городскому округу (ОД</w:t>
      </w:r>
      <w:r w:rsidRPr="004F055E">
        <w:rPr>
          <w:rFonts w:ascii="Times New Roman" w:hAnsi="Times New Roman" w:cs="Times New Roman"/>
          <w:bCs/>
          <w:sz w:val="28"/>
          <w:szCs w:val="28"/>
          <w:vertAlign w:val="superscript"/>
        </w:rPr>
        <w:t>t+2</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рассчитывается по формуле:</w:t>
      </w:r>
    </w:p>
    <w:p w14:paraId="77E6E071"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ОД</w:t>
      </w:r>
      <w:r w:rsidRPr="004F055E">
        <w:rPr>
          <w:rFonts w:ascii="Times New Roman" w:hAnsi="Times New Roman" w:cs="Times New Roman"/>
          <w:bCs/>
          <w:sz w:val="28"/>
          <w:szCs w:val="28"/>
          <w:vertAlign w:val="superscript"/>
        </w:rPr>
        <w:t>t+2</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РД</w:t>
      </w:r>
      <w:r w:rsidRPr="004F055E">
        <w:rPr>
          <w:rFonts w:ascii="Times New Roman" w:hAnsi="Times New Roman" w:cs="Times New Roman"/>
          <w:bCs/>
          <w:sz w:val="28"/>
          <w:szCs w:val="28"/>
          <w:vertAlign w:val="superscript"/>
        </w:rPr>
        <w:t>t+2</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где:</w:t>
      </w:r>
    </w:p>
    <w:p w14:paraId="7A8C0D4E" w14:textId="6F133614"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РД</w:t>
      </w:r>
      <w:r w:rsidRPr="004F055E">
        <w:rPr>
          <w:rFonts w:ascii="Times New Roman" w:hAnsi="Times New Roman" w:cs="Times New Roman"/>
          <w:bCs/>
          <w:sz w:val="28"/>
          <w:szCs w:val="28"/>
          <w:vertAlign w:val="superscript"/>
        </w:rPr>
        <w:t>t+2</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расчетный объем дотации бюджету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 на очередной финансовый год (первый и второй годы планового периода)</w:t>
      </w:r>
      <w:r w:rsidR="0003780E" w:rsidRPr="004F055E">
        <w:rPr>
          <w:rFonts w:ascii="Times New Roman" w:hAnsi="Times New Roman" w:cs="Times New Roman"/>
          <w:bCs/>
          <w:sz w:val="28"/>
          <w:szCs w:val="28"/>
        </w:rPr>
        <w:t>.</w:t>
      </w:r>
    </w:p>
    <w:p w14:paraId="18D71DF2"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 xml:space="preserve">2. Расчетный объем дотации бюджету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на очередной финансовый год, первый и второй годы планового периода (</w:t>
      </w:r>
      <w:proofErr w:type="spellStart"/>
      <w:r w:rsidRPr="004F055E">
        <w:rPr>
          <w:rFonts w:ascii="Times New Roman" w:hAnsi="Times New Roman" w:cs="Times New Roman"/>
          <w:bCs/>
          <w:sz w:val="28"/>
          <w:szCs w:val="28"/>
        </w:rPr>
        <w:t>РД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РД</w:t>
      </w:r>
      <w:r w:rsidRPr="004F055E">
        <w:rPr>
          <w:rFonts w:ascii="Times New Roman" w:hAnsi="Times New Roman" w:cs="Times New Roman"/>
          <w:bCs/>
          <w:sz w:val="28"/>
          <w:szCs w:val="28"/>
          <w:vertAlign w:val="superscript"/>
        </w:rPr>
        <w:t>t+2</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рассчитывается по формулам:</w:t>
      </w:r>
    </w:p>
    <w:p w14:paraId="6A801CB6"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РД</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БАД</w:t>
      </w:r>
      <w:r w:rsidRPr="004F055E">
        <w:rPr>
          <w:rFonts w:ascii="Times New Roman" w:hAnsi="Times New Roman" w:cs="Times New Roman"/>
          <w:bCs/>
          <w:sz w:val="28"/>
          <w:szCs w:val="28"/>
          <w:vertAlign w:val="superscript"/>
        </w:rPr>
        <w:t>t</w:t>
      </w:r>
      <w:proofErr w:type="spellEnd"/>
      <w:r w:rsidRPr="004F055E">
        <w:rPr>
          <w:rFonts w:ascii="Times New Roman" w:hAnsi="Times New Roman" w:cs="Times New Roman"/>
          <w:bCs/>
          <w:sz w:val="28"/>
          <w:szCs w:val="28"/>
        </w:rPr>
        <w:t xml:space="preserve"> x </w:t>
      </w:r>
      <w:proofErr w:type="spellStart"/>
      <w:r w:rsidRPr="004F055E">
        <w:rPr>
          <w:rFonts w:ascii="Times New Roman" w:hAnsi="Times New Roman" w:cs="Times New Roman"/>
          <w:bCs/>
          <w:sz w:val="28"/>
          <w:szCs w:val="28"/>
        </w:rPr>
        <w:t>T</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SUM(</w:t>
      </w:r>
      <w:proofErr w:type="spellStart"/>
      <w:r w:rsidRPr="004F055E">
        <w:rPr>
          <w:rFonts w:ascii="Times New Roman" w:hAnsi="Times New Roman" w:cs="Times New Roman"/>
          <w:bCs/>
          <w:sz w:val="28"/>
          <w:szCs w:val="28"/>
        </w:rPr>
        <w:t>T</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w:t>
      </w:r>
    </w:p>
    <w:p w14:paraId="506006C1"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РД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0,8 x БАД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rPr>
        <w:t xml:space="preserve"> x T</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SUM(T</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w:t>
      </w:r>
    </w:p>
    <w:p w14:paraId="0822E9FD"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РД</w:t>
      </w:r>
      <w:r w:rsidRPr="004F055E">
        <w:rPr>
          <w:rFonts w:ascii="Times New Roman" w:hAnsi="Times New Roman" w:cs="Times New Roman"/>
          <w:bCs/>
          <w:sz w:val="28"/>
          <w:szCs w:val="28"/>
          <w:vertAlign w:val="superscript"/>
        </w:rPr>
        <w:t>t+2</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0,8 x БАД</w:t>
      </w:r>
      <w:r w:rsidRPr="004F055E">
        <w:rPr>
          <w:rFonts w:ascii="Times New Roman" w:hAnsi="Times New Roman" w:cs="Times New Roman"/>
          <w:bCs/>
          <w:sz w:val="28"/>
          <w:szCs w:val="28"/>
          <w:vertAlign w:val="superscript"/>
        </w:rPr>
        <w:t>t+2</w:t>
      </w:r>
      <w:r w:rsidRPr="004F055E">
        <w:rPr>
          <w:rFonts w:ascii="Times New Roman" w:hAnsi="Times New Roman" w:cs="Times New Roman"/>
          <w:bCs/>
          <w:sz w:val="28"/>
          <w:szCs w:val="28"/>
        </w:rPr>
        <w:t xml:space="preserve"> x T</w:t>
      </w:r>
      <w:r w:rsidRPr="004F055E">
        <w:rPr>
          <w:rFonts w:ascii="Times New Roman" w:hAnsi="Times New Roman" w:cs="Times New Roman"/>
          <w:bCs/>
          <w:sz w:val="28"/>
          <w:szCs w:val="28"/>
          <w:vertAlign w:val="superscript"/>
        </w:rPr>
        <w:t>t+2</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SUM(T</w:t>
      </w:r>
      <w:r w:rsidRPr="004F055E">
        <w:rPr>
          <w:rFonts w:ascii="Times New Roman" w:hAnsi="Times New Roman" w:cs="Times New Roman"/>
          <w:bCs/>
          <w:sz w:val="28"/>
          <w:szCs w:val="28"/>
          <w:vertAlign w:val="superscript"/>
        </w:rPr>
        <w:t>t+2</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где:</w:t>
      </w:r>
    </w:p>
    <w:p w14:paraId="59EBDB09"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БАД</w:t>
      </w:r>
      <w:r w:rsidRPr="004F055E">
        <w:rPr>
          <w:rFonts w:ascii="Times New Roman" w:hAnsi="Times New Roman" w:cs="Times New Roman"/>
          <w:bCs/>
          <w:sz w:val="28"/>
          <w:szCs w:val="28"/>
          <w:vertAlign w:val="superscript"/>
        </w:rPr>
        <w:t>t</w:t>
      </w:r>
      <w:proofErr w:type="spellEnd"/>
      <w:r w:rsidRPr="004F055E">
        <w:rPr>
          <w:rFonts w:ascii="Times New Roman" w:hAnsi="Times New Roman" w:cs="Times New Roman"/>
          <w:bCs/>
          <w:sz w:val="28"/>
          <w:szCs w:val="28"/>
        </w:rPr>
        <w:t>,</w:t>
      </w:r>
      <w:r w:rsidRPr="004F055E" w:rsidDel="005626AF">
        <w:rPr>
          <w:rFonts w:ascii="Times New Roman" w:hAnsi="Times New Roman" w:cs="Times New Roman"/>
          <w:bCs/>
          <w:sz w:val="28"/>
          <w:szCs w:val="28"/>
        </w:rPr>
        <w:t xml:space="preserve"> </w:t>
      </w:r>
      <w:r w:rsidRPr="004F055E">
        <w:rPr>
          <w:rFonts w:ascii="Times New Roman" w:hAnsi="Times New Roman" w:cs="Times New Roman"/>
          <w:bCs/>
          <w:sz w:val="28"/>
          <w:szCs w:val="28"/>
        </w:rPr>
        <w:t>БАД</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rPr>
        <w:t>,</w:t>
      </w:r>
      <w:r w:rsidRPr="004F055E" w:rsidDel="005626AF">
        <w:rPr>
          <w:rFonts w:ascii="Times New Roman" w:hAnsi="Times New Roman" w:cs="Times New Roman"/>
          <w:bCs/>
          <w:sz w:val="28"/>
          <w:szCs w:val="28"/>
        </w:rPr>
        <w:t xml:space="preserve"> </w:t>
      </w:r>
      <w:r w:rsidRPr="004F055E">
        <w:rPr>
          <w:rFonts w:ascii="Times New Roman" w:hAnsi="Times New Roman" w:cs="Times New Roman"/>
          <w:bCs/>
          <w:sz w:val="28"/>
          <w:szCs w:val="28"/>
        </w:rPr>
        <w:t>БАД</w:t>
      </w:r>
      <w:r w:rsidRPr="004F055E">
        <w:rPr>
          <w:rFonts w:ascii="Times New Roman" w:hAnsi="Times New Roman" w:cs="Times New Roman"/>
          <w:bCs/>
          <w:sz w:val="28"/>
          <w:szCs w:val="28"/>
          <w:vertAlign w:val="superscript"/>
        </w:rPr>
        <w:t>t+2</w:t>
      </w:r>
      <w:r w:rsidRPr="004F055E" w:rsidDel="005626AF">
        <w:rPr>
          <w:rFonts w:ascii="Times New Roman" w:hAnsi="Times New Roman" w:cs="Times New Roman"/>
          <w:bCs/>
          <w:sz w:val="28"/>
          <w:szCs w:val="28"/>
        </w:rPr>
        <w:t xml:space="preserve"> </w:t>
      </w:r>
      <w:r w:rsidRPr="004F055E">
        <w:rPr>
          <w:rFonts w:ascii="Times New Roman" w:hAnsi="Times New Roman" w:cs="Times New Roman"/>
          <w:bCs/>
          <w:sz w:val="28"/>
          <w:szCs w:val="28"/>
        </w:rPr>
        <w:t xml:space="preserve">– общий объем бюджетных ассигнований бюджета </w:t>
      </w:r>
      <w:r w:rsidR="0003780E" w:rsidRPr="004F055E">
        <w:rPr>
          <w:rFonts w:ascii="Times New Roman" w:hAnsi="Times New Roman" w:cs="Times New Roman"/>
          <w:bCs/>
          <w:sz w:val="28"/>
          <w:szCs w:val="28"/>
        </w:rPr>
        <w:t xml:space="preserve">Донецкой Народной Республики </w:t>
      </w:r>
      <w:r w:rsidRPr="004F055E">
        <w:rPr>
          <w:rFonts w:ascii="Times New Roman" w:hAnsi="Times New Roman" w:cs="Times New Roman"/>
          <w:bCs/>
          <w:sz w:val="28"/>
          <w:szCs w:val="28"/>
        </w:rPr>
        <w:t>на выравнивание бюджетной обеспеченности муниципальных округов, городских округов в очередном финансовом году, первом и втором годах планового периода;</w:t>
      </w:r>
    </w:p>
    <w:p w14:paraId="0666312C"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lastRenderedPageBreak/>
        <w:t>Т</w:t>
      </w:r>
      <w:r w:rsidRPr="004F055E">
        <w:rPr>
          <w:rFonts w:ascii="Times New Roman" w:hAnsi="Times New Roman" w:cs="Times New Roman"/>
          <w:bCs/>
          <w:sz w:val="28"/>
          <w:szCs w:val="28"/>
          <w:vertAlign w:val="superscript"/>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w:t>
      </w:r>
      <w:r w:rsidRPr="004F055E" w:rsidDel="005626AF">
        <w:rPr>
          <w:rFonts w:ascii="Times New Roman" w:hAnsi="Times New Roman" w:cs="Times New Roman"/>
          <w:bCs/>
          <w:sz w:val="28"/>
          <w:szCs w:val="28"/>
        </w:rPr>
        <w:t xml:space="preserve"> </w:t>
      </w:r>
      <w:r w:rsidRPr="004F055E">
        <w:rPr>
          <w:rFonts w:ascii="Times New Roman" w:hAnsi="Times New Roman" w:cs="Times New Roman"/>
          <w:bCs/>
          <w:sz w:val="28"/>
          <w:szCs w:val="28"/>
        </w:rPr>
        <w:t>Т</w:t>
      </w:r>
      <w:r w:rsidRPr="004F055E">
        <w:rPr>
          <w:rFonts w:ascii="Times New Roman" w:hAnsi="Times New Roman" w:cs="Times New Roman"/>
          <w:bCs/>
          <w:sz w:val="28"/>
          <w:szCs w:val="28"/>
          <w:vertAlign w:val="superscript"/>
        </w:rPr>
        <w:t>t+1</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w:t>
      </w:r>
      <w:r w:rsidRPr="004F055E" w:rsidDel="005626AF">
        <w:rPr>
          <w:rFonts w:ascii="Times New Roman" w:hAnsi="Times New Roman" w:cs="Times New Roman"/>
          <w:bCs/>
          <w:sz w:val="28"/>
          <w:szCs w:val="28"/>
        </w:rPr>
        <w:t xml:space="preserve"> </w:t>
      </w:r>
      <w:r w:rsidRPr="004F055E">
        <w:rPr>
          <w:rFonts w:ascii="Times New Roman" w:hAnsi="Times New Roman" w:cs="Times New Roman"/>
          <w:bCs/>
          <w:sz w:val="28"/>
          <w:szCs w:val="28"/>
        </w:rPr>
        <w:t>Т</w:t>
      </w:r>
      <w:r w:rsidRPr="004F055E">
        <w:rPr>
          <w:rFonts w:ascii="Times New Roman" w:hAnsi="Times New Roman" w:cs="Times New Roman"/>
          <w:bCs/>
          <w:sz w:val="28"/>
          <w:szCs w:val="28"/>
          <w:vertAlign w:val="superscript"/>
        </w:rPr>
        <w:t>t+2</w:t>
      </w:r>
      <w:r w:rsidRPr="004F055E">
        <w:rPr>
          <w:rFonts w:ascii="Times New Roman" w:hAnsi="Times New Roman" w:cs="Times New Roman"/>
          <w:bCs/>
          <w:sz w:val="28"/>
          <w:szCs w:val="28"/>
          <w:vertAlign w:val="subscript"/>
        </w:rPr>
        <w:t>j</w:t>
      </w:r>
      <w:r w:rsidRPr="004F055E" w:rsidDel="005626AF">
        <w:rPr>
          <w:rFonts w:ascii="Times New Roman" w:hAnsi="Times New Roman" w:cs="Times New Roman"/>
          <w:bCs/>
          <w:sz w:val="28"/>
          <w:szCs w:val="28"/>
        </w:rPr>
        <w:t xml:space="preserve"> </w:t>
      </w:r>
      <w:r w:rsidRPr="004F055E">
        <w:rPr>
          <w:rFonts w:ascii="Times New Roman" w:hAnsi="Times New Roman" w:cs="Times New Roman"/>
          <w:bCs/>
          <w:sz w:val="28"/>
          <w:szCs w:val="28"/>
        </w:rPr>
        <w:t>– объем средств, необходимый для доведения расчетной бюджетной обеспеченности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 до уровня, установленного в качестве критерия выравнивания расчетной бюджетной обеспеченности муниципальных округов, городских округов в очередном финансовом году, первом и втором годах планового периода;</w:t>
      </w:r>
    </w:p>
    <w:p w14:paraId="62AE5C09"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SUM – знак суммирования.</w:t>
      </w:r>
    </w:p>
    <w:p w14:paraId="75723F65"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 xml:space="preserve">3. Объем средств, необходимый для доведения расчетной бюджетной обеспеченности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до уровня, установленного в качестве критерия выравнивания расчетной бюджетной обеспеченности муниципальных округов, городских округов (Т</w:t>
      </w:r>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rPr>
        <w:t>), рассчитывается по формулам:</w:t>
      </w:r>
    </w:p>
    <w:p w14:paraId="3A89D107"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(РНД / Н) x (КВ – </w:t>
      </w:r>
      <w:proofErr w:type="spellStart"/>
      <w:r w:rsidRPr="004F055E">
        <w:rPr>
          <w:rFonts w:ascii="Times New Roman" w:hAnsi="Times New Roman" w:cs="Times New Roman"/>
          <w:bCs/>
          <w:sz w:val="28"/>
          <w:szCs w:val="28"/>
        </w:rPr>
        <w:t>БО</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x </w:t>
      </w:r>
      <w:proofErr w:type="spellStart"/>
      <w:r w:rsidRPr="004F055E">
        <w:rPr>
          <w:rFonts w:ascii="Times New Roman" w:hAnsi="Times New Roman" w:cs="Times New Roman"/>
          <w:bCs/>
          <w:sz w:val="28"/>
          <w:szCs w:val="28"/>
        </w:rPr>
        <w:t>ИБР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x </w:t>
      </w: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СР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w:t>
      </w:r>
    </w:p>
    <w:p w14:paraId="1794C51E"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 xml:space="preserve">если (РНД / Н) x (КВ – </w:t>
      </w:r>
      <w:proofErr w:type="spellStart"/>
      <w:r w:rsidRPr="004F055E">
        <w:rPr>
          <w:rFonts w:ascii="Times New Roman" w:hAnsi="Times New Roman" w:cs="Times New Roman"/>
          <w:bCs/>
          <w:sz w:val="28"/>
          <w:szCs w:val="28"/>
        </w:rPr>
        <w:t>БО</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x </w:t>
      </w:r>
      <w:proofErr w:type="spellStart"/>
      <w:r w:rsidRPr="004F055E">
        <w:rPr>
          <w:rFonts w:ascii="Times New Roman" w:hAnsi="Times New Roman" w:cs="Times New Roman"/>
          <w:bCs/>
          <w:sz w:val="28"/>
          <w:szCs w:val="28"/>
        </w:rPr>
        <w:t>ИБР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x </w:t>
      </w: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СР</w:t>
      </w:r>
      <w:proofErr w:type="gramStart"/>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&gt;</w:t>
      </w:r>
      <w:proofErr w:type="gramEnd"/>
      <w:r w:rsidRPr="004F055E">
        <w:rPr>
          <w:rFonts w:ascii="Times New Roman" w:hAnsi="Times New Roman" w:cs="Times New Roman"/>
          <w:bCs/>
          <w:sz w:val="28"/>
          <w:szCs w:val="28"/>
        </w:rPr>
        <w:t xml:space="preserve"> 0,</w:t>
      </w:r>
    </w:p>
    <w:p w14:paraId="407474E7"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T</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0, если (РНД / Н) x (КВ – </w:t>
      </w:r>
      <w:proofErr w:type="spellStart"/>
      <w:r w:rsidRPr="004F055E">
        <w:rPr>
          <w:rFonts w:ascii="Times New Roman" w:hAnsi="Times New Roman" w:cs="Times New Roman"/>
          <w:bCs/>
          <w:sz w:val="28"/>
          <w:szCs w:val="28"/>
        </w:rPr>
        <w:t>БО</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x </w:t>
      </w:r>
      <w:proofErr w:type="spellStart"/>
      <w:r w:rsidRPr="004F055E">
        <w:rPr>
          <w:rFonts w:ascii="Times New Roman" w:hAnsi="Times New Roman" w:cs="Times New Roman"/>
          <w:bCs/>
          <w:sz w:val="28"/>
          <w:szCs w:val="28"/>
        </w:rPr>
        <w:t>ИБР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x </w:t>
      </w: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СР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&lt;= 0, где:</w:t>
      </w:r>
    </w:p>
    <w:p w14:paraId="0C83C55C"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РНД – принимаемый к расчету размер налоговых доходов бюджетов муниципальных округов, городских округов в очередном финансовом году (первом или втором годах планового периода);</w:t>
      </w:r>
    </w:p>
    <w:p w14:paraId="473FDF33"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Н – численность постоянного населения всех муниципальных округов, городских округов;</w:t>
      </w:r>
    </w:p>
    <w:p w14:paraId="7601A672"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КВ – критерий выравнивания расчетной бюджетной обеспеченности муниципальных округов, городских округов;</w:t>
      </w:r>
    </w:p>
    <w:p w14:paraId="6B9CF16A"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БО</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уровень расчетной бюджетной обеспеченности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6ADE79CD"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ИБР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индекс бюджетных расходов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061AAB09"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численность постоянного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04688CF2" w14:textId="0D61DACA"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lastRenderedPageBreak/>
        <w:t>СР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размер субсидии из бюджета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 в </w:t>
      </w:r>
      <w:r w:rsidR="004F055E" w:rsidRPr="004F055E">
        <w:rPr>
          <w:rFonts w:ascii="Times New Roman" w:hAnsi="Times New Roman" w:cs="Times New Roman"/>
          <w:bCs/>
          <w:sz w:val="28"/>
          <w:szCs w:val="28"/>
        </w:rPr>
        <w:t>бюджет Донецкой Народной Республики</w:t>
      </w:r>
      <w:r w:rsidRPr="004F055E">
        <w:rPr>
          <w:rFonts w:ascii="Times New Roman" w:hAnsi="Times New Roman" w:cs="Times New Roman"/>
          <w:bCs/>
          <w:sz w:val="28"/>
          <w:szCs w:val="28"/>
        </w:rPr>
        <w:t xml:space="preserve">, рассчитанный в соответствии с Методикой расчета субсидий из бюджетов муниципальных округов, городских округов в </w:t>
      </w:r>
      <w:r w:rsidR="004F055E" w:rsidRPr="004F055E">
        <w:rPr>
          <w:rFonts w:ascii="Times New Roman" w:hAnsi="Times New Roman" w:cs="Times New Roman"/>
          <w:bCs/>
          <w:sz w:val="28"/>
          <w:szCs w:val="28"/>
        </w:rPr>
        <w:t xml:space="preserve">бюджет Донецкой Народной Республики </w:t>
      </w:r>
      <w:r w:rsidRPr="004F055E">
        <w:rPr>
          <w:rFonts w:ascii="Times New Roman" w:hAnsi="Times New Roman" w:cs="Times New Roman"/>
          <w:bCs/>
          <w:sz w:val="28"/>
          <w:szCs w:val="28"/>
        </w:rPr>
        <w:t>согласно приложению 2 к настоящему Закону.</w:t>
      </w:r>
    </w:p>
    <w:p w14:paraId="028F01E7"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eastAsiaTheme="minorEastAsia" w:hAnsi="Times New Roman" w:cs="Times New Roman"/>
          <w:sz w:val="28"/>
          <w:szCs w:val="28"/>
          <w:lang w:eastAsia="ru-RU"/>
        </w:rPr>
        <w:t xml:space="preserve">4. Уровень расчетной бюджетной обеспеченности </w:t>
      </w:r>
      <w:r w:rsidRPr="004F055E">
        <w:rPr>
          <w:rFonts w:ascii="Times New Roman" w:eastAsiaTheme="minorEastAsia" w:hAnsi="Times New Roman" w:cs="Times New Roman"/>
          <w:bCs/>
          <w:sz w:val="28"/>
          <w:szCs w:val="28"/>
          <w:lang w:val="en-US" w:eastAsia="ru-RU"/>
        </w:rPr>
        <w:t>j</w:t>
      </w:r>
      <w:r w:rsidRPr="004F055E">
        <w:rPr>
          <w:rFonts w:ascii="Times New Roman" w:eastAsiaTheme="minorEastAsia" w:hAnsi="Times New Roman" w:cs="Times New Roman"/>
          <w:bCs/>
          <w:sz w:val="28"/>
          <w:szCs w:val="28"/>
          <w:lang w:eastAsia="ru-RU"/>
        </w:rPr>
        <w:t>-го муниципального округа, городского округа (</w:t>
      </w:r>
      <w:proofErr w:type="spellStart"/>
      <w:r w:rsidRPr="004F055E">
        <w:rPr>
          <w:rFonts w:ascii="Times New Roman" w:eastAsiaTheme="minorEastAsia" w:hAnsi="Times New Roman" w:cs="Times New Roman"/>
          <w:bCs/>
          <w:sz w:val="28"/>
          <w:szCs w:val="28"/>
          <w:lang w:eastAsia="ru-RU"/>
        </w:rPr>
        <w:t>БО</w:t>
      </w:r>
      <w:r w:rsidRPr="004F055E">
        <w:rPr>
          <w:rFonts w:ascii="Times New Roman" w:eastAsiaTheme="minorEastAsia" w:hAnsi="Times New Roman" w:cs="Times New Roman"/>
          <w:bCs/>
          <w:sz w:val="28"/>
          <w:szCs w:val="28"/>
          <w:vertAlign w:val="subscript"/>
          <w:lang w:eastAsia="ru-RU"/>
        </w:rPr>
        <w:t>j</w:t>
      </w:r>
      <w:proofErr w:type="spellEnd"/>
      <w:r w:rsidRPr="004F055E">
        <w:rPr>
          <w:rFonts w:ascii="Times New Roman" w:eastAsiaTheme="minorEastAsia" w:hAnsi="Times New Roman" w:cs="Times New Roman"/>
          <w:bCs/>
          <w:sz w:val="28"/>
          <w:szCs w:val="28"/>
          <w:lang w:eastAsia="ru-RU"/>
        </w:rPr>
        <w:t>)</w:t>
      </w:r>
      <w:r w:rsidRPr="004F055E">
        <w:rPr>
          <w:rFonts w:ascii="Times New Roman" w:eastAsiaTheme="minorEastAsia" w:hAnsi="Times New Roman" w:cs="Times New Roman"/>
          <w:sz w:val="28"/>
          <w:szCs w:val="28"/>
          <w:lang w:eastAsia="ru-RU"/>
        </w:rPr>
        <w:t xml:space="preserve"> </w:t>
      </w:r>
      <w:r w:rsidRPr="004F055E">
        <w:rPr>
          <w:rFonts w:ascii="Times New Roman" w:eastAsiaTheme="minorEastAsia" w:hAnsi="Times New Roman" w:cs="Times New Roman"/>
          <w:bCs/>
          <w:sz w:val="28"/>
          <w:szCs w:val="28"/>
          <w:lang w:eastAsia="ru-RU"/>
        </w:rPr>
        <w:t xml:space="preserve">рассчитывается </w:t>
      </w:r>
      <w:r w:rsidRPr="004F055E">
        <w:rPr>
          <w:rFonts w:ascii="Times New Roman" w:eastAsiaTheme="minorEastAsia" w:hAnsi="Times New Roman" w:cs="Times New Roman"/>
          <w:sz w:val="28"/>
          <w:szCs w:val="28"/>
          <w:lang w:eastAsia="ru-RU"/>
        </w:rPr>
        <w:t>по формуле:</w:t>
      </w:r>
    </w:p>
    <w:p w14:paraId="7EC6BAA0" w14:textId="3C1E5B45"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eastAsiaTheme="minorEastAsia" w:hAnsi="Times New Roman" w:cs="Times New Roman"/>
          <w:sz w:val="28"/>
          <w:szCs w:val="28"/>
          <w:lang w:eastAsia="ru-RU"/>
        </w:rPr>
        <w:t>БО</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xml:space="preserve"> = ИНП</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xml:space="preserve"> / ИБР</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где</w:t>
      </w:r>
      <w:r w:rsidR="00385D7F">
        <w:rPr>
          <w:rFonts w:ascii="Times New Roman" w:eastAsiaTheme="minorEastAsia" w:hAnsi="Times New Roman" w:cs="Times New Roman"/>
          <w:sz w:val="28"/>
          <w:szCs w:val="28"/>
          <w:lang w:eastAsia="ru-RU"/>
        </w:rPr>
        <w:t>:</w:t>
      </w:r>
    </w:p>
    <w:p w14:paraId="3242C853" w14:textId="73A04A3E"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eastAsiaTheme="minorEastAsia" w:hAnsi="Times New Roman" w:cs="Times New Roman"/>
          <w:sz w:val="28"/>
          <w:szCs w:val="28"/>
          <w:lang w:eastAsia="ru-RU"/>
        </w:rPr>
        <w:t>ИНП</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xml:space="preserve"> </w:t>
      </w:r>
      <w:r w:rsidR="0003780E" w:rsidRPr="004F055E">
        <w:rPr>
          <w:rFonts w:ascii="Times New Roman" w:eastAsiaTheme="minorEastAsia" w:hAnsi="Times New Roman" w:cs="Times New Roman"/>
          <w:sz w:val="28"/>
          <w:szCs w:val="28"/>
          <w:lang w:eastAsia="ru-RU"/>
        </w:rPr>
        <w:t>–</w:t>
      </w:r>
      <w:r w:rsidRPr="004F055E">
        <w:rPr>
          <w:rFonts w:ascii="Times New Roman" w:eastAsiaTheme="minorEastAsia" w:hAnsi="Times New Roman" w:cs="Times New Roman"/>
          <w:sz w:val="28"/>
          <w:szCs w:val="28"/>
          <w:lang w:eastAsia="ru-RU"/>
        </w:rPr>
        <w:t xml:space="preserve"> индекс налогового потенциала </w:t>
      </w:r>
      <w:r w:rsidRPr="004F055E">
        <w:rPr>
          <w:rFonts w:ascii="Times New Roman" w:eastAsiaTheme="minorEastAsia" w:hAnsi="Times New Roman" w:cs="Times New Roman"/>
          <w:bCs/>
          <w:sz w:val="28"/>
          <w:szCs w:val="28"/>
          <w:lang w:eastAsia="ru-RU"/>
        </w:rPr>
        <w:t>j-</w:t>
      </w:r>
      <w:proofErr w:type="spellStart"/>
      <w:r w:rsidRPr="004F055E">
        <w:rPr>
          <w:rFonts w:ascii="Times New Roman" w:eastAsiaTheme="minorEastAsia" w:hAnsi="Times New Roman" w:cs="Times New Roman"/>
          <w:bCs/>
          <w:sz w:val="28"/>
          <w:szCs w:val="28"/>
          <w:lang w:eastAsia="ru-RU"/>
        </w:rPr>
        <w:t>го</w:t>
      </w:r>
      <w:proofErr w:type="spellEnd"/>
      <w:r w:rsidRPr="004F055E">
        <w:rPr>
          <w:rFonts w:ascii="Times New Roman" w:eastAsiaTheme="minorEastAsia" w:hAnsi="Times New Roman" w:cs="Times New Roman"/>
          <w:bCs/>
          <w:sz w:val="28"/>
          <w:szCs w:val="28"/>
          <w:lang w:eastAsia="ru-RU"/>
        </w:rPr>
        <w:t xml:space="preserve"> муниципального округа, городского округа</w:t>
      </w:r>
      <w:r w:rsidR="00385D7F">
        <w:rPr>
          <w:rFonts w:ascii="Times New Roman" w:eastAsiaTheme="minorEastAsia" w:hAnsi="Times New Roman" w:cs="Times New Roman"/>
          <w:bCs/>
          <w:sz w:val="28"/>
          <w:szCs w:val="28"/>
          <w:lang w:eastAsia="ru-RU"/>
        </w:rPr>
        <w:t>;</w:t>
      </w:r>
    </w:p>
    <w:p w14:paraId="5F5B2AAA"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ИБР</w:t>
      </w:r>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rPr>
        <w:t xml:space="preserve"> – индекс бюджетных расходов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11F76ED6"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eastAsiaTheme="minorEastAsia" w:hAnsi="Times New Roman" w:cs="Times New Roman"/>
          <w:sz w:val="28"/>
          <w:szCs w:val="28"/>
          <w:lang w:eastAsia="ru-RU"/>
        </w:rPr>
        <w:t xml:space="preserve">Уровень расчетной бюджетной обеспеченности </w:t>
      </w:r>
      <w:r w:rsidRPr="004F055E">
        <w:rPr>
          <w:rFonts w:ascii="Times New Roman" w:eastAsiaTheme="minorEastAsia" w:hAnsi="Times New Roman" w:cs="Times New Roman"/>
          <w:bCs/>
          <w:sz w:val="28"/>
          <w:szCs w:val="28"/>
          <w:lang w:eastAsia="ru-RU"/>
        </w:rPr>
        <w:t>муниципального округа, городского округа (</w:t>
      </w:r>
      <w:proofErr w:type="spellStart"/>
      <w:r w:rsidRPr="004F055E">
        <w:rPr>
          <w:rFonts w:ascii="Times New Roman" w:eastAsiaTheme="minorEastAsia" w:hAnsi="Times New Roman" w:cs="Times New Roman"/>
          <w:bCs/>
          <w:sz w:val="28"/>
          <w:szCs w:val="28"/>
          <w:lang w:eastAsia="ru-RU"/>
        </w:rPr>
        <w:t>РБО</w:t>
      </w:r>
      <w:r w:rsidRPr="004F055E">
        <w:rPr>
          <w:rFonts w:ascii="Times New Roman" w:eastAsiaTheme="minorEastAsia" w:hAnsi="Times New Roman" w:cs="Times New Roman"/>
          <w:bCs/>
          <w:sz w:val="28"/>
          <w:szCs w:val="28"/>
          <w:vertAlign w:val="subscript"/>
          <w:lang w:eastAsia="ru-RU"/>
        </w:rPr>
        <w:t>j</w:t>
      </w:r>
      <w:proofErr w:type="spellEnd"/>
      <w:r w:rsidRPr="004F055E">
        <w:rPr>
          <w:rFonts w:ascii="Times New Roman" w:eastAsiaTheme="minorEastAsia" w:hAnsi="Times New Roman" w:cs="Times New Roman"/>
          <w:bCs/>
          <w:sz w:val="28"/>
          <w:szCs w:val="28"/>
          <w:lang w:eastAsia="ru-RU"/>
        </w:rPr>
        <w:t>)</w:t>
      </w:r>
      <w:r w:rsidRPr="004F055E">
        <w:rPr>
          <w:rFonts w:ascii="Times New Roman" w:eastAsiaTheme="minorEastAsia" w:hAnsi="Times New Roman" w:cs="Times New Roman"/>
          <w:sz w:val="28"/>
          <w:szCs w:val="28"/>
          <w:lang w:eastAsia="ru-RU"/>
        </w:rPr>
        <w:t xml:space="preserve"> после распределения дотаций </w:t>
      </w:r>
      <w:r w:rsidRPr="004F055E">
        <w:rPr>
          <w:rFonts w:ascii="Times New Roman" w:eastAsiaTheme="minorEastAsia" w:hAnsi="Times New Roman" w:cs="Times New Roman"/>
          <w:bCs/>
          <w:sz w:val="28"/>
          <w:szCs w:val="28"/>
          <w:lang w:eastAsia="ru-RU"/>
        </w:rPr>
        <w:t xml:space="preserve">рассчитывается </w:t>
      </w:r>
      <w:r w:rsidRPr="004F055E">
        <w:rPr>
          <w:rFonts w:ascii="Times New Roman" w:eastAsiaTheme="minorEastAsia" w:hAnsi="Times New Roman" w:cs="Times New Roman"/>
          <w:sz w:val="28"/>
          <w:szCs w:val="28"/>
          <w:lang w:eastAsia="ru-RU"/>
        </w:rPr>
        <w:t>по формуле:</w:t>
      </w:r>
    </w:p>
    <w:p w14:paraId="51671DF3"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eastAsiaTheme="minorEastAsia" w:hAnsi="Times New Roman" w:cs="Times New Roman"/>
          <w:sz w:val="28"/>
          <w:szCs w:val="28"/>
          <w:lang w:eastAsia="ru-RU"/>
        </w:rPr>
        <w:t>РБО</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xml:space="preserve"> = БО</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xml:space="preserve"> + (</w:t>
      </w:r>
      <w:r w:rsidRPr="004F055E">
        <w:rPr>
          <w:rFonts w:ascii="Times New Roman" w:eastAsiaTheme="minorEastAsia" w:hAnsi="Times New Roman" w:cs="Times New Roman"/>
          <w:bCs/>
          <w:sz w:val="28"/>
          <w:szCs w:val="28"/>
          <w:lang w:eastAsia="ru-RU"/>
        </w:rPr>
        <w:t>ОД</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xml:space="preserve"> x H) / (РНД x </w:t>
      </w:r>
      <w:r w:rsidRPr="004F055E">
        <w:rPr>
          <w:rFonts w:ascii="Times New Roman" w:eastAsiaTheme="minorEastAsia" w:hAnsi="Times New Roman" w:cs="Times New Roman"/>
          <w:bCs/>
          <w:sz w:val="28"/>
          <w:szCs w:val="28"/>
          <w:lang w:eastAsia="ru-RU"/>
        </w:rPr>
        <w:t>ИБР</w:t>
      </w:r>
      <w:r w:rsidRPr="004F055E">
        <w:rPr>
          <w:rFonts w:ascii="Times New Roman" w:eastAsiaTheme="minorEastAsia" w:hAnsi="Times New Roman" w:cs="Times New Roman"/>
          <w:bCs/>
          <w:sz w:val="28"/>
          <w:szCs w:val="28"/>
          <w:vertAlign w:val="subscript"/>
          <w:lang w:val="en-US" w:eastAsia="ru-RU"/>
        </w:rPr>
        <w:t>j</w:t>
      </w:r>
      <w:r w:rsidRPr="004F055E">
        <w:rPr>
          <w:rFonts w:ascii="Times New Roman" w:eastAsiaTheme="minorEastAsia" w:hAnsi="Times New Roman" w:cs="Times New Roman"/>
          <w:sz w:val="28"/>
          <w:szCs w:val="28"/>
          <w:lang w:eastAsia="ru-RU"/>
        </w:rPr>
        <w:t xml:space="preserve"> x H</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где:</w:t>
      </w:r>
    </w:p>
    <w:p w14:paraId="3558D6E3"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БО</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уровень расчетной бюджетной обеспеченности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4AF6552C"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eastAsiaTheme="minorEastAsia" w:hAnsi="Times New Roman" w:cs="Times New Roman"/>
          <w:bCs/>
          <w:sz w:val="28"/>
          <w:szCs w:val="28"/>
          <w:lang w:eastAsia="ru-RU"/>
        </w:rPr>
        <w:t>ОД</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xml:space="preserve"> – общий объем дотации </w:t>
      </w:r>
      <w:r w:rsidRPr="004F055E">
        <w:rPr>
          <w:rFonts w:ascii="Times New Roman" w:eastAsiaTheme="minorEastAsia" w:hAnsi="Times New Roman" w:cs="Times New Roman"/>
          <w:sz w:val="28"/>
          <w:szCs w:val="28"/>
          <w:lang w:val="en-US" w:eastAsia="ru-RU"/>
        </w:rPr>
        <w:t>j</w:t>
      </w:r>
      <w:r w:rsidRPr="004F055E">
        <w:rPr>
          <w:rFonts w:ascii="Times New Roman" w:eastAsiaTheme="minorEastAsia" w:hAnsi="Times New Roman" w:cs="Times New Roman"/>
          <w:sz w:val="28"/>
          <w:szCs w:val="28"/>
          <w:lang w:eastAsia="ru-RU"/>
        </w:rPr>
        <w:t xml:space="preserve">-му </w:t>
      </w:r>
      <w:r w:rsidRPr="004F055E">
        <w:rPr>
          <w:rFonts w:ascii="Times New Roman" w:eastAsiaTheme="minorEastAsia" w:hAnsi="Times New Roman" w:cs="Times New Roman"/>
          <w:bCs/>
          <w:sz w:val="28"/>
          <w:szCs w:val="28"/>
          <w:lang w:eastAsia="ru-RU"/>
        </w:rPr>
        <w:t>муниципальному округу, городскому округу</w:t>
      </w:r>
      <w:r w:rsidRPr="004F055E">
        <w:rPr>
          <w:rFonts w:ascii="Times New Roman" w:eastAsiaTheme="minorEastAsia" w:hAnsi="Times New Roman" w:cs="Times New Roman"/>
          <w:sz w:val="28"/>
          <w:szCs w:val="28"/>
          <w:lang w:eastAsia="ru-RU"/>
        </w:rPr>
        <w:t>;</w:t>
      </w:r>
    </w:p>
    <w:p w14:paraId="4D412BCF"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Н – численность постоянного населения всех муниципальных округов, городских округов;</w:t>
      </w:r>
    </w:p>
    <w:p w14:paraId="4E95ACCC"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РНД – принимаемый к расчету размер налоговых доходов бюджетов муниципальных округов, городских округов в очередном финансовом году (первом или втором годах планового периода);</w:t>
      </w:r>
    </w:p>
    <w:p w14:paraId="49824CF1" w14:textId="77777777" w:rsidR="0003780E" w:rsidRPr="004F055E" w:rsidRDefault="00566195" w:rsidP="0003780E">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ИБР</w:t>
      </w:r>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rPr>
        <w:t xml:space="preserve"> – индекс бюджетных расходов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2ED28039" w14:textId="77777777" w:rsidR="00070BE3" w:rsidRPr="004F055E" w:rsidRDefault="00566195" w:rsidP="00070BE3">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lastRenderedPageBreak/>
        <w:t>Н</w:t>
      </w:r>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rPr>
        <w:t xml:space="preserve"> – численность постоянного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0FEDB925" w14:textId="77777777" w:rsidR="00070BE3" w:rsidRPr="004F055E" w:rsidRDefault="00566195" w:rsidP="00070BE3">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 xml:space="preserve">5. Индекс налогового потенциала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ИНП</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4850EA23" w14:textId="77777777" w:rsidR="00070BE3" w:rsidRPr="004F055E" w:rsidRDefault="00566195" w:rsidP="00070BE3">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ИНП</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НП</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 (НП / Н), где:</w:t>
      </w:r>
    </w:p>
    <w:p w14:paraId="26E26513" w14:textId="77777777" w:rsidR="00070BE3" w:rsidRPr="004F055E" w:rsidRDefault="00566195" w:rsidP="00070BE3">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НП</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налоговый потенциал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5FA40983" w14:textId="77777777" w:rsidR="00070BE3" w:rsidRPr="004F055E" w:rsidRDefault="00566195" w:rsidP="00070BE3">
      <w:pPr>
        <w:autoSpaceDE w:val="0"/>
        <w:autoSpaceDN w:val="0"/>
        <w:adjustRightInd w:val="0"/>
        <w:spacing w:after="360" w:line="276" w:lineRule="auto"/>
        <w:ind w:firstLineChars="253" w:firstLine="708"/>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численность постоянного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73CC948B" w14:textId="77777777" w:rsidR="00070BE3" w:rsidRPr="004F055E" w:rsidRDefault="00566195" w:rsidP="00070BE3">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НП – суммарный налоговый потенциал всех муниципальных округов, городских округов;</w:t>
      </w:r>
    </w:p>
    <w:p w14:paraId="4F7D73B6" w14:textId="77777777" w:rsidR="00070BE3" w:rsidRPr="004F055E" w:rsidRDefault="00566195" w:rsidP="00070BE3">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Н – численность постоянного населения всех муниципальных округов, городских округов.</w:t>
      </w:r>
    </w:p>
    <w:p w14:paraId="72027E13" w14:textId="2E58CD64" w:rsidR="00070BE3" w:rsidRPr="004F055E" w:rsidRDefault="00566195" w:rsidP="00070BE3">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 xml:space="preserve">Расчет налогового потенциала муниципального округа, городского округа производится по репрезентативной системе налогов в разрезе отдельных видов налогов исходя из показателей уровня экономического </w:t>
      </w:r>
      <w:r w:rsidR="00070BE3" w:rsidRPr="004F055E">
        <w:rPr>
          <w:rFonts w:ascii="Times New Roman" w:hAnsi="Times New Roman" w:cs="Times New Roman"/>
          <w:bCs/>
          <w:sz w:val="28"/>
          <w:szCs w:val="28"/>
        </w:rPr>
        <w:br/>
      </w:r>
      <w:r w:rsidRPr="004F055E">
        <w:rPr>
          <w:rFonts w:ascii="Times New Roman" w:hAnsi="Times New Roman" w:cs="Times New Roman"/>
          <w:bCs/>
          <w:sz w:val="28"/>
          <w:szCs w:val="28"/>
        </w:rPr>
        <w:t xml:space="preserve">развития (базы налогообложения) муниципального округа, </w:t>
      </w:r>
      <w:r w:rsidR="00070BE3" w:rsidRPr="004F055E">
        <w:rPr>
          <w:rFonts w:ascii="Times New Roman" w:hAnsi="Times New Roman" w:cs="Times New Roman"/>
          <w:bCs/>
          <w:sz w:val="28"/>
          <w:szCs w:val="28"/>
        </w:rPr>
        <w:br/>
      </w:r>
      <w:r w:rsidRPr="004F055E">
        <w:rPr>
          <w:rFonts w:ascii="Times New Roman" w:hAnsi="Times New Roman" w:cs="Times New Roman"/>
          <w:bCs/>
          <w:sz w:val="28"/>
          <w:szCs w:val="28"/>
        </w:rPr>
        <w:t xml:space="preserve">городского округа, прогноза поступлений налогов с </w:t>
      </w:r>
      <w:r w:rsidR="00070BE3" w:rsidRPr="004F055E">
        <w:rPr>
          <w:rFonts w:ascii="Times New Roman" w:hAnsi="Times New Roman" w:cs="Times New Roman"/>
          <w:bCs/>
          <w:sz w:val="28"/>
          <w:szCs w:val="28"/>
        </w:rPr>
        <w:br/>
      </w:r>
      <w:r w:rsidRPr="004F055E">
        <w:rPr>
          <w:rFonts w:ascii="Times New Roman" w:hAnsi="Times New Roman" w:cs="Times New Roman"/>
          <w:bCs/>
          <w:sz w:val="28"/>
          <w:szCs w:val="28"/>
        </w:rPr>
        <w:t xml:space="preserve">территории всех муниципальных округов, городских округов в консолидированный бюджет </w:t>
      </w:r>
      <w:r w:rsidR="00070BE3" w:rsidRPr="004F055E">
        <w:rPr>
          <w:rFonts w:ascii="Times New Roman" w:hAnsi="Times New Roman" w:cs="Times New Roman"/>
          <w:bCs/>
          <w:sz w:val="28"/>
          <w:szCs w:val="28"/>
        </w:rPr>
        <w:t>Донецкой Народной Республики</w:t>
      </w:r>
      <w:r w:rsidRPr="004F055E">
        <w:rPr>
          <w:rFonts w:ascii="Times New Roman" w:hAnsi="Times New Roman" w:cs="Times New Roman"/>
          <w:bCs/>
          <w:sz w:val="28"/>
          <w:szCs w:val="28"/>
        </w:rPr>
        <w:t>, а также нормативов отчислений от налогов в бюджеты муниципальных округов, городских округов.</w:t>
      </w:r>
    </w:p>
    <w:p w14:paraId="32D456F9" w14:textId="036C6F9D" w:rsidR="00566195" w:rsidRPr="004F055E" w:rsidRDefault="00566195" w:rsidP="00070BE3">
      <w:pPr>
        <w:autoSpaceDE w:val="0"/>
        <w:autoSpaceDN w:val="0"/>
        <w:adjustRightInd w:val="0"/>
        <w:spacing w:after="360" w:line="276" w:lineRule="auto"/>
        <w:ind w:firstLineChars="253" w:firstLine="708"/>
        <w:jc w:val="both"/>
        <w:rPr>
          <w:rFonts w:ascii="Times New Roman" w:hAnsi="Times New Roman" w:cs="Times New Roman"/>
          <w:bCs/>
          <w:sz w:val="28"/>
          <w:szCs w:val="28"/>
        </w:rPr>
      </w:pPr>
      <w:r w:rsidRPr="004F055E">
        <w:rPr>
          <w:rFonts w:ascii="Times New Roman" w:hAnsi="Times New Roman" w:cs="Times New Roman"/>
          <w:bCs/>
          <w:sz w:val="28"/>
          <w:szCs w:val="28"/>
        </w:rPr>
        <w:t>Перечень налоговых доходов и показателей, характеризующих налоговый потенциал, а также источник информации об указанных показателях приведены в таблице 1.</w:t>
      </w:r>
    </w:p>
    <w:p w14:paraId="1719666D" w14:textId="77777777" w:rsidR="00566195" w:rsidRPr="004F055E" w:rsidRDefault="00566195" w:rsidP="00566195">
      <w:pPr>
        <w:widowControl w:val="0"/>
        <w:autoSpaceDE w:val="0"/>
        <w:autoSpaceDN w:val="0"/>
        <w:spacing w:after="0" w:line="240" w:lineRule="auto"/>
        <w:ind w:firstLine="540"/>
        <w:jc w:val="both"/>
        <w:rPr>
          <w:rFonts w:ascii="Times New Roman" w:eastAsiaTheme="minorEastAsia" w:hAnsi="Times New Roman" w:cs="Times New Roman"/>
          <w:lang w:eastAsia="ru-RU"/>
        </w:rPr>
      </w:pPr>
    </w:p>
    <w:p w14:paraId="2D5311D4" w14:textId="77777777" w:rsidR="008A5525" w:rsidRDefault="008A5525" w:rsidP="00566195">
      <w:pPr>
        <w:widowControl w:val="0"/>
        <w:autoSpaceDE w:val="0"/>
        <w:autoSpaceDN w:val="0"/>
        <w:spacing w:after="0" w:line="240" w:lineRule="auto"/>
        <w:jc w:val="right"/>
        <w:outlineLvl w:val="2"/>
        <w:rPr>
          <w:rFonts w:ascii="Times New Roman" w:eastAsiaTheme="minorEastAsia" w:hAnsi="Times New Roman" w:cs="Times New Roman"/>
          <w:sz w:val="28"/>
          <w:szCs w:val="28"/>
          <w:lang w:eastAsia="ru-RU"/>
        </w:rPr>
      </w:pPr>
    </w:p>
    <w:p w14:paraId="66DFAA96" w14:textId="77777777" w:rsidR="008A5525" w:rsidRDefault="008A5525" w:rsidP="00566195">
      <w:pPr>
        <w:widowControl w:val="0"/>
        <w:autoSpaceDE w:val="0"/>
        <w:autoSpaceDN w:val="0"/>
        <w:spacing w:after="0" w:line="240" w:lineRule="auto"/>
        <w:jc w:val="right"/>
        <w:outlineLvl w:val="2"/>
        <w:rPr>
          <w:rFonts w:ascii="Times New Roman" w:eastAsiaTheme="minorEastAsia" w:hAnsi="Times New Roman" w:cs="Times New Roman"/>
          <w:sz w:val="28"/>
          <w:szCs w:val="28"/>
          <w:lang w:eastAsia="ru-RU"/>
        </w:rPr>
      </w:pPr>
    </w:p>
    <w:p w14:paraId="547A4BAD" w14:textId="77777777" w:rsidR="00F66C24" w:rsidRDefault="00F66C24">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14:paraId="447B2084" w14:textId="47C7BBBE" w:rsidR="00566195" w:rsidRPr="004F055E" w:rsidRDefault="00566195" w:rsidP="00566195">
      <w:pPr>
        <w:widowControl w:val="0"/>
        <w:autoSpaceDE w:val="0"/>
        <w:autoSpaceDN w:val="0"/>
        <w:spacing w:after="0" w:line="240" w:lineRule="auto"/>
        <w:jc w:val="right"/>
        <w:outlineLvl w:val="2"/>
        <w:rPr>
          <w:rFonts w:ascii="Times New Roman" w:eastAsiaTheme="minorEastAsia" w:hAnsi="Times New Roman" w:cs="Times New Roman"/>
          <w:sz w:val="28"/>
          <w:szCs w:val="28"/>
          <w:lang w:eastAsia="ru-RU"/>
        </w:rPr>
      </w:pPr>
      <w:r w:rsidRPr="004F055E">
        <w:rPr>
          <w:rFonts w:ascii="Times New Roman" w:eastAsiaTheme="minorEastAsia" w:hAnsi="Times New Roman" w:cs="Times New Roman"/>
          <w:sz w:val="28"/>
          <w:szCs w:val="28"/>
          <w:lang w:eastAsia="ru-RU"/>
        </w:rPr>
        <w:lastRenderedPageBreak/>
        <w:t>Таблица 1</w:t>
      </w:r>
    </w:p>
    <w:p w14:paraId="429B3547" w14:textId="77777777" w:rsidR="00566195" w:rsidRPr="004F055E" w:rsidRDefault="00566195" w:rsidP="00566195">
      <w:pPr>
        <w:widowControl w:val="0"/>
        <w:autoSpaceDE w:val="0"/>
        <w:autoSpaceDN w:val="0"/>
        <w:spacing w:after="0" w:line="240" w:lineRule="auto"/>
        <w:jc w:val="right"/>
        <w:rPr>
          <w:rFonts w:ascii="Times New Roman" w:eastAsiaTheme="minorEastAsia" w:hAnsi="Times New Roman" w:cs="Times New Roman"/>
          <w:sz w:val="28"/>
          <w:szCs w:val="28"/>
          <w:lang w:eastAsia="ru-RU"/>
        </w:rPr>
      </w:pPr>
    </w:p>
    <w:p w14:paraId="5757D004" w14:textId="77777777" w:rsidR="00566195" w:rsidRPr="004F055E" w:rsidRDefault="00566195" w:rsidP="0056619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4F055E">
        <w:rPr>
          <w:rFonts w:ascii="Times New Roman" w:eastAsiaTheme="minorEastAsia" w:hAnsi="Times New Roman" w:cs="Times New Roman"/>
          <w:b/>
          <w:sz w:val="28"/>
          <w:szCs w:val="28"/>
          <w:lang w:eastAsia="ru-RU"/>
        </w:rPr>
        <w:t>Состав репрезентативной системы налогов для расчета</w:t>
      </w:r>
    </w:p>
    <w:p w14:paraId="5ED40085" w14:textId="77777777" w:rsidR="00566195" w:rsidRPr="004F055E" w:rsidRDefault="00566195" w:rsidP="0056619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4F055E">
        <w:rPr>
          <w:rFonts w:ascii="Times New Roman" w:eastAsiaTheme="minorEastAsia" w:hAnsi="Times New Roman" w:cs="Times New Roman"/>
          <w:b/>
          <w:sz w:val="28"/>
          <w:szCs w:val="28"/>
          <w:lang w:eastAsia="ru-RU"/>
        </w:rPr>
        <w:t>налогового потенциала муниципальных округов, городских округов</w:t>
      </w:r>
    </w:p>
    <w:p w14:paraId="0624CAB5" w14:textId="77777777" w:rsidR="00566195" w:rsidRPr="004F055E" w:rsidRDefault="00566195" w:rsidP="00566195">
      <w:pPr>
        <w:widowControl w:val="0"/>
        <w:autoSpaceDE w:val="0"/>
        <w:autoSpaceDN w:val="0"/>
        <w:spacing w:after="0" w:line="240" w:lineRule="auto"/>
        <w:jc w:val="center"/>
        <w:rPr>
          <w:rFonts w:ascii="Times New Roman" w:eastAsiaTheme="minorEastAsia" w:hAnsi="Times New Roman" w:cs="Times New Roman"/>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48"/>
        <w:gridCol w:w="2570"/>
        <w:gridCol w:w="4144"/>
        <w:gridCol w:w="2466"/>
      </w:tblGrid>
      <w:tr w:rsidR="00566195" w:rsidRPr="004F055E" w14:paraId="612B84EE" w14:textId="77777777" w:rsidTr="00AB2EA9">
        <w:tc>
          <w:tcPr>
            <w:tcW w:w="269" w:type="pct"/>
            <w:tcBorders>
              <w:top w:val="single" w:sz="4" w:space="0" w:color="auto"/>
              <w:left w:val="single" w:sz="4" w:space="0" w:color="auto"/>
              <w:bottom w:val="single" w:sz="4" w:space="0" w:color="auto"/>
              <w:right w:val="single" w:sz="4" w:space="0" w:color="auto"/>
            </w:tcBorders>
          </w:tcPr>
          <w:p w14:paraId="4C8133CE" w14:textId="77777777" w:rsidR="00566195" w:rsidRPr="004F055E" w:rsidRDefault="00566195" w:rsidP="00F66C24">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4F055E">
              <w:rPr>
                <w:rFonts w:ascii="Times New Roman" w:eastAsiaTheme="minorEastAsia" w:hAnsi="Times New Roman" w:cs="Times New Roman"/>
                <w:sz w:val="24"/>
                <w:szCs w:val="24"/>
                <w:lang w:eastAsia="ru-RU"/>
              </w:rPr>
              <w:t>N п/п</w:t>
            </w:r>
          </w:p>
        </w:tc>
        <w:tc>
          <w:tcPr>
            <w:tcW w:w="1278" w:type="pct"/>
            <w:tcBorders>
              <w:top w:val="single" w:sz="4" w:space="0" w:color="auto"/>
              <w:left w:val="single" w:sz="4" w:space="0" w:color="auto"/>
              <w:bottom w:val="single" w:sz="4" w:space="0" w:color="auto"/>
              <w:right w:val="single" w:sz="4" w:space="0" w:color="auto"/>
            </w:tcBorders>
          </w:tcPr>
          <w:p w14:paraId="13AD4C91" w14:textId="77777777" w:rsidR="00566195" w:rsidRPr="004F055E" w:rsidRDefault="00566195" w:rsidP="0056619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4F055E">
              <w:rPr>
                <w:rFonts w:ascii="Times New Roman" w:eastAsiaTheme="minorEastAsia" w:hAnsi="Times New Roman" w:cs="Times New Roman"/>
                <w:sz w:val="24"/>
                <w:szCs w:val="24"/>
                <w:lang w:eastAsia="ru-RU"/>
              </w:rPr>
              <w:t>Вид налоговых доходов</w:t>
            </w:r>
          </w:p>
        </w:tc>
        <w:tc>
          <w:tcPr>
            <w:tcW w:w="2055" w:type="pct"/>
            <w:tcBorders>
              <w:top w:val="single" w:sz="4" w:space="0" w:color="auto"/>
              <w:left w:val="single" w:sz="4" w:space="0" w:color="auto"/>
              <w:bottom w:val="single" w:sz="4" w:space="0" w:color="auto"/>
              <w:right w:val="single" w:sz="4" w:space="0" w:color="auto"/>
            </w:tcBorders>
          </w:tcPr>
          <w:p w14:paraId="7A5F0B46" w14:textId="77777777" w:rsidR="00566195" w:rsidRPr="004F055E" w:rsidRDefault="00566195" w:rsidP="0056619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4F055E">
              <w:rPr>
                <w:rFonts w:ascii="Times New Roman" w:eastAsiaTheme="minorEastAsia" w:hAnsi="Times New Roman" w:cs="Times New Roman"/>
                <w:sz w:val="24"/>
                <w:szCs w:val="24"/>
                <w:lang w:eastAsia="ru-RU"/>
              </w:rPr>
              <w:t>Показатель, характеризующий налоговый потенциал</w:t>
            </w:r>
          </w:p>
        </w:tc>
        <w:tc>
          <w:tcPr>
            <w:tcW w:w="1398" w:type="pct"/>
            <w:tcBorders>
              <w:top w:val="single" w:sz="4" w:space="0" w:color="auto"/>
              <w:left w:val="single" w:sz="4" w:space="0" w:color="auto"/>
              <w:bottom w:val="single" w:sz="4" w:space="0" w:color="auto"/>
              <w:right w:val="single" w:sz="4" w:space="0" w:color="auto"/>
            </w:tcBorders>
          </w:tcPr>
          <w:p w14:paraId="2B4069E7" w14:textId="77777777" w:rsidR="00566195" w:rsidRPr="004F055E" w:rsidRDefault="00566195" w:rsidP="0056619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4F055E">
              <w:rPr>
                <w:rFonts w:ascii="Times New Roman" w:eastAsiaTheme="minorEastAsia" w:hAnsi="Times New Roman" w:cs="Times New Roman"/>
                <w:sz w:val="24"/>
                <w:szCs w:val="24"/>
                <w:lang w:eastAsia="ru-RU"/>
              </w:rPr>
              <w:t>Источник информации</w:t>
            </w:r>
          </w:p>
        </w:tc>
      </w:tr>
      <w:tr w:rsidR="00566195" w:rsidRPr="004F055E" w14:paraId="38AF705C" w14:textId="77777777" w:rsidTr="00AB2EA9">
        <w:tc>
          <w:tcPr>
            <w:tcW w:w="269" w:type="pct"/>
            <w:tcBorders>
              <w:top w:val="single" w:sz="4" w:space="0" w:color="auto"/>
              <w:left w:val="single" w:sz="4" w:space="0" w:color="auto"/>
              <w:bottom w:val="single" w:sz="4" w:space="0" w:color="auto"/>
              <w:right w:val="single" w:sz="4" w:space="0" w:color="auto"/>
            </w:tcBorders>
          </w:tcPr>
          <w:p w14:paraId="5D977946" w14:textId="77777777" w:rsidR="00566195" w:rsidRPr="004F055E" w:rsidRDefault="00566195" w:rsidP="00F66C24">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4F055E">
              <w:rPr>
                <w:rFonts w:ascii="Times New Roman" w:eastAsiaTheme="minorEastAsia" w:hAnsi="Times New Roman" w:cs="Times New Roman"/>
                <w:sz w:val="24"/>
                <w:szCs w:val="24"/>
                <w:lang w:eastAsia="ru-RU"/>
              </w:rPr>
              <w:t>1</w:t>
            </w:r>
          </w:p>
        </w:tc>
        <w:tc>
          <w:tcPr>
            <w:tcW w:w="1278" w:type="pct"/>
            <w:tcBorders>
              <w:top w:val="single" w:sz="4" w:space="0" w:color="auto"/>
              <w:left w:val="single" w:sz="4" w:space="0" w:color="auto"/>
              <w:bottom w:val="single" w:sz="4" w:space="0" w:color="auto"/>
              <w:right w:val="single" w:sz="4" w:space="0" w:color="auto"/>
            </w:tcBorders>
          </w:tcPr>
          <w:p w14:paraId="171451F7" w14:textId="77777777" w:rsidR="00566195" w:rsidRPr="004F055E" w:rsidRDefault="00566195" w:rsidP="0056619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4F055E">
              <w:rPr>
                <w:rFonts w:ascii="Times New Roman" w:eastAsiaTheme="minorEastAsia" w:hAnsi="Times New Roman" w:cs="Times New Roman"/>
                <w:sz w:val="24"/>
                <w:szCs w:val="24"/>
                <w:lang w:eastAsia="ru-RU"/>
              </w:rPr>
              <w:t>2</w:t>
            </w:r>
          </w:p>
        </w:tc>
        <w:tc>
          <w:tcPr>
            <w:tcW w:w="2055" w:type="pct"/>
            <w:tcBorders>
              <w:top w:val="single" w:sz="4" w:space="0" w:color="auto"/>
              <w:left w:val="single" w:sz="4" w:space="0" w:color="auto"/>
              <w:bottom w:val="single" w:sz="4" w:space="0" w:color="auto"/>
              <w:right w:val="single" w:sz="4" w:space="0" w:color="auto"/>
            </w:tcBorders>
          </w:tcPr>
          <w:p w14:paraId="01993AEA" w14:textId="77777777" w:rsidR="00566195" w:rsidRPr="004F055E" w:rsidRDefault="00566195" w:rsidP="0056619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4F055E">
              <w:rPr>
                <w:rFonts w:ascii="Times New Roman" w:eastAsiaTheme="minorEastAsia" w:hAnsi="Times New Roman" w:cs="Times New Roman"/>
                <w:sz w:val="24"/>
                <w:szCs w:val="24"/>
                <w:lang w:eastAsia="ru-RU"/>
              </w:rPr>
              <w:t>3</w:t>
            </w:r>
          </w:p>
        </w:tc>
        <w:tc>
          <w:tcPr>
            <w:tcW w:w="1398" w:type="pct"/>
            <w:tcBorders>
              <w:top w:val="single" w:sz="4" w:space="0" w:color="auto"/>
              <w:left w:val="single" w:sz="4" w:space="0" w:color="auto"/>
              <w:bottom w:val="single" w:sz="4" w:space="0" w:color="auto"/>
              <w:right w:val="single" w:sz="4" w:space="0" w:color="auto"/>
            </w:tcBorders>
          </w:tcPr>
          <w:p w14:paraId="6E75CFBD" w14:textId="77777777" w:rsidR="00566195" w:rsidRPr="004F055E" w:rsidRDefault="00566195" w:rsidP="0056619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4F055E">
              <w:rPr>
                <w:rFonts w:ascii="Times New Roman" w:eastAsiaTheme="minorEastAsia" w:hAnsi="Times New Roman" w:cs="Times New Roman"/>
                <w:sz w:val="24"/>
                <w:szCs w:val="24"/>
                <w:lang w:eastAsia="ru-RU"/>
              </w:rPr>
              <w:t>4</w:t>
            </w:r>
          </w:p>
        </w:tc>
      </w:tr>
      <w:tr w:rsidR="00566195" w:rsidRPr="004F055E" w14:paraId="297E9B27" w14:textId="77777777" w:rsidTr="00AB2EA9">
        <w:tc>
          <w:tcPr>
            <w:tcW w:w="269" w:type="pct"/>
            <w:tcBorders>
              <w:top w:val="single" w:sz="4" w:space="0" w:color="auto"/>
              <w:left w:val="single" w:sz="4" w:space="0" w:color="auto"/>
              <w:bottom w:val="single" w:sz="4" w:space="0" w:color="auto"/>
              <w:right w:val="single" w:sz="4" w:space="0" w:color="auto"/>
            </w:tcBorders>
          </w:tcPr>
          <w:p w14:paraId="7B786390" w14:textId="77777777" w:rsidR="00566195" w:rsidRDefault="00566195" w:rsidP="00F66C24">
            <w:pPr>
              <w:widowControl w:val="0"/>
              <w:numPr>
                <w:ilvl w:val="0"/>
                <w:numId w:val="7"/>
              </w:numPr>
              <w:autoSpaceDE w:val="0"/>
              <w:autoSpaceDN w:val="0"/>
              <w:spacing w:after="0" w:line="240" w:lineRule="auto"/>
              <w:ind w:left="0" w:firstLine="0"/>
              <w:jc w:val="center"/>
              <w:rPr>
                <w:rFonts w:ascii="Times New Roman" w:eastAsiaTheme="minorEastAsia" w:hAnsi="Times New Roman" w:cs="Times New Roman"/>
                <w:sz w:val="24"/>
                <w:szCs w:val="24"/>
                <w:lang w:eastAsia="ru-RU"/>
              </w:rPr>
            </w:pPr>
          </w:p>
          <w:p w14:paraId="47A14025" w14:textId="77777777" w:rsidR="00F66C24" w:rsidRPr="00F66C24" w:rsidRDefault="00F66C24" w:rsidP="00F66C24">
            <w:pPr>
              <w:rPr>
                <w:rFonts w:ascii="Times New Roman" w:eastAsiaTheme="minorEastAsia" w:hAnsi="Times New Roman" w:cs="Times New Roman"/>
                <w:sz w:val="24"/>
                <w:szCs w:val="24"/>
                <w:lang w:eastAsia="ru-RU"/>
              </w:rPr>
            </w:pPr>
          </w:p>
          <w:p w14:paraId="385A0D67" w14:textId="77777777" w:rsidR="00F66C24" w:rsidRDefault="00F66C24" w:rsidP="00F66C24">
            <w:pPr>
              <w:rPr>
                <w:rFonts w:ascii="Times New Roman" w:eastAsiaTheme="minorEastAsia" w:hAnsi="Times New Roman" w:cs="Times New Roman"/>
                <w:sz w:val="24"/>
                <w:szCs w:val="24"/>
                <w:lang w:eastAsia="ru-RU"/>
              </w:rPr>
            </w:pPr>
          </w:p>
          <w:p w14:paraId="3D76519D" w14:textId="1026B77E" w:rsidR="00F66C24" w:rsidRPr="00F66C24" w:rsidRDefault="00F66C24" w:rsidP="00F66C24">
            <w:pPr>
              <w:rPr>
                <w:rFonts w:ascii="Times New Roman" w:eastAsiaTheme="minorEastAsia" w:hAnsi="Times New Roman" w:cs="Times New Roman"/>
                <w:sz w:val="24"/>
                <w:szCs w:val="24"/>
                <w:lang w:eastAsia="ru-RU"/>
              </w:rPr>
            </w:pPr>
          </w:p>
        </w:tc>
        <w:tc>
          <w:tcPr>
            <w:tcW w:w="1278" w:type="pct"/>
            <w:tcBorders>
              <w:top w:val="single" w:sz="4" w:space="0" w:color="auto"/>
              <w:left w:val="single" w:sz="4" w:space="0" w:color="auto"/>
              <w:bottom w:val="single" w:sz="4" w:space="0" w:color="auto"/>
              <w:right w:val="single" w:sz="4" w:space="0" w:color="auto"/>
            </w:tcBorders>
          </w:tcPr>
          <w:p w14:paraId="7F25C5DA" w14:textId="77777777" w:rsidR="00566195" w:rsidRPr="004F055E" w:rsidRDefault="00566195" w:rsidP="00070BE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4F055E">
              <w:rPr>
                <w:rFonts w:ascii="Times New Roman" w:eastAsiaTheme="minorEastAsia" w:hAnsi="Times New Roman" w:cs="Times New Roman"/>
                <w:sz w:val="24"/>
                <w:szCs w:val="24"/>
                <w:lang w:eastAsia="ru-RU"/>
              </w:rPr>
              <w:t xml:space="preserve">Налог на доходы физических лиц </w:t>
            </w:r>
          </w:p>
        </w:tc>
        <w:tc>
          <w:tcPr>
            <w:tcW w:w="2055" w:type="pct"/>
            <w:tcBorders>
              <w:top w:val="single" w:sz="4" w:space="0" w:color="auto"/>
              <w:left w:val="single" w:sz="4" w:space="0" w:color="auto"/>
              <w:bottom w:val="single" w:sz="4" w:space="0" w:color="auto"/>
              <w:right w:val="single" w:sz="4" w:space="0" w:color="auto"/>
            </w:tcBorders>
          </w:tcPr>
          <w:p w14:paraId="672449E2" w14:textId="674D271B" w:rsidR="00566195" w:rsidRPr="004F055E" w:rsidRDefault="00566195" w:rsidP="00070BE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4F055E">
              <w:rPr>
                <w:rFonts w:ascii="Times New Roman" w:eastAsiaTheme="minorEastAsia" w:hAnsi="Times New Roman" w:cs="Times New Roman"/>
                <w:sz w:val="24"/>
                <w:szCs w:val="24"/>
                <w:lang w:eastAsia="ru-RU"/>
              </w:rPr>
              <w:t>Сумма налога на доходы физических лиц</w:t>
            </w:r>
            <w:r w:rsidR="00385D7F">
              <w:rPr>
                <w:rFonts w:ascii="Times New Roman" w:eastAsiaTheme="minorEastAsia" w:hAnsi="Times New Roman" w:cs="Times New Roman"/>
                <w:sz w:val="24"/>
                <w:szCs w:val="24"/>
                <w:lang w:eastAsia="ru-RU"/>
              </w:rPr>
              <w:t>,</w:t>
            </w:r>
            <w:r w:rsidRPr="004F055E">
              <w:rPr>
                <w:rFonts w:ascii="Times New Roman" w:eastAsiaTheme="minorEastAsia" w:hAnsi="Times New Roman" w:cs="Times New Roman"/>
                <w:sz w:val="24"/>
                <w:szCs w:val="24"/>
                <w:lang w:eastAsia="ru-RU"/>
              </w:rPr>
              <w:t xml:space="preserve"> исчисленная, уменьшенная на сумму налога, подлежащую возврату из бюджета, и увеличенная на сумму налога, подлежащую к уплате (доплате) в бюджет (по соответствующим налоговым ставкам)</w:t>
            </w:r>
          </w:p>
        </w:tc>
        <w:tc>
          <w:tcPr>
            <w:tcW w:w="1398" w:type="pct"/>
            <w:tcBorders>
              <w:top w:val="single" w:sz="4" w:space="0" w:color="auto"/>
              <w:left w:val="single" w:sz="4" w:space="0" w:color="auto"/>
              <w:bottom w:val="single" w:sz="4" w:space="0" w:color="auto"/>
              <w:right w:val="single" w:sz="4" w:space="0" w:color="auto"/>
            </w:tcBorders>
          </w:tcPr>
          <w:p w14:paraId="76334F85" w14:textId="4DF2A8C5" w:rsidR="00566195" w:rsidRPr="004F055E" w:rsidRDefault="00566195" w:rsidP="00070BE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4F055E">
              <w:rPr>
                <w:rFonts w:ascii="Times New Roman" w:eastAsiaTheme="minorEastAsia" w:hAnsi="Times New Roman" w:cs="Times New Roman"/>
                <w:sz w:val="24"/>
                <w:szCs w:val="24"/>
                <w:lang w:eastAsia="ru-RU"/>
              </w:rPr>
              <w:t xml:space="preserve">Территориальный орган Федеральной налоговой службы по </w:t>
            </w:r>
            <w:r w:rsidR="00070BE3" w:rsidRPr="004F055E">
              <w:rPr>
                <w:rFonts w:ascii="Times New Roman" w:eastAsiaTheme="minorEastAsia" w:hAnsi="Times New Roman" w:cs="Times New Roman"/>
                <w:bCs/>
                <w:sz w:val="24"/>
                <w:szCs w:val="24"/>
                <w:lang w:eastAsia="ru-RU"/>
              </w:rPr>
              <w:t xml:space="preserve">Донецкой Народной Республике </w:t>
            </w:r>
            <w:r w:rsidRPr="004F055E">
              <w:rPr>
                <w:rFonts w:ascii="Times New Roman" w:eastAsiaTheme="minorEastAsia" w:hAnsi="Times New Roman" w:cs="Times New Roman"/>
                <w:i/>
                <w:iCs/>
                <w:sz w:val="24"/>
                <w:szCs w:val="24"/>
                <w:lang w:eastAsia="ru-RU"/>
              </w:rPr>
              <w:t xml:space="preserve">(формы налоговой отчетности </w:t>
            </w:r>
            <w:r w:rsidR="00070BE3" w:rsidRPr="004F055E">
              <w:rPr>
                <w:rFonts w:ascii="Times New Roman" w:eastAsiaTheme="minorEastAsia" w:hAnsi="Times New Roman" w:cs="Times New Roman"/>
                <w:i/>
                <w:iCs/>
                <w:sz w:val="24"/>
                <w:szCs w:val="24"/>
                <w:lang w:eastAsia="ru-RU"/>
              </w:rPr>
              <w:t>№</w:t>
            </w:r>
            <w:r w:rsidRPr="004F055E">
              <w:rPr>
                <w:rFonts w:ascii="Times New Roman" w:eastAsiaTheme="minorEastAsia" w:hAnsi="Times New Roman" w:cs="Times New Roman"/>
                <w:i/>
                <w:iCs/>
                <w:sz w:val="24"/>
                <w:szCs w:val="24"/>
                <w:lang w:eastAsia="ru-RU"/>
              </w:rPr>
              <w:t xml:space="preserve"> 7-НДФЛ и </w:t>
            </w:r>
            <w:r w:rsidR="00070BE3" w:rsidRPr="004F055E">
              <w:rPr>
                <w:rFonts w:ascii="Times New Roman" w:eastAsiaTheme="minorEastAsia" w:hAnsi="Times New Roman" w:cs="Times New Roman"/>
                <w:i/>
                <w:iCs/>
                <w:sz w:val="24"/>
                <w:szCs w:val="24"/>
                <w:lang w:eastAsia="ru-RU"/>
              </w:rPr>
              <w:t>№</w:t>
            </w:r>
            <w:r w:rsidRPr="004F055E">
              <w:rPr>
                <w:rFonts w:ascii="Times New Roman" w:eastAsiaTheme="minorEastAsia" w:hAnsi="Times New Roman" w:cs="Times New Roman"/>
                <w:i/>
                <w:iCs/>
                <w:sz w:val="24"/>
                <w:szCs w:val="24"/>
                <w:lang w:eastAsia="ru-RU"/>
              </w:rPr>
              <w:t xml:space="preserve"> 5-ДДК)</w:t>
            </w:r>
          </w:p>
        </w:tc>
      </w:tr>
      <w:tr w:rsidR="00566195" w:rsidRPr="004F055E" w14:paraId="3375749B" w14:textId="77777777" w:rsidTr="00AB2EA9">
        <w:tc>
          <w:tcPr>
            <w:tcW w:w="269" w:type="pct"/>
            <w:tcBorders>
              <w:top w:val="single" w:sz="4" w:space="0" w:color="auto"/>
              <w:left w:val="single" w:sz="4" w:space="0" w:color="auto"/>
              <w:bottom w:val="single" w:sz="4" w:space="0" w:color="auto"/>
              <w:right w:val="single" w:sz="4" w:space="0" w:color="auto"/>
            </w:tcBorders>
          </w:tcPr>
          <w:p w14:paraId="7912E821" w14:textId="77777777" w:rsidR="00566195" w:rsidRPr="004F055E" w:rsidRDefault="00566195" w:rsidP="00F66C24">
            <w:pPr>
              <w:widowControl w:val="0"/>
              <w:numPr>
                <w:ilvl w:val="0"/>
                <w:numId w:val="7"/>
              </w:numPr>
              <w:autoSpaceDE w:val="0"/>
              <w:autoSpaceDN w:val="0"/>
              <w:spacing w:after="0" w:line="240" w:lineRule="auto"/>
              <w:ind w:left="0" w:firstLine="0"/>
              <w:jc w:val="center"/>
              <w:rPr>
                <w:rFonts w:ascii="Times New Roman" w:eastAsiaTheme="minorEastAsia" w:hAnsi="Times New Roman" w:cs="Times New Roman"/>
                <w:sz w:val="24"/>
                <w:szCs w:val="24"/>
                <w:lang w:eastAsia="ru-RU"/>
              </w:rPr>
            </w:pPr>
          </w:p>
        </w:tc>
        <w:tc>
          <w:tcPr>
            <w:tcW w:w="1278" w:type="pct"/>
            <w:tcBorders>
              <w:top w:val="single" w:sz="4" w:space="0" w:color="auto"/>
              <w:left w:val="single" w:sz="4" w:space="0" w:color="auto"/>
              <w:bottom w:val="single" w:sz="4" w:space="0" w:color="auto"/>
              <w:right w:val="single" w:sz="4" w:space="0" w:color="auto"/>
            </w:tcBorders>
          </w:tcPr>
          <w:p w14:paraId="65602655" w14:textId="77777777" w:rsidR="00566195" w:rsidRPr="004F055E" w:rsidRDefault="00566195" w:rsidP="00070BE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4F055E">
              <w:rPr>
                <w:rFonts w:ascii="Times New Roman" w:eastAsiaTheme="minorEastAsia" w:hAnsi="Times New Roman" w:cs="Times New Roman"/>
                <w:sz w:val="24"/>
                <w:szCs w:val="24"/>
                <w:lang w:eastAsia="ru-RU"/>
              </w:rPr>
              <w:t>Налог, взимаемый в связи с применением упрощенной системы налогообложения с налогоплательщиков, выбравших в качестве объекта налогообложения доходы</w:t>
            </w:r>
          </w:p>
        </w:tc>
        <w:tc>
          <w:tcPr>
            <w:tcW w:w="2055" w:type="pct"/>
            <w:tcBorders>
              <w:top w:val="single" w:sz="4" w:space="0" w:color="auto"/>
              <w:left w:val="single" w:sz="4" w:space="0" w:color="auto"/>
              <w:bottom w:val="single" w:sz="4" w:space="0" w:color="auto"/>
              <w:right w:val="single" w:sz="4" w:space="0" w:color="auto"/>
            </w:tcBorders>
          </w:tcPr>
          <w:p w14:paraId="34AB7DE5" w14:textId="77777777" w:rsidR="00566195" w:rsidRPr="004F055E" w:rsidRDefault="00566195" w:rsidP="00070BE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4F055E">
              <w:rPr>
                <w:rFonts w:ascii="Times New Roman" w:eastAsiaTheme="minorEastAsia" w:hAnsi="Times New Roman" w:cs="Times New Roman"/>
                <w:sz w:val="24"/>
                <w:szCs w:val="24"/>
                <w:lang w:eastAsia="ru-RU"/>
              </w:rPr>
              <w:t>Сумма налога, взимаемого в связи с применением упрощенной системы налогообложения с налогоплательщиков, выбравших в качестве объекта налогообложения доходы, подлежащая уплате за налоговый период</w:t>
            </w:r>
          </w:p>
        </w:tc>
        <w:tc>
          <w:tcPr>
            <w:tcW w:w="1398" w:type="pct"/>
            <w:tcBorders>
              <w:top w:val="single" w:sz="4" w:space="0" w:color="auto"/>
              <w:left w:val="single" w:sz="4" w:space="0" w:color="auto"/>
              <w:bottom w:val="single" w:sz="4" w:space="0" w:color="auto"/>
              <w:right w:val="single" w:sz="4" w:space="0" w:color="auto"/>
            </w:tcBorders>
          </w:tcPr>
          <w:p w14:paraId="32098D10" w14:textId="01239921" w:rsidR="00566195" w:rsidRPr="004F055E" w:rsidRDefault="00566195" w:rsidP="00070BE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4F055E">
              <w:rPr>
                <w:rFonts w:ascii="Times New Roman" w:eastAsiaTheme="minorEastAsia" w:hAnsi="Times New Roman" w:cs="Times New Roman"/>
                <w:sz w:val="24"/>
                <w:szCs w:val="24"/>
                <w:lang w:eastAsia="ru-RU"/>
              </w:rPr>
              <w:t xml:space="preserve">Территориальный орган Федеральной налоговой службы по </w:t>
            </w:r>
            <w:r w:rsidR="00070BE3" w:rsidRPr="004F055E">
              <w:rPr>
                <w:rFonts w:ascii="Times New Roman" w:eastAsiaTheme="minorEastAsia" w:hAnsi="Times New Roman" w:cs="Times New Roman"/>
                <w:bCs/>
                <w:sz w:val="24"/>
                <w:szCs w:val="24"/>
                <w:lang w:eastAsia="ru-RU"/>
              </w:rPr>
              <w:t>Донецкой Народной Республик</w:t>
            </w:r>
            <w:r w:rsidR="003C51A1" w:rsidRPr="004F055E">
              <w:rPr>
                <w:rFonts w:ascii="Times New Roman" w:eastAsiaTheme="minorEastAsia" w:hAnsi="Times New Roman" w:cs="Times New Roman"/>
                <w:bCs/>
                <w:sz w:val="24"/>
                <w:szCs w:val="24"/>
                <w:lang w:eastAsia="ru-RU"/>
              </w:rPr>
              <w:t>е</w:t>
            </w:r>
            <w:r w:rsidR="00070BE3" w:rsidRPr="004F055E">
              <w:rPr>
                <w:rFonts w:ascii="Times New Roman" w:eastAsiaTheme="minorEastAsia" w:hAnsi="Times New Roman" w:cs="Times New Roman"/>
                <w:bCs/>
                <w:sz w:val="24"/>
                <w:szCs w:val="24"/>
                <w:lang w:eastAsia="ru-RU"/>
              </w:rPr>
              <w:t xml:space="preserve"> </w:t>
            </w:r>
            <w:r w:rsidRPr="004F055E">
              <w:rPr>
                <w:rFonts w:ascii="Times New Roman" w:eastAsiaTheme="minorEastAsia" w:hAnsi="Times New Roman" w:cs="Times New Roman"/>
                <w:i/>
                <w:iCs/>
                <w:sz w:val="24"/>
                <w:szCs w:val="24"/>
                <w:lang w:eastAsia="ru-RU"/>
              </w:rPr>
              <w:t xml:space="preserve">(форма налоговой отчетности </w:t>
            </w:r>
            <w:r w:rsidR="00070BE3" w:rsidRPr="004F055E">
              <w:rPr>
                <w:rFonts w:ascii="Times New Roman" w:eastAsiaTheme="minorEastAsia" w:hAnsi="Times New Roman" w:cs="Times New Roman"/>
                <w:i/>
                <w:iCs/>
                <w:sz w:val="24"/>
                <w:szCs w:val="24"/>
                <w:lang w:eastAsia="ru-RU"/>
              </w:rPr>
              <w:t>№</w:t>
            </w:r>
            <w:r w:rsidRPr="004F055E">
              <w:rPr>
                <w:rFonts w:ascii="Times New Roman" w:eastAsiaTheme="minorEastAsia" w:hAnsi="Times New Roman" w:cs="Times New Roman"/>
                <w:i/>
                <w:iCs/>
                <w:sz w:val="24"/>
                <w:szCs w:val="24"/>
                <w:lang w:eastAsia="ru-RU"/>
              </w:rPr>
              <w:t xml:space="preserve"> 5-УСН)</w:t>
            </w:r>
          </w:p>
        </w:tc>
      </w:tr>
      <w:tr w:rsidR="00566195" w:rsidRPr="004F055E" w14:paraId="68ACEE67" w14:textId="77777777" w:rsidTr="00AB2EA9">
        <w:tc>
          <w:tcPr>
            <w:tcW w:w="269" w:type="pct"/>
            <w:tcBorders>
              <w:top w:val="single" w:sz="4" w:space="0" w:color="auto"/>
              <w:left w:val="single" w:sz="4" w:space="0" w:color="auto"/>
              <w:bottom w:val="single" w:sz="4" w:space="0" w:color="auto"/>
              <w:right w:val="single" w:sz="4" w:space="0" w:color="auto"/>
            </w:tcBorders>
          </w:tcPr>
          <w:p w14:paraId="3C073753" w14:textId="77777777" w:rsidR="00566195" w:rsidRPr="004F055E" w:rsidRDefault="00566195" w:rsidP="00F66C24">
            <w:pPr>
              <w:widowControl w:val="0"/>
              <w:numPr>
                <w:ilvl w:val="0"/>
                <w:numId w:val="7"/>
              </w:numPr>
              <w:autoSpaceDE w:val="0"/>
              <w:autoSpaceDN w:val="0"/>
              <w:spacing w:after="0" w:line="240" w:lineRule="auto"/>
              <w:ind w:left="0" w:firstLine="0"/>
              <w:jc w:val="center"/>
              <w:rPr>
                <w:rFonts w:ascii="Times New Roman" w:eastAsiaTheme="minorEastAsia" w:hAnsi="Times New Roman" w:cs="Times New Roman"/>
                <w:sz w:val="24"/>
                <w:szCs w:val="24"/>
                <w:lang w:eastAsia="ru-RU"/>
              </w:rPr>
            </w:pPr>
          </w:p>
        </w:tc>
        <w:tc>
          <w:tcPr>
            <w:tcW w:w="1278" w:type="pct"/>
            <w:tcBorders>
              <w:top w:val="single" w:sz="4" w:space="0" w:color="auto"/>
              <w:left w:val="single" w:sz="4" w:space="0" w:color="auto"/>
              <w:bottom w:val="single" w:sz="4" w:space="0" w:color="auto"/>
              <w:right w:val="single" w:sz="4" w:space="0" w:color="auto"/>
            </w:tcBorders>
          </w:tcPr>
          <w:p w14:paraId="7BE23CE5" w14:textId="77777777" w:rsidR="00566195" w:rsidRPr="004F055E" w:rsidRDefault="00566195" w:rsidP="00070BE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4F055E">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 с налогоплательщиков, выбравших в качестве объекта налогообложения доходы, уменьшенные на величину расходов</w:t>
            </w:r>
          </w:p>
        </w:tc>
        <w:tc>
          <w:tcPr>
            <w:tcW w:w="2055" w:type="pct"/>
            <w:tcBorders>
              <w:top w:val="single" w:sz="4" w:space="0" w:color="auto"/>
              <w:left w:val="single" w:sz="4" w:space="0" w:color="auto"/>
              <w:bottom w:val="single" w:sz="4" w:space="0" w:color="auto"/>
              <w:right w:val="single" w:sz="4" w:space="0" w:color="auto"/>
            </w:tcBorders>
          </w:tcPr>
          <w:p w14:paraId="314723EA" w14:textId="77777777" w:rsidR="00566195" w:rsidRPr="004F055E" w:rsidRDefault="00566195" w:rsidP="00070BE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4F055E">
              <w:rPr>
                <w:rFonts w:ascii="Times New Roman" w:eastAsia="Times New Roman" w:hAnsi="Times New Roman" w:cs="Times New Roman"/>
                <w:sz w:val="24"/>
                <w:szCs w:val="24"/>
                <w:lang w:eastAsia="ru-RU"/>
              </w:rPr>
              <w:t>Сумма налога, взимаемого в связи с применением упрощенной системы налогообложения с налогоплательщиков, выбравших в качестве объекта налогообложения доходы, уменьшенные на величину расходов, подлежащая уплате за налоговый период</w:t>
            </w:r>
          </w:p>
        </w:tc>
        <w:tc>
          <w:tcPr>
            <w:tcW w:w="1398" w:type="pct"/>
            <w:tcBorders>
              <w:top w:val="single" w:sz="4" w:space="0" w:color="auto"/>
              <w:left w:val="single" w:sz="4" w:space="0" w:color="auto"/>
              <w:bottom w:val="single" w:sz="4" w:space="0" w:color="auto"/>
              <w:right w:val="single" w:sz="4" w:space="0" w:color="auto"/>
            </w:tcBorders>
          </w:tcPr>
          <w:p w14:paraId="11399244" w14:textId="6A247ECB" w:rsidR="00566195" w:rsidRPr="004F055E" w:rsidRDefault="00566195" w:rsidP="00070BE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4F055E">
              <w:rPr>
                <w:rFonts w:ascii="Times New Roman" w:eastAsia="Times New Roman" w:hAnsi="Times New Roman" w:cs="Times New Roman"/>
                <w:sz w:val="24"/>
                <w:szCs w:val="24"/>
                <w:lang w:eastAsia="ru-RU"/>
              </w:rPr>
              <w:t xml:space="preserve">Территориальный орган Федеральной налоговой службы по </w:t>
            </w:r>
            <w:r w:rsidR="00070BE3" w:rsidRPr="004F055E">
              <w:rPr>
                <w:rFonts w:ascii="Times New Roman" w:eastAsiaTheme="minorEastAsia" w:hAnsi="Times New Roman" w:cs="Times New Roman"/>
                <w:bCs/>
                <w:sz w:val="24"/>
                <w:szCs w:val="24"/>
                <w:lang w:eastAsia="ru-RU"/>
              </w:rPr>
              <w:t>Донецкой Народной Республик</w:t>
            </w:r>
            <w:r w:rsidR="003C51A1" w:rsidRPr="004F055E">
              <w:rPr>
                <w:rFonts w:ascii="Times New Roman" w:eastAsiaTheme="minorEastAsia" w:hAnsi="Times New Roman" w:cs="Times New Roman"/>
                <w:bCs/>
                <w:sz w:val="24"/>
                <w:szCs w:val="24"/>
                <w:lang w:eastAsia="ru-RU"/>
              </w:rPr>
              <w:t>е</w:t>
            </w:r>
            <w:r w:rsidR="00070BE3" w:rsidRPr="004F055E">
              <w:rPr>
                <w:rFonts w:ascii="Times New Roman" w:eastAsiaTheme="minorEastAsia" w:hAnsi="Times New Roman" w:cs="Times New Roman"/>
                <w:bCs/>
                <w:sz w:val="24"/>
                <w:szCs w:val="24"/>
                <w:lang w:eastAsia="ru-RU"/>
              </w:rPr>
              <w:t xml:space="preserve"> </w:t>
            </w:r>
            <w:r w:rsidRPr="004F055E">
              <w:rPr>
                <w:rFonts w:ascii="Times New Roman" w:eastAsia="Times New Roman" w:hAnsi="Times New Roman" w:cs="Times New Roman"/>
                <w:i/>
                <w:iCs/>
                <w:sz w:val="24"/>
                <w:szCs w:val="24"/>
                <w:lang w:eastAsia="ru-RU"/>
              </w:rPr>
              <w:t xml:space="preserve">(форма налоговой отчетности </w:t>
            </w:r>
            <w:r w:rsidR="00070BE3" w:rsidRPr="004F055E">
              <w:rPr>
                <w:rFonts w:ascii="Times New Roman" w:eastAsia="Times New Roman" w:hAnsi="Times New Roman" w:cs="Times New Roman"/>
                <w:i/>
                <w:iCs/>
                <w:sz w:val="24"/>
                <w:szCs w:val="24"/>
                <w:lang w:eastAsia="ru-RU"/>
              </w:rPr>
              <w:t>№</w:t>
            </w:r>
            <w:r w:rsidRPr="004F055E">
              <w:rPr>
                <w:rFonts w:ascii="Times New Roman" w:eastAsia="Times New Roman" w:hAnsi="Times New Roman" w:cs="Times New Roman"/>
                <w:i/>
                <w:iCs/>
                <w:sz w:val="24"/>
                <w:szCs w:val="24"/>
                <w:lang w:eastAsia="ru-RU"/>
              </w:rPr>
              <w:t xml:space="preserve"> 5-УСН)</w:t>
            </w:r>
          </w:p>
        </w:tc>
      </w:tr>
      <w:tr w:rsidR="00566195" w:rsidRPr="004F055E" w14:paraId="2ED50676" w14:textId="77777777" w:rsidTr="00AB2EA9">
        <w:tc>
          <w:tcPr>
            <w:tcW w:w="269" w:type="pct"/>
            <w:tcBorders>
              <w:top w:val="single" w:sz="4" w:space="0" w:color="auto"/>
              <w:left w:val="single" w:sz="4" w:space="0" w:color="auto"/>
              <w:bottom w:val="single" w:sz="4" w:space="0" w:color="auto"/>
              <w:right w:val="single" w:sz="4" w:space="0" w:color="auto"/>
            </w:tcBorders>
          </w:tcPr>
          <w:p w14:paraId="4D42CBFF" w14:textId="77777777" w:rsidR="00566195" w:rsidRPr="004F055E" w:rsidRDefault="00566195" w:rsidP="00F66C24">
            <w:pPr>
              <w:widowControl w:val="0"/>
              <w:numPr>
                <w:ilvl w:val="0"/>
                <w:numId w:val="7"/>
              </w:numPr>
              <w:autoSpaceDE w:val="0"/>
              <w:autoSpaceDN w:val="0"/>
              <w:spacing w:after="0" w:line="240" w:lineRule="auto"/>
              <w:ind w:left="0" w:firstLine="0"/>
              <w:jc w:val="center"/>
              <w:rPr>
                <w:rFonts w:ascii="Times New Roman" w:eastAsiaTheme="minorEastAsia" w:hAnsi="Times New Roman" w:cs="Times New Roman"/>
                <w:sz w:val="24"/>
                <w:szCs w:val="24"/>
                <w:lang w:eastAsia="ru-RU"/>
              </w:rPr>
            </w:pPr>
          </w:p>
        </w:tc>
        <w:tc>
          <w:tcPr>
            <w:tcW w:w="1278" w:type="pct"/>
            <w:tcBorders>
              <w:top w:val="single" w:sz="4" w:space="0" w:color="auto"/>
              <w:left w:val="single" w:sz="4" w:space="0" w:color="auto"/>
              <w:bottom w:val="single" w:sz="4" w:space="0" w:color="auto"/>
              <w:right w:val="single" w:sz="4" w:space="0" w:color="auto"/>
            </w:tcBorders>
          </w:tcPr>
          <w:p w14:paraId="1698C2AA" w14:textId="77777777" w:rsidR="00566195" w:rsidRPr="004F055E" w:rsidRDefault="00566195" w:rsidP="00070B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Единый сельскохозяйственный налог</w:t>
            </w:r>
          </w:p>
        </w:tc>
        <w:tc>
          <w:tcPr>
            <w:tcW w:w="2055" w:type="pct"/>
            <w:tcBorders>
              <w:top w:val="single" w:sz="4" w:space="0" w:color="auto"/>
              <w:left w:val="single" w:sz="4" w:space="0" w:color="auto"/>
              <w:bottom w:val="single" w:sz="4" w:space="0" w:color="auto"/>
              <w:right w:val="single" w:sz="4" w:space="0" w:color="auto"/>
            </w:tcBorders>
          </w:tcPr>
          <w:p w14:paraId="7D70C31A" w14:textId="77777777" w:rsidR="00566195" w:rsidRPr="004F055E" w:rsidRDefault="00566195" w:rsidP="00070B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Сумма исчисленного единого сельскохозяйственного налога</w:t>
            </w:r>
          </w:p>
        </w:tc>
        <w:tc>
          <w:tcPr>
            <w:tcW w:w="1398" w:type="pct"/>
            <w:tcBorders>
              <w:top w:val="single" w:sz="4" w:space="0" w:color="auto"/>
              <w:left w:val="single" w:sz="4" w:space="0" w:color="auto"/>
              <w:bottom w:val="single" w:sz="4" w:space="0" w:color="auto"/>
              <w:right w:val="single" w:sz="4" w:space="0" w:color="auto"/>
            </w:tcBorders>
          </w:tcPr>
          <w:p w14:paraId="69F9CA5B" w14:textId="546153E4" w:rsidR="00566195" w:rsidRPr="004F055E" w:rsidRDefault="00566195" w:rsidP="00070B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 xml:space="preserve">Территориальный орган Федеральной налоговой службы по </w:t>
            </w:r>
            <w:r w:rsidR="00070BE3" w:rsidRPr="004F055E">
              <w:rPr>
                <w:rFonts w:ascii="Times New Roman" w:eastAsiaTheme="minorEastAsia" w:hAnsi="Times New Roman" w:cs="Times New Roman"/>
                <w:bCs/>
                <w:sz w:val="24"/>
                <w:szCs w:val="24"/>
                <w:lang w:eastAsia="ru-RU"/>
              </w:rPr>
              <w:t>Донецкой Народной Республик</w:t>
            </w:r>
            <w:r w:rsidR="00D97BAF" w:rsidRPr="004F055E">
              <w:rPr>
                <w:rFonts w:ascii="Times New Roman" w:eastAsiaTheme="minorEastAsia" w:hAnsi="Times New Roman" w:cs="Times New Roman"/>
                <w:bCs/>
                <w:sz w:val="24"/>
                <w:szCs w:val="24"/>
                <w:lang w:eastAsia="ru-RU"/>
              </w:rPr>
              <w:t>е</w:t>
            </w:r>
            <w:r w:rsidR="00070BE3" w:rsidRPr="004F055E">
              <w:rPr>
                <w:rFonts w:ascii="Times New Roman" w:eastAsiaTheme="minorEastAsia" w:hAnsi="Times New Roman" w:cs="Times New Roman"/>
                <w:bCs/>
                <w:sz w:val="24"/>
                <w:szCs w:val="24"/>
                <w:lang w:eastAsia="ru-RU"/>
              </w:rPr>
              <w:t xml:space="preserve"> </w:t>
            </w:r>
            <w:r w:rsidRPr="004F055E">
              <w:rPr>
                <w:rFonts w:ascii="Times New Roman" w:eastAsia="Times New Roman" w:hAnsi="Times New Roman" w:cs="Times New Roman"/>
                <w:i/>
                <w:iCs/>
                <w:sz w:val="24"/>
                <w:szCs w:val="24"/>
                <w:lang w:eastAsia="ru-RU"/>
              </w:rPr>
              <w:t xml:space="preserve">(форма налоговой отчетности </w:t>
            </w:r>
            <w:r w:rsidR="00070BE3" w:rsidRPr="004F055E">
              <w:rPr>
                <w:rFonts w:ascii="Times New Roman" w:eastAsia="Times New Roman" w:hAnsi="Times New Roman" w:cs="Times New Roman"/>
                <w:i/>
                <w:iCs/>
                <w:sz w:val="24"/>
                <w:szCs w:val="24"/>
                <w:lang w:eastAsia="ru-RU"/>
              </w:rPr>
              <w:t>№</w:t>
            </w:r>
            <w:r w:rsidRPr="004F055E">
              <w:rPr>
                <w:rFonts w:ascii="Times New Roman" w:eastAsia="Times New Roman" w:hAnsi="Times New Roman" w:cs="Times New Roman"/>
                <w:i/>
                <w:iCs/>
                <w:sz w:val="24"/>
                <w:szCs w:val="24"/>
                <w:lang w:eastAsia="ru-RU"/>
              </w:rPr>
              <w:t xml:space="preserve"> 5-ЕСХН)</w:t>
            </w:r>
          </w:p>
        </w:tc>
      </w:tr>
      <w:tr w:rsidR="00566195" w:rsidRPr="004F055E" w14:paraId="455D44EC" w14:textId="77777777" w:rsidTr="00AB2EA9">
        <w:tc>
          <w:tcPr>
            <w:tcW w:w="269" w:type="pct"/>
            <w:tcBorders>
              <w:top w:val="single" w:sz="4" w:space="0" w:color="auto"/>
              <w:left w:val="single" w:sz="4" w:space="0" w:color="auto"/>
              <w:bottom w:val="single" w:sz="4" w:space="0" w:color="auto"/>
              <w:right w:val="single" w:sz="4" w:space="0" w:color="auto"/>
            </w:tcBorders>
          </w:tcPr>
          <w:p w14:paraId="3D65AAF1" w14:textId="77777777" w:rsidR="00566195" w:rsidRPr="004F055E" w:rsidRDefault="00566195" w:rsidP="00F66C24">
            <w:pPr>
              <w:widowControl w:val="0"/>
              <w:numPr>
                <w:ilvl w:val="0"/>
                <w:numId w:val="7"/>
              </w:numPr>
              <w:autoSpaceDE w:val="0"/>
              <w:autoSpaceDN w:val="0"/>
              <w:spacing w:after="0" w:line="240" w:lineRule="auto"/>
              <w:ind w:left="0" w:firstLine="0"/>
              <w:jc w:val="center"/>
              <w:rPr>
                <w:rFonts w:ascii="Times New Roman" w:eastAsiaTheme="minorEastAsia" w:hAnsi="Times New Roman" w:cs="Times New Roman"/>
                <w:sz w:val="24"/>
                <w:szCs w:val="24"/>
                <w:lang w:eastAsia="ru-RU"/>
              </w:rPr>
            </w:pPr>
          </w:p>
        </w:tc>
        <w:tc>
          <w:tcPr>
            <w:tcW w:w="1278" w:type="pct"/>
            <w:tcBorders>
              <w:top w:val="single" w:sz="4" w:space="0" w:color="auto"/>
              <w:left w:val="single" w:sz="4" w:space="0" w:color="auto"/>
              <w:bottom w:val="single" w:sz="4" w:space="0" w:color="auto"/>
              <w:right w:val="single" w:sz="4" w:space="0" w:color="auto"/>
            </w:tcBorders>
          </w:tcPr>
          <w:p w14:paraId="005BC3BC" w14:textId="77777777" w:rsidR="00566195" w:rsidRPr="004F055E" w:rsidRDefault="00566195" w:rsidP="00070B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 xml:space="preserve">Налог, взимаемый в связи с применением патентной системы </w:t>
            </w:r>
            <w:r w:rsidRPr="004F055E">
              <w:rPr>
                <w:rFonts w:ascii="Times New Roman" w:eastAsia="Times New Roman" w:hAnsi="Times New Roman" w:cs="Times New Roman"/>
                <w:sz w:val="24"/>
                <w:szCs w:val="24"/>
                <w:lang w:eastAsia="ru-RU"/>
              </w:rPr>
              <w:lastRenderedPageBreak/>
              <w:t>налогообложения</w:t>
            </w:r>
          </w:p>
        </w:tc>
        <w:tc>
          <w:tcPr>
            <w:tcW w:w="2055" w:type="pct"/>
            <w:tcBorders>
              <w:top w:val="single" w:sz="4" w:space="0" w:color="auto"/>
              <w:left w:val="single" w:sz="4" w:space="0" w:color="auto"/>
              <w:bottom w:val="single" w:sz="4" w:space="0" w:color="auto"/>
              <w:right w:val="single" w:sz="4" w:space="0" w:color="auto"/>
            </w:tcBorders>
          </w:tcPr>
          <w:p w14:paraId="5B70B127" w14:textId="77777777" w:rsidR="00566195" w:rsidRPr="004F055E" w:rsidRDefault="00566195" w:rsidP="00070B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lastRenderedPageBreak/>
              <w:t xml:space="preserve">Размер потенциально возможного к получению индивидуальными предпринимателями годового дохода </w:t>
            </w:r>
            <w:r w:rsidRPr="004F055E">
              <w:rPr>
                <w:rFonts w:ascii="Times New Roman" w:eastAsia="Times New Roman" w:hAnsi="Times New Roman" w:cs="Times New Roman"/>
                <w:sz w:val="24"/>
                <w:szCs w:val="24"/>
                <w:lang w:eastAsia="ru-RU"/>
              </w:rPr>
              <w:lastRenderedPageBreak/>
              <w:t>по видам предпринимательской деятельности, в отношении которых применяется патентная система налогообложения, исчисленного исходя из срока, на который выдан патент</w:t>
            </w:r>
          </w:p>
        </w:tc>
        <w:tc>
          <w:tcPr>
            <w:tcW w:w="1398" w:type="pct"/>
            <w:tcBorders>
              <w:top w:val="single" w:sz="4" w:space="0" w:color="auto"/>
              <w:left w:val="single" w:sz="4" w:space="0" w:color="auto"/>
              <w:bottom w:val="single" w:sz="4" w:space="0" w:color="auto"/>
              <w:right w:val="single" w:sz="4" w:space="0" w:color="auto"/>
            </w:tcBorders>
          </w:tcPr>
          <w:p w14:paraId="0D49054E" w14:textId="00FC48D6" w:rsidR="00566195" w:rsidRPr="004F055E" w:rsidRDefault="00566195" w:rsidP="00070B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lastRenderedPageBreak/>
              <w:t>Территориальный орган Федеральной налоговой службы по</w:t>
            </w:r>
            <w:r w:rsidR="00070BE3" w:rsidRPr="004F055E">
              <w:t xml:space="preserve"> </w:t>
            </w:r>
            <w:r w:rsidR="00070BE3" w:rsidRPr="004F055E">
              <w:rPr>
                <w:rFonts w:ascii="Times New Roman" w:eastAsiaTheme="minorEastAsia" w:hAnsi="Times New Roman" w:cs="Times New Roman"/>
                <w:bCs/>
                <w:sz w:val="24"/>
                <w:szCs w:val="24"/>
                <w:lang w:eastAsia="ru-RU"/>
              </w:rPr>
              <w:lastRenderedPageBreak/>
              <w:t>Донецкой Народной Республик</w:t>
            </w:r>
            <w:r w:rsidR="00D97BAF" w:rsidRPr="004F055E">
              <w:rPr>
                <w:rFonts w:ascii="Times New Roman" w:eastAsiaTheme="minorEastAsia" w:hAnsi="Times New Roman" w:cs="Times New Roman"/>
                <w:bCs/>
                <w:sz w:val="24"/>
                <w:szCs w:val="24"/>
                <w:lang w:eastAsia="ru-RU"/>
              </w:rPr>
              <w:t>е</w:t>
            </w:r>
            <w:r w:rsidR="00070BE3" w:rsidRPr="004F055E">
              <w:rPr>
                <w:rFonts w:ascii="Times New Roman" w:eastAsiaTheme="minorEastAsia" w:hAnsi="Times New Roman" w:cs="Times New Roman"/>
                <w:bCs/>
                <w:sz w:val="24"/>
                <w:szCs w:val="24"/>
                <w:lang w:eastAsia="ru-RU"/>
              </w:rPr>
              <w:t xml:space="preserve"> </w:t>
            </w:r>
            <w:r w:rsidRPr="004F055E">
              <w:rPr>
                <w:rFonts w:ascii="Times New Roman" w:eastAsia="Times New Roman" w:hAnsi="Times New Roman" w:cs="Times New Roman"/>
                <w:i/>
                <w:iCs/>
                <w:sz w:val="24"/>
                <w:szCs w:val="24"/>
                <w:lang w:eastAsia="ru-RU"/>
              </w:rPr>
              <w:t xml:space="preserve">(форма налоговой отчетности </w:t>
            </w:r>
            <w:r w:rsidR="003C51A1" w:rsidRPr="004F055E">
              <w:rPr>
                <w:rFonts w:ascii="Times New Roman" w:eastAsia="Times New Roman" w:hAnsi="Times New Roman" w:cs="Times New Roman"/>
                <w:i/>
                <w:iCs/>
                <w:sz w:val="24"/>
                <w:szCs w:val="24"/>
                <w:lang w:eastAsia="ru-RU"/>
              </w:rPr>
              <w:t>№</w:t>
            </w:r>
            <w:r w:rsidRPr="004F055E">
              <w:rPr>
                <w:rFonts w:ascii="Times New Roman" w:eastAsia="Times New Roman" w:hAnsi="Times New Roman" w:cs="Times New Roman"/>
                <w:i/>
                <w:iCs/>
                <w:sz w:val="24"/>
                <w:szCs w:val="24"/>
                <w:lang w:eastAsia="ru-RU"/>
              </w:rPr>
              <w:t xml:space="preserve"> 1-Патент)</w:t>
            </w:r>
          </w:p>
        </w:tc>
      </w:tr>
      <w:tr w:rsidR="00566195" w:rsidRPr="004F055E" w14:paraId="0AB0CA75" w14:textId="77777777" w:rsidTr="00AB2EA9">
        <w:tc>
          <w:tcPr>
            <w:tcW w:w="269" w:type="pct"/>
            <w:tcBorders>
              <w:top w:val="single" w:sz="4" w:space="0" w:color="auto"/>
              <w:left w:val="single" w:sz="4" w:space="0" w:color="auto"/>
              <w:bottom w:val="single" w:sz="4" w:space="0" w:color="auto"/>
              <w:right w:val="single" w:sz="4" w:space="0" w:color="auto"/>
            </w:tcBorders>
          </w:tcPr>
          <w:p w14:paraId="2629E56E" w14:textId="77777777" w:rsidR="00566195" w:rsidRPr="004F055E" w:rsidRDefault="00566195" w:rsidP="00F66C24">
            <w:pPr>
              <w:widowControl w:val="0"/>
              <w:numPr>
                <w:ilvl w:val="0"/>
                <w:numId w:val="7"/>
              </w:numPr>
              <w:autoSpaceDE w:val="0"/>
              <w:autoSpaceDN w:val="0"/>
              <w:spacing w:after="0" w:line="240" w:lineRule="auto"/>
              <w:ind w:left="0" w:firstLine="0"/>
              <w:jc w:val="center"/>
              <w:rPr>
                <w:rFonts w:ascii="Times New Roman" w:eastAsiaTheme="minorEastAsia" w:hAnsi="Times New Roman" w:cs="Times New Roman"/>
                <w:sz w:val="24"/>
                <w:szCs w:val="24"/>
                <w:lang w:eastAsia="ru-RU"/>
              </w:rPr>
            </w:pPr>
          </w:p>
        </w:tc>
        <w:tc>
          <w:tcPr>
            <w:tcW w:w="1278" w:type="pct"/>
            <w:tcBorders>
              <w:top w:val="single" w:sz="4" w:space="0" w:color="auto"/>
              <w:left w:val="single" w:sz="4" w:space="0" w:color="auto"/>
              <w:bottom w:val="single" w:sz="4" w:space="0" w:color="auto"/>
              <w:right w:val="single" w:sz="4" w:space="0" w:color="auto"/>
            </w:tcBorders>
          </w:tcPr>
          <w:p w14:paraId="305382AE" w14:textId="77777777" w:rsidR="00566195" w:rsidRPr="004F055E" w:rsidRDefault="00566195" w:rsidP="003C51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Налог на имущество физических лиц</w:t>
            </w:r>
          </w:p>
        </w:tc>
        <w:tc>
          <w:tcPr>
            <w:tcW w:w="2055" w:type="pct"/>
            <w:tcBorders>
              <w:top w:val="single" w:sz="4" w:space="0" w:color="auto"/>
              <w:left w:val="single" w:sz="4" w:space="0" w:color="auto"/>
              <w:bottom w:val="single" w:sz="4" w:space="0" w:color="auto"/>
              <w:right w:val="single" w:sz="4" w:space="0" w:color="auto"/>
            </w:tcBorders>
          </w:tcPr>
          <w:p w14:paraId="0EC91F43" w14:textId="77777777" w:rsidR="00566195" w:rsidRPr="004F055E" w:rsidRDefault="00566195" w:rsidP="00D97B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Сумма налога на имущество физических лиц, подлежащая уплате в местный бюджет, увеличенная на сумму налога на имущество физических лиц, не поступившую в местный бюджет в связи с предоставлением налогоплательщикам налоговых льгот, установленных в соответствии с пунктом 2 статьи 399 Налогового кодекса Российской Федерации</w:t>
            </w:r>
          </w:p>
        </w:tc>
        <w:tc>
          <w:tcPr>
            <w:tcW w:w="1398" w:type="pct"/>
            <w:tcBorders>
              <w:top w:val="single" w:sz="4" w:space="0" w:color="auto"/>
              <w:left w:val="single" w:sz="4" w:space="0" w:color="auto"/>
              <w:bottom w:val="single" w:sz="4" w:space="0" w:color="auto"/>
              <w:right w:val="single" w:sz="4" w:space="0" w:color="auto"/>
            </w:tcBorders>
          </w:tcPr>
          <w:p w14:paraId="54C0FCD8" w14:textId="7AE5E766" w:rsidR="00566195" w:rsidRPr="004F055E" w:rsidRDefault="00566195" w:rsidP="00D97B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Территориальный орган Федеральной налоговой службы по</w:t>
            </w:r>
            <w:r w:rsidR="001D5C40">
              <w:rPr>
                <w:rFonts w:ascii="Times New Roman" w:eastAsia="Times New Roman" w:hAnsi="Times New Roman" w:cs="Times New Roman"/>
                <w:sz w:val="24"/>
                <w:szCs w:val="24"/>
                <w:lang w:eastAsia="ru-RU"/>
              </w:rPr>
              <w:t xml:space="preserve"> </w:t>
            </w:r>
            <w:r w:rsidR="00D97BAF" w:rsidRPr="004F055E">
              <w:rPr>
                <w:rFonts w:ascii="Times New Roman" w:eastAsiaTheme="minorEastAsia" w:hAnsi="Times New Roman" w:cs="Times New Roman"/>
                <w:bCs/>
                <w:i/>
                <w:sz w:val="24"/>
                <w:szCs w:val="24"/>
                <w:lang w:eastAsia="ru-RU"/>
              </w:rPr>
              <w:t xml:space="preserve">Донецкой Народной Республике </w:t>
            </w:r>
            <w:r w:rsidRPr="004F055E">
              <w:rPr>
                <w:rFonts w:ascii="Times New Roman" w:eastAsia="Times New Roman" w:hAnsi="Times New Roman" w:cs="Times New Roman"/>
                <w:i/>
                <w:iCs/>
                <w:sz w:val="24"/>
                <w:szCs w:val="24"/>
                <w:lang w:eastAsia="ru-RU"/>
              </w:rPr>
              <w:t xml:space="preserve">(форма налоговой отчетности </w:t>
            </w:r>
            <w:r w:rsidR="00D97BAF" w:rsidRPr="004F055E">
              <w:rPr>
                <w:rFonts w:ascii="Times New Roman" w:eastAsia="Times New Roman" w:hAnsi="Times New Roman" w:cs="Times New Roman"/>
                <w:i/>
                <w:iCs/>
                <w:sz w:val="24"/>
                <w:szCs w:val="24"/>
                <w:lang w:eastAsia="ru-RU"/>
              </w:rPr>
              <w:t>№</w:t>
            </w:r>
            <w:r w:rsidRPr="004F055E">
              <w:rPr>
                <w:rFonts w:ascii="Times New Roman" w:eastAsia="Times New Roman" w:hAnsi="Times New Roman" w:cs="Times New Roman"/>
                <w:i/>
                <w:iCs/>
                <w:sz w:val="24"/>
                <w:szCs w:val="24"/>
                <w:lang w:eastAsia="ru-RU"/>
              </w:rPr>
              <w:t xml:space="preserve"> 5-МН)</w:t>
            </w:r>
          </w:p>
        </w:tc>
      </w:tr>
      <w:tr w:rsidR="00566195" w:rsidRPr="004F055E" w14:paraId="32C12721" w14:textId="77777777" w:rsidTr="00AB2EA9">
        <w:tc>
          <w:tcPr>
            <w:tcW w:w="269" w:type="pct"/>
            <w:tcBorders>
              <w:top w:val="single" w:sz="4" w:space="0" w:color="auto"/>
              <w:left w:val="single" w:sz="4" w:space="0" w:color="auto"/>
              <w:bottom w:val="single" w:sz="4" w:space="0" w:color="auto"/>
              <w:right w:val="single" w:sz="4" w:space="0" w:color="auto"/>
            </w:tcBorders>
          </w:tcPr>
          <w:p w14:paraId="3B5391C4" w14:textId="77777777" w:rsidR="00566195" w:rsidRPr="004F055E" w:rsidRDefault="00566195" w:rsidP="00F66C24">
            <w:pPr>
              <w:widowControl w:val="0"/>
              <w:numPr>
                <w:ilvl w:val="0"/>
                <w:numId w:val="7"/>
              </w:numPr>
              <w:autoSpaceDE w:val="0"/>
              <w:autoSpaceDN w:val="0"/>
              <w:spacing w:after="0" w:line="240" w:lineRule="auto"/>
              <w:ind w:left="0" w:firstLine="0"/>
              <w:jc w:val="center"/>
              <w:rPr>
                <w:rFonts w:ascii="Times New Roman" w:eastAsiaTheme="minorEastAsia" w:hAnsi="Times New Roman" w:cs="Times New Roman"/>
                <w:sz w:val="24"/>
                <w:szCs w:val="24"/>
                <w:lang w:eastAsia="ru-RU"/>
              </w:rPr>
            </w:pPr>
          </w:p>
        </w:tc>
        <w:tc>
          <w:tcPr>
            <w:tcW w:w="1278" w:type="pct"/>
            <w:tcBorders>
              <w:top w:val="single" w:sz="4" w:space="0" w:color="auto"/>
              <w:left w:val="single" w:sz="4" w:space="0" w:color="auto"/>
              <w:bottom w:val="single" w:sz="4" w:space="0" w:color="auto"/>
              <w:right w:val="single" w:sz="4" w:space="0" w:color="auto"/>
            </w:tcBorders>
          </w:tcPr>
          <w:p w14:paraId="100BECF0" w14:textId="77777777" w:rsidR="00566195" w:rsidRPr="004F055E" w:rsidRDefault="00566195" w:rsidP="00D97B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Земельный налог с организаций</w:t>
            </w:r>
          </w:p>
        </w:tc>
        <w:tc>
          <w:tcPr>
            <w:tcW w:w="2055" w:type="pct"/>
            <w:tcBorders>
              <w:top w:val="single" w:sz="4" w:space="0" w:color="auto"/>
              <w:left w:val="single" w:sz="4" w:space="0" w:color="auto"/>
              <w:bottom w:val="single" w:sz="4" w:space="0" w:color="auto"/>
              <w:right w:val="single" w:sz="4" w:space="0" w:color="auto"/>
            </w:tcBorders>
          </w:tcPr>
          <w:p w14:paraId="348D79C5"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Налоговая база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с учетом коэффициентов приведения и налоговых льгот.</w:t>
            </w:r>
          </w:p>
          <w:p w14:paraId="32855874"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 xml:space="preserve">Коэффициент приведения по земельному налогу с организаций муниципального округа, городского округа рассчитывается по формуле: </w:t>
            </w:r>
          </w:p>
          <w:p w14:paraId="409F2478"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14:paraId="3446F0A0"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К1о</w:t>
            </w:r>
            <w:r w:rsidRPr="004F055E">
              <w:rPr>
                <w:rFonts w:ascii="Times New Roman" w:eastAsia="Times New Roman" w:hAnsi="Times New Roman" w:cs="Times New Roman"/>
                <w:sz w:val="24"/>
                <w:szCs w:val="24"/>
                <w:vertAlign w:val="subscript"/>
                <w:lang w:eastAsia="ru-RU"/>
              </w:rPr>
              <w:t>j</w:t>
            </w:r>
            <w:r w:rsidRPr="004F055E">
              <w:rPr>
                <w:rFonts w:ascii="Times New Roman" w:eastAsia="Times New Roman" w:hAnsi="Times New Roman" w:cs="Times New Roman"/>
                <w:sz w:val="24"/>
                <w:szCs w:val="24"/>
                <w:lang w:eastAsia="ru-RU"/>
              </w:rPr>
              <w:t xml:space="preserve"> = </w:t>
            </w:r>
            <w:proofErr w:type="spellStart"/>
            <w:r w:rsidRPr="004F055E">
              <w:rPr>
                <w:rFonts w:ascii="Times New Roman" w:eastAsia="Times New Roman" w:hAnsi="Times New Roman" w:cs="Times New Roman"/>
                <w:sz w:val="24"/>
                <w:szCs w:val="24"/>
                <w:lang w:eastAsia="ru-RU"/>
              </w:rPr>
              <w:t>Зо</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 (</w:t>
            </w:r>
            <w:proofErr w:type="spellStart"/>
            <w:r w:rsidRPr="004F055E">
              <w:rPr>
                <w:rFonts w:ascii="Times New Roman" w:eastAsia="Times New Roman" w:hAnsi="Times New Roman" w:cs="Times New Roman"/>
                <w:sz w:val="24"/>
                <w:szCs w:val="24"/>
                <w:lang w:eastAsia="ru-RU"/>
              </w:rPr>
              <w:t>Зпо</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vertAlign w:val="subscript"/>
                <w:lang w:eastAsia="ru-RU"/>
              </w:rPr>
              <w:t xml:space="preserve"> </w:t>
            </w:r>
            <w:r w:rsidRPr="004F055E">
              <w:rPr>
                <w:rFonts w:ascii="Times New Roman" w:eastAsia="Times New Roman" w:hAnsi="Times New Roman" w:cs="Times New Roman"/>
                <w:sz w:val="24"/>
                <w:szCs w:val="24"/>
                <w:lang w:eastAsia="ru-RU"/>
              </w:rPr>
              <w:t>+ (</w:t>
            </w:r>
            <w:proofErr w:type="spellStart"/>
            <w:r w:rsidRPr="004F055E">
              <w:rPr>
                <w:rFonts w:ascii="Times New Roman" w:eastAsia="Times New Roman" w:hAnsi="Times New Roman" w:cs="Times New Roman"/>
                <w:sz w:val="24"/>
                <w:szCs w:val="24"/>
                <w:lang w:eastAsia="ru-RU"/>
              </w:rPr>
              <w:t>Зо</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 </w:t>
            </w:r>
            <w:proofErr w:type="spellStart"/>
            <w:r w:rsidRPr="004F055E">
              <w:rPr>
                <w:rFonts w:ascii="Times New Roman" w:eastAsia="Times New Roman" w:hAnsi="Times New Roman" w:cs="Times New Roman"/>
                <w:sz w:val="24"/>
                <w:szCs w:val="24"/>
                <w:lang w:eastAsia="ru-RU"/>
              </w:rPr>
              <w:t>Зпо</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x 5), </w:t>
            </w:r>
          </w:p>
          <w:p w14:paraId="208A0C95"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14:paraId="6B117D87"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 xml:space="preserve">где: </w:t>
            </w:r>
          </w:p>
          <w:p w14:paraId="1909963D" w14:textId="60EB2964"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К1о</w:t>
            </w:r>
            <w:r w:rsidRPr="004F055E">
              <w:rPr>
                <w:rFonts w:ascii="Times New Roman" w:eastAsia="Times New Roman" w:hAnsi="Times New Roman" w:cs="Times New Roman"/>
                <w:sz w:val="24"/>
                <w:szCs w:val="24"/>
                <w:vertAlign w:val="subscript"/>
                <w:lang w:eastAsia="ru-RU"/>
              </w:rPr>
              <w:t>j</w:t>
            </w:r>
            <w:r w:rsidRPr="004F055E">
              <w:rPr>
                <w:rFonts w:ascii="Times New Roman" w:eastAsia="Times New Roman" w:hAnsi="Times New Roman" w:cs="Times New Roman"/>
                <w:sz w:val="24"/>
                <w:szCs w:val="24"/>
                <w:lang w:eastAsia="ru-RU"/>
              </w:rPr>
              <w:t xml:space="preserve"> – коэффициент приведения по земельному налогу с организаций j-</w:t>
            </w:r>
            <w:proofErr w:type="spellStart"/>
            <w:r w:rsidRPr="004F055E">
              <w:rPr>
                <w:rFonts w:ascii="Times New Roman" w:eastAsia="Times New Roman" w:hAnsi="Times New Roman" w:cs="Times New Roman"/>
                <w:sz w:val="24"/>
                <w:szCs w:val="24"/>
                <w:lang w:eastAsia="ru-RU"/>
              </w:rPr>
              <w:t>го</w:t>
            </w:r>
            <w:proofErr w:type="spellEnd"/>
            <w:r w:rsidRPr="004F055E">
              <w:rPr>
                <w:rFonts w:ascii="Times New Roman" w:eastAsia="Times New Roman" w:hAnsi="Times New Roman" w:cs="Times New Roman"/>
                <w:sz w:val="24"/>
                <w:szCs w:val="24"/>
                <w:lang w:eastAsia="ru-RU"/>
              </w:rPr>
              <w:t xml:space="preserve"> муниципального округа, городского округа;</w:t>
            </w:r>
          </w:p>
          <w:p w14:paraId="1FD54EBF" w14:textId="39A4B56C"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4F055E">
              <w:rPr>
                <w:rFonts w:ascii="Times New Roman" w:eastAsia="Times New Roman" w:hAnsi="Times New Roman" w:cs="Times New Roman"/>
                <w:sz w:val="24"/>
                <w:szCs w:val="24"/>
                <w:lang w:eastAsia="ru-RU"/>
              </w:rPr>
              <w:t>Зо</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 сумма земельного налога с организаций, подлежащая уплате в местный бюджет, j-</w:t>
            </w:r>
            <w:proofErr w:type="spellStart"/>
            <w:r w:rsidRPr="004F055E">
              <w:rPr>
                <w:rFonts w:ascii="Times New Roman" w:eastAsia="Times New Roman" w:hAnsi="Times New Roman" w:cs="Times New Roman"/>
                <w:sz w:val="24"/>
                <w:szCs w:val="24"/>
                <w:lang w:eastAsia="ru-RU"/>
              </w:rPr>
              <w:t>го</w:t>
            </w:r>
            <w:proofErr w:type="spellEnd"/>
            <w:r w:rsidRPr="004F055E">
              <w:rPr>
                <w:rFonts w:ascii="Times New Roman" w:eastAsia="Times New Roman" w:hAnsi="Times New Roman" w:cs="Times New Roman"/>
                <w:sz w:val="24"/>
                <w:szCs w:val="24"/>
                <w:lang w:eastAsia="ru-RU"/>
              </w:rPr>
              <w:t xml:space="preserve"> муниципального округа, городского округа;</w:t>
            </w:r>
          </w:p>
          <w:p w14:paraId="553AABC9"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4F055E">
              <w:rPr>
                <w:rFonts w:ascii="Times New Roman" w:eastAsia="Times New Roman" w:hAnsi="Times New Roman" w:cs="Times New Roman"/>
                <w:sz w:val="24"/>
                <w:szCs w:val="24"/>
                <w:lang w:eastAsia="ru-RU"/>
              </w:rPr>
              <w:t>Зпо</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vertAlign w:val="subscript"/>
                <w:lang w:eastAsia="ru-RU"/>
              </w:rPr>
              <w:t xml:space="preserve"> </w:t>
            </w:r>
            <w:r w:rsidRPr="004F055E">
              <w:rPr>
                <w:rFonts w:ascii="Times New Roman" w:eastAsia="Times New Roman" w:hAnsi="Times New Roman" w:cs="Times New Roman"/>
                <w:sz w:val="24"/>
                <w:szCs w:val="24"/>
                <w:lang w:eastAsia="ru-RU"/>
              </w:rPr>
              <w:t>– сумма земельного налога с организаций, подлежащая уплате в местный бюджет, в отношении земельных участков, не указанных в подпункте 1 пункта 1 статьи 394 Налогового кодекса Российской Федерации, j-</w:t>
            </w:r>
            <w:proofErr w:type="spellStart"/>
            <w:r w:rsidRPr="004F055E">
              <w:rPr>
                <w:rFonts w:ascii="Times New Roman" w:eastAsia="Times New Roman" w:hAnsi="Times New Roman" w:cs="Times New Roman"/>
                <w:sz w:val="24"/>
                <w:szCs w:val="24"/>
                <w:lang w:eastAsia="ru-RU"/>
              </w:rPr>
              <w:t>го</w:t>
            </w:r>
            <w:proofErr w:type="spellEnd"/>
            <w:r w:rsidRPr="004F055E">
              <w:rPr>
                <w:rFonts w:ascii="Times New Roman" w:eastAsia="Times New Roman" w:hAnsi="Times New Roman" w:cs="Times New Roman"/>
                <w:sz w:val="24"/>
                <w:szCs w:val="24"/>
                <w:lang w:eastAsia="ru-RU"/>
              </w:rPr>
              <w:t xml:space="preserve"> муниципального округа, городского округа. </w:t>
            </w:r>
          </w:p>
          <w:p w14:paraId="46DD12EA" w14:textId="2B804598"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 xml:space="preserve">Коэффициент налоговых льгот по земельному налогу с организаций </w:t>
            </w:r>
            <w:r w:rsidRPr="004F055E">
              <w:rPr>
                <w:rFonts w:ascii="Times New Roman" w:eastAsia="Times New Roman" w:hAnsi="Times New Roman" w:cs="Times New Roman"/>
                <w:sz w:val="24"/>
                <w:szCs w:val="24"/>
                <w:lang w:eastAsia="ru-RU"/>
              </w:rPr>
              <w:lastRenderedPageBreak/>
              <w:t xml:space="preserve">муниципального округа, городского округа рассчитывается по формуле: </w:t>
            </w:r>
          </w:p>
          <w:p w14:paraId="2A2B6D22"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14:paraId="5F0667D3"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К2о</w:t>
            </w:r>
            <w:r w:rsidRPr="004F055E">
              <w:rPr>
                <w:rFonts w:ascii="Times New Roman" w:eastAsia="Times New Roman" w:hAnsi="Times New Roman" w:cs="Times New Roman"/>
                <w:sz w:val="24"/>
                <w:szCs w:val="24"/>
                <w:vertAlign w:val="subscript"/>
                <w:lang w:eastAsia="ru-RU"/>
              </w:rPr>
              <w:t>j</w:t>
            </w:r>
            <w:r w:rsidRPr="004F055E">
              <w:rPr>
                <w:rFonts w:ascii="Times New Roman" w:eastAsia="Times New Roman" w:hAnsi="Times New Roman" w:cs="Times New Roman"/>
                <w:sz w:val="24"/>
                <w:szCs w:val="24"/>
                <w:lang w:eastAsia="ru-RU"/>
              </w:rPr>
              <w:t xml:space="preserve"> = 1 – </w:t>
            </w:r>
            <w:proofErr w:type="spellStart"/>
            <w:r w:rsidRPr="004F055E">
              <w:rPr>
                <w:rFonts w:ascii="Times New Roman" w:eastAsia="Times New Roman" w:hAnsi="Times New Roman" w:cs="Times New Roman"/>
                <w:sz w:val="24"/>
                <w:szCs w:val="24"/>
                <w:lang w:eastAsia="ru-RU"/>
              </w:rPr>
              <w:t>Ло</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 (</w:t>
            </w:r>
            <w:proofErr w:type="spellStart"/>
            <w:r w:rsidRPr="004F055E">
              <w:rPr>
                <w:rFonts w:ascii="Times New Roman" w:eastAsia="Times New Roman" w:hAnsi="Times New Roman" w:cs="Times New Roman"/>
                <w:sz w:val="24"/>
                <w:szCs w:val="24"/>
                <w:lang w:eastAsia="ru-RU"/>
              </w:rPr>
              <w:t>Зо</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 </w:t>
            </w:r>
            <w:proofErr w:type="spellStart"/>
            <w:r w:rsidRPr="004F055E">
              <w:rPr>
                <w:rFonts w:ascii="Times New Roman" w:eastAsia="Times New Roman" w:hAnsi="Times New Roman" w:cs="Times New Roman"/>
                <w:sz w:val="24"/>
                <w:szCs w:val="24"/>
                <w:lang w:eastAsia="ru-RU"/>
              </w:rPr>
              <w:t>Ло</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w:t>
            </w:r>
          </w:p>
          <w:p w14:paraId="13C9E584"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14:paraId="4376C6F4"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 xml:space="preserve">где: </w:t>
            </w:r>
          </w:p>
          <w:p w14:paraId="3EBB5BDA" w14:textId="7ED0CE1E"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К2о</w:t>
            </w:r>
            <w:r w:rsidRPr="004F055E">
              <w:rPr>
                <w:rFonts w:ascii="Times New Roman" w:eastAsia="Times New Roman" w:hAnsi="Times New Roman" w:cs="Times New Roman"/>
                <w:sz w:val="24"/>
                <w:szCs w:val="24"/>
                <w:vertAlign w:val="subscript"/>
                <w:lang w:eastAsia="ru-RU"/>
              </w:rPr>
              <w:t>j</w:t>
            </w:r>
            <w:r w:rsidRPr="004F055E">
              <w:rPr>
                <w:rFonts w:ascii="Times New Roman" w:eastAsia="Times New Roman" w:hAnsi="Times New Roman" w:cs="Times New Roman"/>
                <w:sz w:val="24"/>
                <w:szCs w:val="24"/>
                <w:lang w:eastAsia="ru-RU"/>
              </w:rPr>
              <w:t xml:space="preserve"> – коэффициент налоговых льгот по земельному налогу с организаций j-</w:t>
            </w:r>
            <w:proofErr w:type="spellStart"/>
            <w:r w:rsidRPr="004F055E">
              <w:rPr>
                <w:rFonts w:ascii="Times New Roman" w:eastAsia="Times New Roman" w:hAnsi="Times New Roman" w:cs="Times New Roman"/>
                <w:sz w:val="24"/>
                <w:szCs w:val="24"/>
                <w:lang w:eastAsia="ru-RU"/>
              </w:rPr>
              <w:t>го</w:t>
            </w:r>
            <w:proofErr w:type="spellEnd"/>
            <w:r w:rsidRPr="004F055E">
              <w:rPr>
                <w:rFonts w:ascii="Times New Roman" w:eastAsia="Times New Roman" w:hAnsi="Times New Roman" w:cs="Times New Roman"/>
                <w:sz w:val="24"/>
                <w:szCs w:val="24"/>
                <w:lang w:eastAsia="ru-RU"/>
              </w:rPr>
              <w:t xml:space="preserve"> муниципального округа, городского округа; </w:t>
            </w:r>
          </w:p>
          <w:p w14:paraId="34BF9289" w14:textId="77777777" w:rsidR="00566195" w:rsidRPr="004F055E" w:rsidRDefault="00566195" w:rsidP="00D97BA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4F055E">
              <w:rPr>
                <w:rFonts w:ascii="Times New Roman" w:eastAsia="Times New Roman" w:hAnsi="Times New Roman" w:cs="Times New Roman"/>
                <w:sz w:val="24"/>
                <w:szCs w:val="24"/>
                <w:lang w:eastAsia="ru-RU"/>
              </w:rPr>
              <w:t>Ло</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 сумма земельного налога с организаций, не поступившая в местный бюджет в связи с предоставлением налогоплательщикам налоговых льгот, установленных статьей 395 Налогового кодекса Российской Федерации, j-</w:t>
            </w:r>
            <w:proofErr w:type="spellStart"/>
            <w:r w:rsidRPr="004F055E">
              <w:rPr>
                <w:rFonts w:ascii="Times New Roman" w:eastAsia="Times New Roman" w:hAnsi="Times New Roman" w:cs="Times New Roman"/>
                <w:sz w:val="24"/>
                <w:szCs w:val="24"/>
                <w:lang w:eastAsia="ru-RU"/>
              </w:rPr>
              <w:t>го</w:t>
            </w:r>
            <w:proofErr w:type="spellEnd"/>
            <w:r w:rsidRPr="004F055E">
              <w:rPr>
                <w:rFonts w:ascii="Times New Roman" w:eastAsia="Times New Roman" w:hAnsi="Times New Roman" w:cs="Times New Roman"/>
                <w:sz w:val="24"/>
                <w:szCs w:val="24"/>
                <w:lang w:eastAsia="ru-RU"/>
              </w:rPr>
              <w:t xml:space="preserve"> муниципального округа, городского округа</w:t>
            </w:r>
            <w:r w:rsidRPr="004F055E" w:rsidDel="00F47C3B">
              <w:rPr>
                <w:rFonts w:ascii="Times New Roman" w:eastAsia="Times New Roman" w:hAnsi="Times New Roman" w:cs="Times New Roman"/>
                <w:sz w:val="24"/>
                <w:szCs w:val="24"/>
                <w:lang w:eastAsia="ru-RU"/>
              </w:rPr>
              <w:t xml:space="preserve"> </w:t>
            </w:r>
          </w:p>
        </w:tc>
        <w:tc>
          <w:tcPr>
            <w:tcW w:w="1398" w:type="pct"/>
            <w:tcBorders>
              <w:top w:val="single" w:sz="4" w:space="0" w:color="auto"/>
              <w:left w:val="single" w:sz="4" w:space="0" w:color="auto"/>
              <w:bottom w:val="single" w:sz="4" w:space="0" w:color="auto"/>
              <w:right w:val="single" w:sz="4" w:space="0" w:color="auto"/>
            </w:tcBorders>
          </w:tcPr>
          <w:p w14:paraId="34657187" w14:textId="6D643DD3" w:rsidR="00566195" w:rsidRPr="004F055E" w:rsidRDefault="00566195" w:rsidP="00D97B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lastRenderedPageBreak/>
              <w:t xml:space="preserve">Территориальный орган Федеральной налоговой службы по </w:t>
            </w:r>
            <w:r w:rsidR="00D97BAF" w:rsidRPr="004F055E">
              <w:rPr>
                <w:rFonts w:ascii="Times New Roman" w:eastAsiaTheme="minorEastAsia" w:hAnsi="Times New Roman" w:cs="Times New Roman"/>
                <w:bCs/>
                <w:sz w:val="24"/>
                <w:szCs w:val="24"/>
                <w:lang w:eastAsia="ru-RU"/>
              </w:rPr>
              <w:t xml:space="preserve">Донецкой Народной Республике </w:t>
            </w:r>
            <w:r w:rsidRPr="004F055E">
              <w:rPr>
                <w:rFonts w:ascii="Times New Roman" w:eastAsia="Times New Roman" w:hAnsi="Times New Roman" w:cs="Times New Roman"/>
                <w:i/>
                <w:iCs/>
                <w:sz w:val="24"/>
                <w:szCs w:val="24"/>
                <w:lang w:eastAsia="ru-RU"/>
              </w:rPr>
              <w:t xml:space="preserve">(форма налоговой отчетности </w:t>
            </w:r>
            <w:r w:rsidR="00D97BAF" w:rsidRPr="004F055E">
              <w:rPr>
                <w:rFonts w:ascii="Times New Roman" w:eastAsia="Times New Roman" w:hAnsi="Times New Roman" w:cs="Times New Roman"/>
                <w:i/>
                <w:iCs/>
                <w:sz w:val="24"/>
                <w:szCs w:val="24"/>
                <w:lang w:eastAsia="ru-RU"/>
              </w:rPr>
              <w:t>№</w:t>
            </w:r>
            <w:r w:rsidRPr="004F055E">
              <w:rPr>
                <w:rFonts w:ascii="Times New Roman" w:eastAsia="Times New Roman" w:hAnsi="Times New Roman" w:cs="Times New Roman"/>
                <w:i/>
                <w:iCs/>
                <w:sz w:val="24"/>
                <w:szCs w:val="24"/>
                <w:lang w:eastAsia="ru-RU"/>
              </w:rPr>
              <w:t xml:space="preserve"> 5-МН)</w:t>
            </w:r>
          </w:p>
        </w:tc>
      </w:tr>
      <w:tr w:rsidR="00566195" w:rsidRPr="004F055E" w14:paraId="16E8A46D" w14:textId="77777777" w:rsidTr="00AB2EA9">
        <w:tc>
          <w:tcPr>
            <w:tcW w:w="269" w:type="pct"/>
            <w:tcBorders>
              <w:top w:val="single" w:sz="4" w:space="0" w:color="auto"/>
              <w:left w:val="single" w:sz="4" w:space="0" w:color="auto"/>
              <w:bottom w:val="single" w:sz="4" w:space="0" w:color="auto"/>
              <w:right w:val="single" w:sz="4" w:space="0" w:color="auto"/>
            </w:tcBorders>
          </w:tcPr>
          <w:p w14:paraId="3706E3B9" w14:textId="77777777" w:rsidR="00566195" w:rsidRPr="004F055E" w:rsidRDefault="00566195" w:rsidP="00F66C24">
            <w:pPr>
              <w:widowControl w:val="0"/>
              <w:numPr>
                <w:ilvl w:val="0"/>
                <w:numId w:val="7"/>
              </w:numPr>
              <w:autoSpaceDE w:val="0"/>
              <w:autoSpaceDN w:val="0"/>
              <w:spacing w:after="0" w:line="240" w:lineRule="auto"/>
              <w:ind w:left="0" w:firstLine="0"/>
              <w:jc w:val="center"/>
              <w:rPr>
                <w:rFonts w:ascii="Times New Roman" w:eastAsiaTheme="minorEastAsia" w:hAnsi="Times New Roman" w:cs="Times New Roman"/>
                <w:sz w:val="24"/>
                <w:szCs w:val="24"/>
                <w:lang w:eastAsia="ru-RU"/>
              </w:rPr>
            </w:pPr>
          </w:p>
        </w:tc>
        <w:tc>
          <w:tcPr>
            <w:tcW w:w="1278" w:type="pct"/>
            <w:tcBorders>
              <w:top w:val="single" w:sz="4" w:space="0" w:color="auto"/>
              <w:left w:val="single" w:sz="4" w:space="0" w:color="auto"/>
              <w:bottom w:val="single" w:sz="4" w:space="0" w:color="auto"/>
              <w:right w:val="single" w:sz="4" w:space="0" w:color="auto"/>
            </w:tcBorders>
          </w:tcPr>
          <w:p w14:paraId="1E5AF5AB" w14:textId="77777777" w:rsidR="00566195" w:rsidRPr="004F055E" w:rsidRDefault="00566195" w:rsidP="00D97B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Земельный налог с физических лиц</w:t>
            </w:r>
          </w:p>
        </w:tc>
        <w:tc>
          <w:tcPr>
            <w:tcW w:w="2055" w:type="pct"/>
            <w:tcBorders>
              <w:top w:val="single" w:sz="4" w:space="0" w:color="auto"/>
              <w:left w:val="single" w:sz="4" w:space="0" w:color="auto"/>
              <w:bottom w:val="single" w:sz="4" w:space="0" w:color="auto"/>
              <w:right w:val="single" w:sz="4" w:space="0" w:color="auto"/>
            </w:tcBorders>
          </w:tcPr>
          <w:p w14:paraId="228F6336"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Налоговая база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с учетом коэффициентов приведения и налоговых льгот.</w:t>
            </w:r>
          </w:p>
          <w:p w14:paraId="71DDCA08"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 xml:space="preserve">Коэффициент приведения по земельному налогу с физических лиц муниципального округа, городского округа рассчитывается по формуле: </w:t>
            </w:r>
          </w:p>
          <w:p w14:paraId="649C96AE"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14:paraId="664D8220"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К1фл</w:t>
            </w:r>
            <w:r w:rsidRPr="004F055E">
              <w:rPr>
                <w:rFonts w:ascii="Times New Roman" w:eastAsia="Times New Roman" w:hAnsi="Times New Roman" w:cs="Times New Roman"/>
                <w:sz w:val="24"/>
                <w:szCs w:val="24"/>
                <w:vertAlign w:val="subscript"/>
                <w:lang w:eastAsia="ru-RU"/>
              </w:rPr>
              <w:t xml:space="preserve">j </w:t>
            </w:r>
            <w:r w:rsidRPr="004F055E">
              <w:rPr>
                <w:rFonts w:ascii="Times New Roman" w:eastAsia="Times New Roman" w:hAnsi="Times New Roman" w:cs="Times New Roman"/>
                <w:sz w:val="24"/>
                <w:szCs w:val="24"/>
                <w:lang w:eastAsia="ru-RU"/>
              </w:rPr>
              <w:t xml:space="preserve">= </w:t>
            </w:r>
            <w:proofErr w:type="spellStart"/>
            <w:r w:rsidRPr="004F055E">
              <w:rPr>
                <w:rFonts w:ascii="Times New Roman" w:eastAsia="Times New Roman" w:hAnsi="Times New Roman" w:cs="Times New Roman"/>
                <w:sz w:val="24"/>
                <w:szCs w:val="24"/>
                <w:lang w:eastAsia="ru-RU"/>
              </w:rPr>
              <w:t>Зфл</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 (</w:t>
            </w:r>
            <w:proofErr w:type="spellStart"/>
            <w:r w:rsidRPr="004F055E">
              <w:rPr>
                <w:rFonts w:ascii="Times New Roman" w:eastAsia="Times New Roman" w:hAnsi="Times New Roman" w:cs="Times New Roman"/>
                <w:sz w:val="24"/>
                <w:szCs w:val="24"/>
                <w:lang w:eastAsia="ru-RU"/>
              </w:rPr>
              <w:t>Зпфл</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 (</w:t>
            </w:r>
            <w:proofErr w:type="spellStart"/>
            <w:r w:rsidRPr="004F055E">
              <w:rPr>
                <w:rFonts w:ascii="Times New Roman" w:eastAsia="Times New Roman" w:hAnsi="Times New Roman" w:cs="Times New Roman"/>
                <w:sz w:val="24"/>
                <w:szCs w:val="24"/>
                <w:lang w:eastAsia="ru-RU"/>
              </w:rPr>
              <w:t>Зфл</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 </w:t>
            </w:r>
            <w:proofErr w:type="spellStart"/>
            <w:r w:rsidRPr="004F055E">
              <w:rPr>
                <w:rFonts w:ascii="Times New Roman" w:eastAsia="Times New Roman" w:hAnsi="Times New Roman" w:cs="Times New Roman"/>
                <w:sz w:val="24"/>
                <w:szCs w:val="24"/>
                <w:lang w:eastAsia="ru-RU"/>
              </w:rPr>
              <w:t>Зпфл</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x 5), </w:t>
            </w:r>
          </w:p>
          <w:p w14:paraId="4685FB90"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14:paraId="1D109968"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где:</w:t>
            </w:r>
          </w:p>
          <w:p w14:paraId="20D9F94F"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К1фл</w:t>
            </w:r>
            <w:r w:rsidRPr="004F055E">
              <w:rPr>
                <w:rFonts w:ascii="Times New Roman" w:eastAsia="Times New Roman" w:hAnsi="Times New Roman" w:cs="Times New Roman"/>
                <w:sz w:val="24"/>
                <w:szCs w:val="24"/>
                <w:vertAlign w:val="subscript"/>
                <w:lang w:eastAsia="ru-RU"/>
              </w:rPr>
              <w:t>j</w:t>
            </w:r>
            <w:r w:rsidRPr="004F055E">
              <w:rPr>
                <w:rFonts w:ascii="Times New Roman" w:eastAsia="Times New Roman" w:hAnsi="Times New Roman" w:cs="Times New Roman"/>
                <w:sz w:val="24"/>
                <w:szCs w:val="24"/>
                <w:lang w:eastAsia="ru-RU"/>
              </w:rPr>
              <w:t xml:space="preserve"> – коэффициент приведения по земельному налогу с физических лиц j-</w:t>
            </w:r>
            <w:proofErr w:type="spellStart"/>
            <w:r w:rsidRPr="004F055E">
              <w:rPr>
                <w:rFonts w:ascii="Times New Roman" w:eastAsia="Times New Roman" w:hAnsi="Times New Roman" w:cs="Times New Roman"/>
                <w:sz w:val="24"/>
                <w:szCs w:val="24"/>
                <w:lang w:eastAsia="ru-RU"/>
              </w:rPr>
              <w:t>го</w:t>
            </w:r>
            <w:proofErr w:type="spellEnd"/>
            <w:r w:rsidRPr="004F055E">
              <w:rPr>
                <w:rFonts w:ascii="Times New Roman" w:eastAsia="Times New Roman" w:hAnsi="Times New Roman" w:cs="Times New Roman"/>
                <w:sz w:val="24"/>
                <w:szCs w:val="24"/>
                <w:lang w:eastAsia="ru-RU"/>
              </w:rPr>
              <w:t xml:space="preserve"> муниципального округа, городского округа; </w:t>
            </w:r>
          </w:p>
          <w:p w14:paraId="653E0CF6"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4F055E">
              <w:rPr>
                <w:rFonts w:ascii="Times New Roman" w:eastAsia="Times New Roman" w:hAnsi="Times New Roman" w:cs="Times New Roman"/>
                <w:sz w:val="24"/>
                <w:szCs w:val="24"/>
                <w:lang w:eastAsia="ru-RU"/>
              </w:rPr>
              <w:t>Зфл</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 сумма земельного налога с физических лиц, подлежащая уплате в местный бюджет, j-</w:t>
            </w:r>
            <w:proofErr w:type="spellStart"/>
            <w:r w:rsidRPr="004F055E">
              <w:rPr>
                <w:rFonts w:ascii="Times New Roman" w:eastAsia="Times New Roman" w:hAnsi="Times New Roman" w:cs="Times New Roman"/>
                <w:sz w:val="24"/>
                <w:szCs w:val="24"/>
                <w:lang w:eastAsia="ru-RU"/>
              </w:rPr>
              <w:t>го</w:t>
            </w:r>
            <w:proofErr w:type="spellEnd"/>
            <w:r w:rsidRPr="004F055E">
              <w:rPr>
                <w:rFonts w:ascii="Times New Roman" w:eastAsia="Times New Roman" w:hAnsi="Times New Roman" w:cs="Times New Roman"/>
                <w:sz w:val="24"/>
                <w:szCs w:val="24"/>
                <w:lang w:eastAsia="ru-RU"/>
              </w:rPr>
              <w:t xml:space="preserve"> муниципального округа, городского округа; </w:t>
            </w:r>
          </w:p>
          <w:p w14:paraId="18841B3A"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4F055E">
              <w:rPr>
                <w:rFonts w:ascii="Times New Roman" w:eastAsia="Times New Roman" w:hAnsi="Times New Roman" w:cs="Times New Roman"/>
                <w:sz w:val="24"/>
                <w:szCs w:val="24"/>
                <w:lang w:eastAsia="ru-RU"/>
              </w:rPr>
              <w:t>Зпфл</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 сумма земельного налога с физических лиц, подлежащая уплате в местный бюджет, в отношении земельных участков, не указанных в подпункте 1 пункта 1 статьи 394 Налогового кодекса Российской Федерации, j-</w:t>
            </w:r>
            <w:proofErr w:type="spellStart"/>
            <w:r w:rsidRPr="004F055E">
              <w:rPr>
                <w:rFonts w:ascii="Times New Roman" w:eastAsia="Times New Roman" w:hAnsi="Times New Roman" w:cs="Times New Roman"/>
                <w:sz w:val="24"/>
                <w:szCs w:val="24"/>
                <w:lang w:eastAsia="ru-RU"/>
              </w:rPr>
              <w:t>го</w:t>
            </w:r>
            <w:proofErr w:type="spellEnd"/>
            <w:r w:rsidRPr="004F055E">
              <w:rPr>
                <w:rFonts w:ascii="Times New Roman" w:eastAsia="Times New Roman" w:hAnsi="Times New Roman" w:cs="Times New Roman"/>
                <w:sz w:val="24"/>
                <w:szCs w:val="24"/>
                <w:lang w:eastAsia="ru-RU"/>
              </w:rPr>
              <w:t xml:space="preserve"> муниципального округа, городского округа. </w:t>
            </w:r>
          </w:p>
          <w:p w14:paraId="1F153C17"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lastRenderedPageBreak/>
              <w:t xml:space="preserve">Коэффициент налоговых льгот по земельному налогу с физических лиц муниципального округа, городского округа рассчитывается по формуле: </w:t>
            </w:r>
          </w:p>
          <w:p w14:paraId="0CAF04CB"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 xml:space="preserve"> </w:t>
            </w:r>
          </w:p>
          <w:p w14:paraId="31578955"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К2фл</w:t>
            </w:r>
            <w:r w:rsidRPr="004F055E">
              <w:rPr>
                <w:rFonts w:ascii="Times New Roman" w:eastAsia="Times New Roman" w:hAnsi="Times New Roman" w:cs="Times New Roman"/>
                <w:sz w:val="24"/>
                <w:szCs w:val="24"/>
                <w:vertAlign w:val="subscript"/>
                <w:lang w:eastAsia="ru-RU"/>
              </w:rPr>
              <w:t>j</w:t>
            </w:r>
            <w:r w:rsidRPr="004F055E">
              <w:rPr>
                <w:rFonts w:ascii="Times New Roman" w:eastAsia="Times New Roman" w:hAnsi="Times New Roman" w:cs="Times New Roman"/>
                <w:sz w:val="24"/>
                <w:szCs w:val="24"/>
                <w:lang w:eastAsia="ru-RU"/>
              </w:rPr>
              <w:t xml:space="preserve"> = 1 – </w:t>
            </w:r>
            <w:proofErr w:type="spellStart"/>
            <w:r w:rsidRPr="004F055E">
              <w:rPr>
                <w:rFonts w:ascii="Times New Roman" w:eastAsia="Times New Roman" w:hAnsi="Times New Roman" w:cs="Times New Roman"/>
                <w:sz w:val="24"/>
                <w:szCs w:val="24"/>
                <w:lang w:eastAsia="ru-RU"/>
              </w:rPr>
              <w:t>Лфл</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 (</w:t>
            </w:r>
            <w:proofErr w:type="spellStart"/>
            <w:r w:rsidRPr="004F055E">
              <w:rPr>
                <w:rFonts w:ascii="Times New Roman" w:eastAsia="Times New Roman" w:hAnsi="Times New Roman" w:cs="Times New Roman"/>
                <w:sz w:val="24"/>
                <w:szCs w:val="24"/>
                <w:lang w:eastAsia="ru-RU"/>
              </w:rPr>
              <w:t>Зфл</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vertAlign w:val="subscript"/>
                <w:lang w:eastAsia="ru-RU"/>
              </w:rPr>
              <w:t xml:space="preserve"> </w:t>
            </w:r>
            <w:r w:rsidRPr="004F055E">
              <w:rPr>
                <w:rFonts w:ascii="Times New Roman" w:eastAsia="Times New Roman" w:hAnsi="Times New Roman" w:cs="Times New Roman"/>
                <w:sz w:val="24"/>
                <w:szCs w:val="24"/>
                <w:lang w:eastAsia="ru-RU"/>
              </w:rPr>
              <w:t xml:space="preserve">+ </w:t>
            </w:r>
            <w:proofErr w:type="spellStart"/>
            <w:r w:rsidRPr="004F055E">
              <w:rPr>
                <w:rFonts w:ascii="Times New Roman" w:eastAsia="Times New Roman" w:hAnsi="Times New Roman" w:cs="Times New Roman"/>
                <w:sz w:val="24"/>
                <w:szCs w:val="24"/>
                <w:lang w:eastAsia="ru-RU"/>
              </w:rPr>
              <w:t>Лфл</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w:t>
            </w:r>
          </w:p>
          <w:p w14:paraId="063C5474"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14:paraId="5380A00F"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 xml:space="preserve">где: </w:t>
            </w:r>
          </w:p>
          <w:p w14:paraId="088948F4"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К2фл</w:t>
            </w:r>
            <w:r w:rsidRPr="004F055E">
              <w:rPr>
                <w:rFonts w:ascii="Times New Roman" w:eastAsia="Times New Roman" w:hAnsi="Times New Roman" w:cs="Times New Roman"/>
                <w:sz w:val="24"/>
                <w:szCs w:val="24"/>
                <w:vertAlign w:val="subscript"/>
                <w:lang w:eastAsia="ru-RU"/>
              </w:rPr>
              <w:t>j</w:t>
            </w:r>
            <w:r w:rsidRPr="004F055E">
              <w:rPr>
                <w:rFonts w:ascii="Times New Roman" w:eastAsia="Times New Roman" w:hAnsi="Times New Roman" w:cs="Times New Roman"/>
                <w:sz w:val="24"/>
                <w:szCs w:val="24"/>
                <w:lang w:eastAsia="ru-RU"/>
              </w:rPr>
              <w:t xml:space="preserve"> – коэффициент налоговых льгот по земельному налогу с физических лиц j-</w:t>
            </w:r>
            <w:proofErr w:type="spellStart"/>
            <w:r w:rsidRPr="004F055E">
              <w:rPr>
                <w:rFonts w:ascii="Times New Roman" w:eastAsia="Times New Roman" w:hAnsi="Times New Roman" w:cs="Times New Roman"/>
                <w:sz w:val="24"/>
                <w:szCs w:val="24"/>
                <w:lang w:eastAsia="ru-RU"/>
              </w:rPr>
              <w:t>го</w:t>
            </w:r>
            <w:proofErr w:type="spellEnd"/>
            <w:r w:rsidRPr="004F055E">
              <w:rPr>
                <w:rFonts w:ascii="Times New Roman" w:eastAsia="Times New Roman" w:hAnsi="Times New Roman" w:cs="Times New Roman"/>
                <w:sz w:val="24"/>
                <w:szCs w:val="24"/>
                <w:lang w:eastAsia="ru-RU"/>
              </w:rPr>
              <w:t xml:space="preserve"> муниципального округа, городского округа; </w:t>
            </w:r>
          </w:p>
          <w:p w14:paraId="15C06287"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4F055E">
              <w:rPr>
                <w:rFonts w:ascii="Times New Roman" w:eastAsia="Times New Roman" w:hAnsi="Times New Roman" w:cs="Times New Roman"/>
                <w:sz w:val="24"/>
                <w:szCs w:val="24"/>
                <w:lang w:eastAsia="ru-RU"/>
              </w:rPr>
              <w:t>Лфл</w:t>
            </w:r>
            <w:r w:rsidRPr="004F055E">
              <w:rPr>
                <w:rFonts w:ascii="Times New Roman" w:eastAsia="Times New Roman" w:hAnsi="Times New Roman" w:cs="Times New Roman"/>
                <w:sz w:val="24"/>
                <w:szCs w:val="24"/>
                <w:vertAlign w:val="subscript"/>
                <w:lang w:eastAsia="ru-RU"/>
              </w:rPr>
              <w:t>j</w:t>
            </w:r>
            <w:proofErr w:type="spellEnd"/>
            <w:r w:rsidRPr="004F055E">
              <w:rPr>
                <w:rFonts w:ascii="Times New Roman" w:eastAsia="Times New Roman" w:hAnsi="Times New Roman" w:cs="Times New Roman"/>
                <w:sz w:val="24"/>
                <w:szCs w:val="24"/>
                <w:lang w:eastAsia="ru-RU"/>
              </w:rPr>
              <w:t xml:space="preserve"> – сумма земельного налога с физических лиц, не поступившая в местный бюджет в связи с уменьшением налоговой базы для налогоплательщиков, указанных в пункте 5 статьи 391 Налогового кодекса Российской Федерации, j-</w:t>
            </w:r>
            <w:proofErr w:type="spellStart"/>
            <w:r w:rsidRPr="004F055E">
              <w:rPr>
                <w:rFonts w:ascii="Times New Roman" w:eastAsia="Times New Roman" w:hAnsi="Times New Roman" w:cs="Times New Roman"/>
                <w:sz w:val="24"/>
                <w:szCs w:val="24"/>
                <w:lang w:eastAsia="ru-RU"/>
              </w:rPr>
              <w:t>го</w:t>
            </w:r>
            <w:proofErr w:type="spellEnd"/>
            <w:r w:rsidRPr="004F055E">
              <w:rPr>
                <w:rFonts w:ascii="Times New Roman" w:eastAsia="Times New Roman" w:hAnsi="Times New Roman" w:cs="Times New Roman"/>
                <w:sz w:val="24"/>
                <w:szCs w:val="24"/>
                <w:lang w:eastAsia="ru-RU"/>
              </w:rPr>
              <w:t xml:space="preserve"> муниципального округа, городского округа</w:t>
            </w:r>
          </w:p>
        </w:tc>
        <w:tc>
          <w:tcPr>
            <w:tcW w:w="1398" w:type="pct"/>
            <w:tcBorders>
              <w:top w:val="single" w:sz="4" w:space="0" w:color="auto"/>
              <w:left w:val="single" w:sz="4" w:space="0" w:color="auto"/>
              <w:bottom w:val="single" w:sz="4" w:space="0" w:color="auto"/>
              <w:right w:val="single" w:sz="4" w:space="0" w:color="auto"/>
            </w:tcBorders>
          </w:tcPr>
          <w:p w14:paraId="10909D21" w14:textId="5B5C7C45" w:rsidR="00566195" w:rsidRPr="004F055E" w:rsidRDefault="00566195" w:rsidP="00D97B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lastRenderedPageBreak/>
              <w:t xml:space="preserve">Территориальный орган Федеральной налоговой службы по </w:t>
            </w:r>
            <w:r w:rsidR="00D97BAF" w:rsidRPr="004F055E">
              <w:rPr>
                <w:rFonts w:ascii="Times New Roman" w:eastAsiaTheme="minorEastAsia" w:hAnsi="Times New Roman" w:cs="Times New Roman"/>
                <w:bCs/>
                <w:sz w:val="24"/>
                <w:szCs w:val="24"/>
                <w:lang w:eastAsia="ru-RU"/>
              </w:rPr>
              <w:t xml:space="preserve">Донецкой Народной Республике </w:t>
            </w:r>
            <w:r w:rsidRPr="004F055E">
              <w:rPr>
                <w:rFonts w:ascii="Times New Roman" w:eastAsia="Times New Roman" w:hAnsi="Times New Roman" w:cs="Times New Roman"/>
                <w:i/>
                <w:iCs/>
                <w:sz w:val="24"/>
                <w:szCs w:val="24"/>
                <w:lang w:eastAsia="ru-RU"/>
              </w:rPr>
              <w:t>(форма налоговой отчетности N 5-МН)</w:t>
            </w:r>
          </w:p>
        </w:tc>
      </w:tr>
      <w:tr w:rsidR="00566195" w:rsidRPr="004F055E" w14:paraId="4786419A" w14:textId="77777777" w:rsidTr="00AB2EA9">
        <w:tc>
          <w:tcPr>
            <w:tcW w:w="269" w:type="pct"/>
            <w:tcBorders>
              <w:top w:val="single" w:sz="4" w:space="0" w:color="auto"/>
              <w:left w:val="single" w:sz="4" w:space="0" w:color="auto"/>
              <w:bottom w:val="single" w:sz="4" w:space="0" w:color="auto"/>
              <w:right w:val="single" w:sz="4" w:space="0" w:color="auto"/>
            </w:tcBorders>
          </w:tcPr>
          <w:p w14:paraId="75F8AE3B" w14:textId="77777777" w:rsidR="00566195" w:rsidRPr="004F055E" w:rsidRDefault="00566195" w:rsidP="00F66C24">
            <w:pPr>
              <w:widowControl w:val="0"/>
              <w:numPr>
                <w:ilvl w:val="0"/>
                <w:numId w:val="7"/>
              </w:numPr>
              <w:autoSpaceDE w:val="0"/>
              <w:autoSpaceDN w:val="0"/>
              <w:spacing w:after="0" w:line="240" w:lineRule="auto"/>
              <w:ind w:left="0" w:firstLine="0"/>
              <w:jc w:val="center"/>
              <w:rPr>
                <w:rFonts w:ascii="Times New Roman" w:eastAsiaTheme="minorEastAsia" w:hAnsi="Times New Roman" w:cs="Times New Roman"/>
                <w:sz w:val="24"/>
                <w:szCs w:val="24"/>
                <w:lang w:eastAsia="ru-RU"/>
              </w:rPr>
            </w:pPr>
          </w:p>
        </w:tc>
        <w:tc>
          <w:tcPr>
            <w:tcW w:w="1278" w:type="pct"/>
            <w:tcBorders>
              <w:top w:val="single" w:sz="4" w:space="0" w:color="auto"/>
              <w:left w:val="single" w:sz="4" w:space="0" w:color="auto"/>
              <w:bottom w:val="single" w:sz="4" w:space="0" w:color="auto"/>
              <w:right w:val="single" w:sz="4" w:space="0" w:color="auto"/>
            </w:tcBorders>
          </w:tcPr>
          <w:p w14:paraId="6040F5F5" w14:textId="77777777" w:rsidR="00566195" w:rsidRPr="004F055E" w:rsidRDefault="00566195" w:rsidP="00D97B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Налог на добычу общераспространенных полезных ископаемых</w:t>
            </w:r>
          </w:p>
        </w:tc>
        <w:tc>
          <w:tcPr>
            <w:tcW w:w="2055" w:type="pct"/>
            <w:tcBorders>
              <w:top w:val="single" w:sz="4" w:space="0" w:color="auto"/>
              <w:left w:val="single" w:sz="4" w:space="0" w:color="auto"/>
              <w:bottom w:val="single" w:sz="4" w:space="0" w:color="auto"/>
              <w:right w:val="single" w:sz="4" w:space="0" w:color="auto"/>
            </w:tcBorders>
          </w:tcPr>
          <w:p w14:paraId="3728A0D4"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Сумма налога на добычу общераспространенных полезных ископаемых, подлежащая уплате в бюджет</w:t>
            </w:r>
          </w:p>
        </w:tc>
        <w:tc>
          <w:tcPr>
            <w:tcW w:w="1398" w:type="pct"/>
            <w:tcBorders>
              <w:top w:val="single" w:sz="4" w:space="0" w:color="auto"/>
              <w:left w:val="single" w:sz="4" w:space="0" w:color="auto"/>
              <w:bottom w:val="single" w:sz="4" w:space="0" w:color="auto"/>
              <w:right w:val="single" w:sz="4" w:space="0" w:color="auto"/>
            </w:tcBorders>
          </w:tcPr>
          <w:p w14:paraId="2CAEC347" w14:textId="1107FCD6" w:rsidR="00566195" w:rsidRPr="004F055E" w:rsidRDefault="00566195" w:rsidP="00D97B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 xml:space="preserve">Территориальный орган Федеральной налоговой службы по </w:t>
            </w:r>
            <w:r w:rsidR="00D97BAF" w:rsidRPr="004F055E">
              <w:rPr>
                <w:rFonts w:ascii="Times New Roman" w:eastAsiaTheme="minorEastAsia" w:hAnsi="Times New Roman" w:cs="Times New Roman"/>
                <w:bCs/>
                <w:sz w:val="24"/>
                <w:szCs w:val="24"/>
                <w:lang w:eastAsia="ru-RU"/>
              </w:rPr>
              <w:t xml:space="preserve">Донецкой Народной Республике </w:t>
            </w:r>
            <w:r w:rsidRPr="004F055E">
              <w:rPr>
                <w:rFonts w:ascii="Times New Roman" w:eastAsia="Times New Roman" w:hAnsi="Times New Roman" w:cs="Times New Roman"/>
                <w:i/>
                <w:iCs/>
                <w:sz w:val="24"/>
                <w:szCs w:val="24"/>
                <w:lang w:eastAsia="ru-RU"/>
              </w:rPr>
              <w:t xml:space="preserve">(форма налоговой отчетности </w:t>
            </w:r>
            <w:r w:rsidR="00D97BAF" w:rsidRPr="004F055E">
              <w:rPr>
                <w:rFonts w:ascii="Times New Roman" w:eastAsia="Times New Roman" w:hAnsi="Times New Roman" w:cs="Times New Roman"/>
                <w:i/>
                <w:iCs/>
                <w:sz w:val="24"/>
                <w:szCs w:val="24"/>
                <w:lang w:eastAsia="ru-RU"/>
              </w:rPr>
              <w:t>№</w:t>
            </w:r>
            <w:r w:rsidRPr="004F055E">
              <w:rPr>
                <w:rFonts w:ascii="Times New Roman" w:eastAsia="Times New Roman" w:hAnsi="Times New Roman" w:cs="Times New Roman"/>
                <w:i/>
                <w:iCs/>
                <w:sz w:val="24"/>
                <w:szCs w:val="24"/>
                <w:lang w:eastAsia="ru-RU"/>
              </w:rPr>
              <w:t xml:space="preserve"> 5-НДПИ)</w:t>
            </w:r>
          </w:p>
        </w:tc>
      </w:tr>
      <w:tr w:rsidR="00566195" w:rsidRPr="004F055E" w14:paraId="0D84E4C0" w14:textId="77777777" w:rsidTr="00AB2EA9">
        <w:tc>
          <w:tcPr>
            <w:tcW w:w="269" w:type="pct"/>
            <w:tcBorders>
              <w:top w:val="single" w:sz="4" w:space="0" w:color="auto"/>
              <w:left w:val="single" w:sz="4" w:space="0" w:color="auto"/>
              <w:bottom w:val="single" w:sz="4" w:space="0" w:color="auto"/>
              <w:right w:val="single" w:sz="4" w:space="0" w:color="auto"/>
            </w:tcBorders>
          </w:tcPr>
          <w:p w14:paraId="048F7D60" w14:textId="77777777" w:rsidR="00566195" w:rsidRPr="004F055E" w:rsidRDefault="00566195" w:rsidP="00F66C24">
            <w:pPr>
              <w:widowControl w:val="0"/>
              <w:numPr>
                <w:ilvl w:val="0"/>
                <w:numId w:val="7"/>
              </w:numPr>
              <w:autoSpaceDE w:val="0"/>
              <w:autoSpaceDN w:val="0"/>
              <w:spacing w:after="0" w:line="240" w:lineRule="auto"/>
              <w:ind w:left="0" w:firstLine="0"/>
              <w:jc w:val="center"/>
              <w:rPr>
                <w:rFonts w:ascii="Times New Roman" w:eastAsiaTheme="minorEastAsia" w:hAnsi="Times New Roman" w:cs="Times New Roman"/>
                <w:sz w:val="24"/>
                <w:szCs w:val="24"/>
                <w:lang w:eastAsia="ru-RU"/>
              </w:rPr>
            </w:pPr>
          </w:p>
        </w:tc>
        <w:tc>
          <w:tcPr>
            <w:tcW w:w="1278" w:type="pct"/>
            <w:tcBorders>
              <w:top w:val="single" w:sz="4" w:space="0" w:color="auto"/>
              <w:left w:val="single" w:sz="4" w:space="0" w:color="auto"/>
              <w:bottom w:val="single" w:sz="4" w:space="0" w:color="auto"/>
              <w:right w:val="single" w:sz="4" w:space="0" w:color="auto"/>
            </w:tcBorders>
          </w:tcPr>
          <w:p w14:paraId="0FC989D8" w14:textId="77777777" w:rsidR="00566195" w:rsidRPr="004F055E" w:rsidRDefault="00566195" w:rsidP="00D97B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 xml:space="preserve">Налог на добычу полезных ископаемых (в части прочих полезных ископаемых, за исключением полезных ископаемых, в отношении которых для налогообложения установлен рентный коэффициент, значение которого отлично от 1, полезных ископаемых в виде природных алмазов, угля, в том числе коксующегося, железных руд, многокомпонентной комплексной руды, в отношении которой установлен коэффициент, </w:t>
            </w:r>
            <w:r w:rsidRPr="004F055E">
              <w:rPr>
                <w:rFonts w:ascii="Times New Roman" w:eastAsia="Times New Roman" w:hAnsi="Times New Roman" w:cs="Times New Roman"/>
                <w:sz w:val="24"/>
                <w:szCs w:val="24"/>
                <w:lang w:eastAsia="ru-RU"/>
              </w:rPr>
              <w:lastRenderedPageBreak/>
              <w:t>характеризующий стоимость ценных компонентов в руде)</w:t>
            </w:r>
          </w:p>
        </w:tc>
        <w:tc>
          <w:tcPr>
            <w:tcW w:w="2055" w:type="pct"/>
            <w:tcBorders>
              <w:top w:val="single" w:sz="4" w:space="0" w:color="auto"/>
              <w:left w:val="single" w:sz="4" w:space="0" w:color="auto"/>
              <w:bottom w:val="single" w:sz="4" w:space="0" w:color="auto"/>
              <w:right w:val="single" w:sz="4" w:space="0" w:color="auto"/>
            </w:tcBorders>
          </w:tcPr>
          <w:p w14:paraId="41B9DF43"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lastRenderedPageBreak/>
              <w:t>Сумма налога</w:t>
            </w:r>
            <w:r w:rsidRPr="004F055E">
              <w:t xml:space="preserve"> </w:t>
            </w:r>
            <w:r w:rsidRPr="004F055E">
              <w:rPr>
                <w:rFonts w:ascii="Times New Roman" w:eastAsia="Times New Roman" w:hAnsi="Times New Roman" w:cs="Times New Roman"/>
                <w:sz w:val="24"/>
                <w:szCs w:val="24"/>
                <w:lang w:eastAsia="ru-RU"/>
              </w:rPr>
              <w:t>на добычу прочих полезных ископаемых, подлежащая уплате в бюджет</w:t>
            </w:r>
          </w:p>
        </w:tc>
        <w:tc>
          <w:tcPr>
            <w:tcW w:w="1398" w:type="pct"/>
            <w:tcBorders>
              <w:top w:val="single" w:sz="4" w:space="0" w:color="auto"/>
              <w:left w:val="single" w:sz="4" w:space="0" w:color="auto"/>
              <w:bottom w:val="single" w:sz="4" w:space="0" w:color="auto"/>
              <w:right w:val="single" w:sz="4" w:space="0" w:color="auto"/>
            </w:tcBorders>
          </w:tcPr>
          <w:p w14:paraId="12B6E53C" w14:textId="1F02C7BC" w:rsidR="00566195" w:rsidRPr="004F055E" w:rsidRDefault="00566195" w:rsidP="00D97B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 xml:space="preserve">Территориальный орган Федеральной налоговой службы по </w:t>
            </w:r>
            <w:r w:rsidR="00D97BAF" w:rsidRPr="004F055E">
              <w:rPr>
                <w:rFonts w:ascii="Times New Roman" w:eastAsiaTheme="minorEastAsia" w:hAnsi="Times New Roman" w:cs="Times New Roman"/>
                <w:bCs/>
                <w:sz w:val="24"/>
                <w:szCs w:val="24"/>
                <w:lang w:eastAsia="ru-RU"/>
              </w:rPr>
              <w:t xml:space="preserve">Донецкой Народной Республике </w:t>
            </w:r>
            <w:r w:rsidRPr="004F055E">
              <w:rPr>
                <w:rFonts w:ascii="Times New Roman" w:eastAsia="Times New Roman" w:hAnsi="Times New Roman" w:cs="Times New Roman"/>
                <w:i/>
                <w:iCs/>
                <w:sz w:val="24"/>
                <w:szCs w:val="24"/>
                <w:lang w:eastAsia="ru-RU"/>
              </w:rPr>
              <w:t xml:space="preserve">(форма налоговой отчетности </w:t>
            </w:r>
            <w:r w:rsidR="00D97BAF" w:rsidRPr="004F055E">
              <w:rPr>
                <w:rFonts w:ascii="Times New Roman" w:eastAsia="Times New Roman" w:hAnsi="Times New Roman" w:cs="Times New Roman"/>
                <w:i/>
                <w:iCs/>
                <w:sz w:val="24"/>
                <w:szCs w:val="24"/>
                <w:lang w:eastAsia="ru-RU"/>
              </w:rPr>
              <w:t>№</w:t>
            </w:r>
            <w:r w:rsidRPr="004F055E">
              <w:rPr>
                <w:rFonts w:ascii="Times New Roman" w:eastAsia="Times New Roman" w:hAnsi="Times New Roman" w:cs="Times New Roman"/>
                <w:i/>
                <w:iCs/>
                <w:sz w:val="24"/>
                <w:szCs w:val="24"/>
                <w:lang w:eastAsia="ru-RU"/>
              </w:rPr>
              <w:t xml:space="preserve"> 5-НДПИ)</w:t>
            </w:r>
          </w:p>
        </w:tc>
      </w:tr>
      <w:tr w:rsidR="00566195" w:rsidRPr="004F055E" w14:paraId="06AC4659" w14:textId="77777777" w:rsidTr="00AB2EA9">
        <w:tc>
          <w:tcPr>
            <w:tcW w:w="269" w:type="pct"/>
            <w:tcBorders>
              <w:top w:val="single" w:sz="4" w:space="0" w:color="auto"/>
              <w:left w:val="single" w:sz="4" w:space="0" w:color="auto"/>
              <w:bottom w:val="single" w:sz="4" w:space="0" w:color="auto"/>
              <w:right w:val="single" w:sz="4" w:space="0" w:color="auto"/>
            </w:tcBorders>
          </w:tcPr>
          <w:p w14:paraId="3E4844D6" w14:textId="77777777" w:rsidR="00566195" w:rsidRPr="004F055E" w:rsidRDefault="00566195" w:rsidP="00F66C24">
            <w:pPr>
              <w:widowControl w:val="0"/>
              <w:numPr>
                <w:ilvl w:val="0"/>
                <w:numId w:val="7"/>
              </w:numPr>
              <w:autoSpaceDE w:val="0"/>
              <w:autoSpaceDN w:val="0"/>
              <w:spacing w:after="0" w:line="240" w:lineRule="auto"/>
              <w:ind w:left="0" w:firstLine="0"/>
              <w:jc w:val="center"/>
              <w:rPr>
                <w:rFonts w:ascii="Times New Roman" w:eastAsiaTheme="minorEastAsia" w:hAnsi="Times New Roman" w:cs="Times New Roman"/>
                <w:sz w:val="24"/>
                <w:szCs w:val="24"/>
                <w:lang w:eastAsia="ru-RU"/>
              </w:rPr>
            </w:pPr>
          </w:p>
        </w:tc>
        <w:tc>
          <w:tcPr>
            <w:tcW w:w="1278" w:type="pct"/>
            <w:tcBorders>
              <w:top w:val="single" w:sz="4" w:space="0" w:color="auto"/>
              <w:left w:val="single" w:sz="4" w:space="0" w:color="auto"/>
              <w:bottom w:val="single" w:sz="4" w:space="0" w:color="auto"/>
              <w:right w:val="single" w:sz="4" w:space="0" w:color="auto"/>
            </w:tcBorders>
          </w:tcPr>
          <w:p w14:paraId="75858A39" w14:textId="77777777" w:rsidR="00566195" w:rsidRPr="004F055E" w:rsidRDefault="00566195" w:rsidP="00D97B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Государственная пошлина</w:t>
            </w:r>
          </w:p>
        </w:tc>
        <w:tc>
          <w:tcPr>
            <w:tcW w:w="2055" w:type="pct"/>
            <w:tcBorders>
              <w:top w:val="single" w:sz="4" w:space="0" w:color="auto"/>
              <w:left w:val="single" w:sz="4" w:space="0" w:color="auto"/>
              <w:bottom w:val="single" w:sz="4" w:space="0" w:color="auto"/>
              <w:right w:val="single" w:sz="4" w:space="0" w:color="auto"/>
            </w:tcBorders>
          </w:tcPr>
          <w:p w14:paraId="1F14ADA9"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Показатель, характеризующий налоговый потенциал</w:t>
            </w:r>
            <w:r w:rsidRPr="004F055E" w:rsidDel="00565F5E">
              <w:rPr>
                <w:rFonts w:ascii="Times New Roman" w:eastAsia="Times New Roman" w:hAnsi="Times New Roman" w:cs="Times New Roman"/>
                <w:sz w:val="24"/>
                <w:szCs w:val="24"/>
                <w:lang w:eastAsia="ru-RU"/>
              </w:rPr>
              <w:t xml:space="preserve"> </w:t>
            </w:r>
            <w:r w:rsidRPr="004F055E">
              <w:rPr>
                <w:rFonts w:ascii="Times New Roman" w:eastAsia="Times New Roman" w:hAnsi="Times New Roman" w:cs="Times New Roman"/>
                <w:sz w:val="24"/>
                <w:szCs w:val="24"/>
                <w:lang w:eastAsia="ru-RU"/>
              </w:rPr>
              <w:t>муниципального округа, городского округа</w:t>
            </w:r>
            <w:r w:rsidRPr="004F055E" w:rsidDel="00F47C3B">
              <w:rPr>
                <w:rFonts w:ascii="Times New Roman" w:eastAsia="Times New Roman" w:hAnsi="Times New Roman" w:cs="Times New Roman"/>
                <w:sz w:val="24"/>
                <w:szCs w:val="24"/>
                <w:lang w:eastAsia="ru-RU"/>
              </w:rPr>
              <w:t xml:space="preserve"> </w:t>
            </w:r>
            <w:r w:rsidRPr="004F055E">
              <w:rPr>
                <w:rFonts w:ascii="Times New Roman" w:eastAsia="Times New Roman" w:hAnsi="Times New Roman" w:cs="Times New Roman"/>
                <w:sz w:val="24"/>
                <w:szCs w:val="24"/>
                <w:lang w:eastAsia="ru-RU"/>
              </w:rPr>
              <w:t>по государственной пошлине рассчитывается по формуле:</w:t>
            </w:r>
          </w:p>
          <w:p w14:paraId="7756F718"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14:paraId="5E525797" w14:textId="77777777" w:rsidR="00566195" w:rsidRPr="004F055E" w:rsidRDefault="008502CB"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lang w:eastAsia="ru-RU"/>
                    </w:rPr>
                  </m:ctrlPr>
                </m:sSubPr>
                <m:e>
                  <m:r>
                    <m:rPr>
                      <m:nor/>
                    </m:rPr>
                    <w:rPr>
                      <w:rFonts w:ascii="Times New Roman" w:eastAsia="Times New Roman" w:hAnsi="Times New Roman" w:cs="Times New Roman"/>
                      <w:sz w:val="24"/>
                      <w:szCs w:val="24"/>
                      <w:lang w:eastAsia="ru-RU"/>
                    </w:rPr>
                    <m:t>ГП</m:t>
                  </m:r>
                </m:e>
                <m:sub>
                  <m:r>
                    <m:rPr>
                      <m:nor/>
                    </m:rPr>
                    <w:rPr>
                      <w:rFonts w:ascii="Times New Roman" w:eastAsia="Times New Roman" w:hAnsi="Times New Roman" w:cs="Times New Roman"/>
                      <w:sz w:val="24"/>
                      <w:szCs w:val="24"/>
                      <w:lang w:eastAsia="ru-RU"/>
                    </w:rPr>
                    <m:t>j</m:t>
                  </m:r>
                </m:sub>
              </m:sSub>
              <m:r>
                <m:rPr>
                  <m:nor/>
                </m:rPr>
                <w:rPr>
                  <w:rFonts w:ascii="Times New Roman" w:eastAsia="Times New Roman" w:hAnsi="Times New Roman" w:cs="Times New Roman"/>
                  <w:sz w:val="24"/>
                  <w:szCs w:val="24"/>
                  <w:lang w:eastAsia="ru-RU"/>
                </w:rPr>
                <m:t> = 0,</m:t>
              </m:r>
              <m:r>
                <m:rPr>
                  <m:nor/>
                </m:rPr>
                <w:rPr>
                  <w:rFonts w:ascii="Cambria Math" w:eastAsia="Times New Roman" w:hAnsi="Times New Roman" w:cs="Times New Roman"/>
                  <w:sz w:val="24"/>
                  <w:szCs w:val="24"/>
                  <w:lang w:eastAsia="ru-RU"/>
                </w:rPr>
                <m:t>4</m:t>
              </m:r>
              <m:r>
                <m:rPr>
                  <m:nor/>
                </m:rPr>
                <w:rPr>
                  <w:rFonts w:ascii="Times New Roman" w:eastAsia="Times New Roman" w:hAnsi="Times New Roman" w:cs="Times New Roman"/>
                  <w:sz w:val="24"/>
                  <w:szCs w:val="24"/>
                  <w:lang w:eastAsia="ru-RU"/>
                </w:rPr>
                <m:t> х </m:t>
              </m:r>
              <m:sSub>
                <m:sSubPr>
                  <m:ctrlPr>
                    <w:rPr>
                      <w:rFonts w:ascii="Cambria Math" w:eastAsia="Times New Roman" w:hAnsi="Cambria Math" w:cs="Times New Roman"/>
                      <w:sz w:val="24"/>
                      <w:szCs w:val="24"/>
                      <w:lang w:eastAsia="ru-RU"/>
                    </w:rPr>
                  </m:ctrlPr>
                </m:sSubPr>
                <m:e>
                  <m:r>
                    <m:rPr>
                      <m:nor/>
                    </m:rPr>
                    <w:rPr>
                      <w:rFonts w:ascii="Times New Roman" w:eastAsia="Times New Roman" w:hAnsi="Times New Roman" w:cs="Times New Roman"/>
                      <w:sz w:val="24"/>
                      <w:szCs w:val="24"/>
                      <w:lang w:eastAsia="ru-RU"/>
                    </w:rPr>
                    <m:t>Н</m:t>
                  </m:r>
                </m:e>
                <m:sub>
                  <m:r>
                    <m:rPr>
                      <m:nor/>
                    </m:rPr>
                    <w:rPr>
                      <w:rFonts w:ascii="Times New Roman" w:eastAsia="Times New Roman" w:hAnsi="Times New Roman" w:cs="Times New Roman"/>
                      <w:sz w:val="24"/>
                      <w:szCs w:val="24"/>
                      <w:lang w:eastAsia="ru-RU"/>
                    </w:rPr>
                    <m:t>j</m:t>
                  </m:r>
                </m:sub>
              </m:sSub>
              <m:r>
                <m:rPr>
                  <m:nor/>
                </m:rPr>
                <w:rPr>
                  <w:rFonts w:ascii="Times New Roman" w:eastAsia="Times New Roman" w:hAnsi="Times New Roman" w:cs="Times New Roman"/>
                  <w:sz w:val="24"/>
                  <w:szCs w:val="24"/>
                  <w:lang w:eastAsia="ru-RU"/>
                </w:rPr>
                <m:t xml:space="preserve"> / Н + 0,6 х </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НП</m:t>
                  </m:r>
                </m:e>
                <m:sub>
                  <m:r>
                    <m:rPr>
                      <m:sty m:val="p"/>
                    </m:rPr>
                    <w:rPr>
                      <w:rFonts w:ascii="Cambria Math" w:eastAsia="Times New Roman" w:hAnsi="Cambria Math" w:cs="Times New Roman"/>
                      <w:sz w:val="24"/>
                      <w:szCs w:val="24"/>
                      <w:lang w:eastAsia="ru-RU"/>
                    </w:rPr>
                    <m:t>j</m:t>
                  </m:r>
                </m:sub>
                <m:sup>
                  <m:r>
                    <m:rPr>
                      <m:sty m:val="p"/>
                    </m:rPr>
                    <w:rPr>
                      <w:rFonts w:ascii="Cambria Math" w:eastAsia="Times New Roman" w:hAnsi="Cambria Math" w:cs="Times New Roman"/>
                      <w:sz w:val="24"/>
                      <w:szCs w:val="24"/>
                      <w:lang w:eastAsia="ru-RU"/>
                    </w:rPr>
                    <m:t>осн</m:t>
                  </m:r>
                </m:sup>
              </m:sSubSup>
              <m:r>
                <m:rPr>
                  <m:nor/>
                </m:rPr>
                <w:rPr>
                  <w:rFonts w:ascii="Times New Roman" w:eastAsia="Times New Roman" w:hAnsi="Times New Roman" w:cs="Times New Roman"/>
                  <w:sz w:val="24"/>
                  <w:szCs w:val="24"/>
                  <w:lang w:eastAsia="ru-RU"/>
                </w:rPr>
                <m:t xml:space="preserve"> / </m:t>
              </m:r>
              <m:sSup>
                <m:sSupPr>
                  <m:ctrlPr>
                    <w:rPr>
                      <w:rFonts w:ascii="Cambria Math" w:eastAsia="Times New Roman" w:hAnsi="Cambria Math" w:cs="Times New Roman"/>
                      <w:sz w:val="24"/>
                      <w:szCs w:val="24"/>
                      <w:lang w:eastAsia="ru-RU"/>
                    </w:rPr>
                  </m:ctrlPr>
                </m:sSupPr>
                <m:e>
                  <m:r>
                    <m:rPr>
                      <m:nor/>
                    </m:rPr>
                    <w:rPr>
                      <w:rFonts w:ascii="Times New Roman" w:eastAsia="Times New Roman" w:hAnsi="Times New Roman" w:cs="Times New Roman"/>
                      <w:sz w:val="24"/>
                      <w:szCs w:val="24"/>
                      <w:lang w:eastAsia="ru-RU"/>
                    </w:rPr>
                    <m:t>НП</m:t>
                  </m:r>
                </m:e>
                <m:sup>
                  <w:proofErr w:type="spellStart"/>
                  <m:r>
                    <m:rPr>
                      <m:nor/>
                    </m:rPr>
                    <w:rPr>
                      <w:rFonts w:ascii="Times New Roman" w:eastAsia="Times New Roman" w:hAnsi="Times New Roman" w:cs="Times New Roman"/>
                      <w:sz w:val="24"/>
                      <w:szCs w:val="24"/>
                      <w:lang w:eastAsia="ru-RU"/>
                    </w:rPr>
                    <m:t>осн</m:t>
                  </m:r>
                  <w:proofErr w:type="spellEnd"/>
                </m:sup>
              </m:sSup>
            </m:oMath>
            <w:r w:rsidR="00566195" w:rsidRPr="004F055E">
              <w:rPr>
                <w:rFonts w:ascii="Times New Roman" w:eastAsia="Times New Roman" w:hAnsi="Times New Roman" w:cs="Times New Roman"/>
                <w:sz w:val="24"/>
                <w:szCs w:val="24"/>
                <w:lang w:eastAsia="ru-RU"/>
              </w:rPr>
              <w:t>,</w:t>
            </w:r>
          </w:p>
          <w:p w14:paraId="17F73012"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14:paraId="00FBF1D1" w14:textId="77777777" w:rsidR="00566195" w:rsidRPr="004F055E" w:rsidRDefault="00566195"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где:</w:t>
            </w:r>
          </w:p>
          <w:p w14:paraId="5C789925" w14:textId="77777777" w:rsidR="00566195" w:rsidRPr="004F055E" w:rsidRDefault="008502CB"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ГП</m:t>
                  </m:r>
                </m:e>
                <m:sub>
                  <m:r>
                    <m:rPr>
                      <m:sty m:val="p"/>
                    </m:rPr>
                    <w:rPr>
                      <w:rFonts w:ascii="Cambria Math" w:eastAsia="Times New Roman" w:hAnsi="Cambria Math" w:cs="Times New Roman"/>
                      <w:sz w:val="24"/>
                      <w:szCs w:val="24"/>
                      <w:lang w:eastAsia="ru-RU"/>
                    </w:rPr>
                    <m:t>j</m:t>
                  </m:r>
                </m:sub>
              </m:sSub>
            </m:oMath>
            <w:r w:rsidR="00566195" w:rsidRPr="004F055E">
              <w:rPr>
                <w:rFonts w:ascii="Times New Roman" w:eastAsia="Times New Roman" w:hAnsi="Times New Roman" w:cs="Times New Roman"/>
                <w:sz w:val="24"/>
                <w:szCs w:val="24"/>
                <w:lang w:eastAsia="ru-RU"/>
              </w:rPr>
              <w:t xml:space="preserve"> – показатель, характеризующий налоговый потенциал j-го муниципального округа, городского округа по государственной пошлине;</w:t>
            </w:r>
          </w:p>
          <w:p w14:paraId="1997FF74" w14:textId="19EDDB0A" w:rsidR="00566195" w:rsidRPr="004F055E" w:rsidRDefault="008502CB"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m:oMath>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НП</m:t>
                  </m:r>
                </m:e>
                <m:sub>
                  <m:r>
                    <m:rPr>
                      <m:sty m:val="p"/>
                    </m:rPr>
                    <w:rPr>
                      <w:rFonts w:ascii="Cambria Math" w:eastAsia="Times New Roman" w:hAnsi="Cambria Math" w:cs="Times New Roman"/>
                      <w:sz w:val="24"/>
                      <w:szCs w:val="24"/>
                      <w:lang w:eastAsia="ru-RU"/>
                    </w:rPr>
                    <m:t>j</m:t>
                  </m:r>
                </m:sub>
                <m:sup>
                  <m:r>
                    <m:rPr>
                      <m:sty m:val="p"/>
                    </m:rPr>
                    <w:rPr>
                      <w:rFonts w:ascii="Cambria Math" w:eastAsia="Times New Roman" w:hAnsi="Cambria Math" w:cs="Times New Roman"/>
                      <w:sz w:val="24"/>
                      <w:szCs w:val="24"/>
                      <w:lang w:eastAsia="ru-RU"/>
                    </w:rPr>
                    <m:t>осн</m:t>
                  </m:r>
                </m:sup>
              </m:sSubSup>
            </m:oMath>
            <w:r w:rsidR="00566195" w:rsidRPr="004F055E">
              <w:rPr>
                <w:rFonts w:ascii="Times New Roman" w:eastAsia="Times New Roman" w:hAnsi="Times New Roman" w:cs="Times New Roman"/>
                <w:sz w:val="24"/>
                <w:szCs w:val="24"/>
                <w:lang w:eastAsia="ru-RU"/>
              </w:rPr>
              <w:t xml:space="preserve"> – налоговый потенциал j-го муниципального округа, городского округа по налоговым доходам, указанным в строках 1</w:t>
            </w:r>
            <w:r w:rsidR="00AD5595">
              <w:rPr>
                <w:rFonts w:ascii="Times New Roman" w:eastAsia="Times New Roman" w:hAnsi="Times New Roman" w:cs="Times New Roman"/>
                <w:sz w:val="24"/>
                <w:szCs w:val="24"/>
                <w:lang w:eastAsia="ru-RU"/>
              </w:rPr>
              <w:t>–</w:t>
            </w:r>
            <w:r w:rsidR="00566195" w:rsidRPr="004F055E">
              <w:rPr>
                <w:rFonts w:ascii="Times New Roman" w:eastAsia="Times New Roman" w:hAnsi="Times New Roman" w:cs="Times New Roman"/>
                <w:sz w:val="24"/>
                <w:szCs w:val="24"/>
                <w:lang w:eastAsia="ru-RU"/>
              </w:rPr>
              <w:t>3, 5</w:t>
            </w:r>
            <w:r w:rsidR="00AD5595">
              <w:rPr>
                <w:rFonts w:ascii="Times New Roman" w:eastAsia="Times New Roman" w:hAnsi="Times New Roman" w:cs="Times New Roman"/>
                <w:sz w:val="24"/>
                <w:szCs w:val="24"/>
                <w:lang w:eastAsia="ru-RU"/>
              </w:rPr>
              <w:t>–</w:t>
            </w:r>
            <w:r w:rsidR="00566195" w:rsidRPr="004F055E">
              <w:rPr>
                <w:rFonts w:ascii="Times New Roman" w:eastAsia="Times New Roman" w:hAnsi="Times New Roman" w:cs="Times New Roman"/>
                <w:sz w:val="24"/>
                <w:szCs w:val="24"/>
                <w:lang w:eastAsia="ru-RU"/>
              </w:rPr>
              <w:t>8 настоящей таблицы;</w:t>
            </w:r>
          </w:p>
          <w:p w14:paraId="772FD05E" w14:textId="1A99BB6F" w:rsidR="00566195" w:rsidRPr="004F055E" w:rsidRDefault="008502CB" w:rsidP="00D97BAF">
            <w:pPr>
              <w:autoSpaceDE w:val="0"/>
              <w:autoSpaceDN w:val="0"/>
              <w:spacing w:after="0" w:line="240" w:lineRule="auto"/>
              <w:jc w:val="both"/>
              <w:textAlignment w:val="baseline"/>
              <w:rPr>
                <w:rFonts w:ascii="Times New Roman" w:eastAsia="Times New Roman" w:hAnsi="Times New Roman" w:cs="Times New Roman"/>
                <w:sz w:val="24"/>
                <w:szCs w:val="24"/>
                <w:lang w:eastAsia="ru-RU"/>
              </w:rPr>
            </w:pPr>
            <m:oMath>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НП</m:t>
                  </m:r>
                </m:e>
                <m:sup>
                  <m:r>
                    <m:rPr>
                      <m:sty m:val="p"/>
                    </m:rPr>
                    <w:rPr>
                      <w:rFonts w:ascii="Cambria Math" w:eastAsia="Times New Roman" w:hAnsi="Cambria Math" w:cs="Times New Roman"/>
                      <w:sz w:val="24"/>
                      <w:szCs w:val="24"/>
                      <w:lang w:eastAsia="ru-RU"/>
                    </w:rPr>
                    <m:t>осн</m:t>
                  </m:r>
                </m:sup>
              </m:sSup>
            </m:oMath>
            <w:r w:rsidR="00566195" w:rsidRPr="004F055E">
              <w:rPr>
                <w:rFonts w:ascii="Times New Roman" w:eastAsia="Times New Roman" w:hAnsi="Times New Roman" w:cs="Times New Roman"/>
                <w:sz w:val="24"/>
                <w:szCs w:val="24"/>
                <w:lang w:eastAsia="ru-RU"/>
              </w:rPr>
              <w:t xml:space="preserve"> – налоговый потенциал муниципальных округов, городских округов по налоговым доходам, указанным в строках 1</w:t>
            </w:r>
            <w:r w:rsidR="00AD5595">
              <w:rPr>
                <w:rFonts w:ascii="Times New Roman" w:eastAsia="Times New Roman" w:hAnsi="Times New Roman" w:cs="Times New Roman"/>
                <w:sz w:val="24"/>
                <w:szCs w:val="24"/>
                <w:lang w:eastAsia="ru-RU"/>
              </w:rPr>
              <w:softHyphen/>
              <w:t>–</w:t>
            </w:r>
            <w:r w:rsidR="00566195" w:rsidRPr="004F055E">
              <w:rPr>
                <w:rFonts w:ascii="Times New Roman" w:eastAsia="Times New Roman" w:hAnsi="Times New Roman" w:cs="Times New Roman"/>
                <w:sz w:val="24"/>
                <w:szCs w:val="24"/>
                <w:lang w:eastAsia="ru-RU"/>
              </w:rPr>
              <w:t>3, 5</w:t>
            </w:r>
            <w:r w:rsidR="00AD5595">
              <w:rPr>
                <w:rFonts w:ascii="Times New Roman" w:eastAsia="Times New Roman" w:hAnsi="Times New Roman" w:cs="Times New Roman"/>
                <w:sz w:val="24"/>
                <w:szCs w:val="24"/>
                <w:lang w:eastAsia="ru-RU"/>
              </w:rPr>
              <w:t>–</w:t>
            </w:r>
            <w:r w:rsidR="00566195" w:rsidRPr="004F055E">
              <w:rPr>
                <w:rFonts w:ascii="Times New Roman" w:eastAsia="Times New Roman" w:hAnsi="Times New Roman" w:cs="Times New Roman"/>
                <w:sz w:val="24"/>
                <w:szCs w:val="24"/>
                <w:lang w:eastAsia="ru-RU"/>
              </w:rPr>
              <w:t>8 настоящей таблицы</w:t>
            </w:r>
          </w:p>
        </w:tc>
        <w:tc>
          <w:tcPr>
            <w:tcW w:w="1398" w:type="pct"/>
            <w:tcBorders>
              <w:top w:val="single" w:sz="4" w:space="0" w:color="auto"/>
              <w:left w:val="single" w:sz="4" w:space="0" w:color="auto"/>
              <w:bottom w:val="single" w:sz="4" w:space="0" w:color="auto"/>
              <w:right w:val="single" w:sz="4" w:space="0" w:color="auto"/>
            </w:tcBorders>
          </w:tcPr>
          <w:p w14:paraId="00598E14" w14:textId="18A03135" w:rsidR="00566195" w:rsidRPr="004F055E" w:rsidRDefault="00566195" w:rsidP="00D97B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055E">
              <w:rPr>
                <w:rFonts w:ascii="Times New Roman" w:eastAsia="Times New Roman" w:hAnsi="Times New Roman" w:cs="Times New Roman"/>
                <w:sz w:val="24"/>
                <w:szCs w:val="24"/>
                <w:lang w:eastAsia="ru-RU"/>
              </w:rPr>
              <w:t xml:space="preserve">Территориальный орган Федеральной службы государственной статистики по </w:t>
            </w:r>
            <w:r w:rsidR="00D97BAF" w:rsidRPr="004F055E">
              <w:rPr>
                <w:rFonts w:ascii="Times New Roman" w:eastAsiaTheme="minorEastAsia" w:hAnsi="Times New Roman" w:cs="Times New Roman"/>
                <w:bCs/>
                <w:sz w:val="24"/>
                <w:szCs w:val="24"/>
                <w:lang w:eastAsia="ru-RU"/>
              </w:rPr>
              <w:t>Донецкой Народной Республике</w:t>
            </w:r>
            <w:r w:rsidRPr="004F055E">
              <w:rPr>
                <w:rFonts w:ascii="Times New Roman" w:eastAsia="Times New Roman" w:hAnsi="Times New Roman" w:cs="Times New Roman"/>
                <w:sz w:val="24"/>
                <w:szCs w:val="24"/>
                <w:lang w:eastAsia="ru-RU"/>
              </w:rPr>
              <w:t xml:space="preserve">, Территориальный орган Федеральной налоговой службы по </w:t>
            </w:r>
            <w:r w:rsidR="00D97BAF" w:rsidRPr="004F055E">
              <w:rPr>
                <w:rFonts w:ascii="Times New Roman" w:eastAsiaTheme="minorEastAsia" w:hAnsi="Times New Roman" w:cs="Times New Roman"/>
                <w:bCs/>
                <w:sz w:val="24"/>
                <w:szCs w:val="24"/>
                <w:lang w:eastAsia="ru-RU"/>
              </w:rPr>
              <w:t>Донецкой Народной Республике</w:t>
            </w:r>
          </w:p>
        </w:tc>
      </w:tr>
    </w:tbl>
    <w:p w14:paraId="1A1376D6" w14:textId="77777777" w:rsidR="00566195" w:rsidRPr="004F055E" w:rsidRDefault="00566195" w:rsidP="00566195">
      <w:pPr>
        <w:autoSpaceDE w:val="0"/>
        <w:autoSpaceDN w:val="0"/>
        <w:adjustRightInd w:val="0"/>
        <w:spacing w:after="0" w:line="240" w:lineRule="auto"/>
        <w:ind w:firstLine="540"/>
        <w:jc w:val="both"/>
        <w:rPr>
          <w:rFonts w:ascii="Times New Roman" w:hAnsi="Times New Roman" w:cs="Times New Roman"/>
          <w:bCs/>
          <w:sz w:val="28"/>
          <w:szCs w:val="28"/>
        </w:rPr>
      </w:pPr>
    </w:p>
    <w:p w14:paraId="1FA5DE52"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Налоговый потенциал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НП</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103B487B"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НП</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SUM(</w:t>
      </w:r>
      <w:proofErr w:type="spellStart"/>
      <w:r w:rsidRPr="004F055E">
        <w:rPr>
          <w:rFonts w:ascii="Times New Roman" w:hAnsi="Times New Roman" w:cs="Times New Roman"/>
          <w:bCs/>
          <w:sz w:val="28"/>
          <w:szCs w:val="28"/>
        </w:rPr>
        <w:t>НП</w:t>
      </w:r>
      <w:r w:rsidRPr="004F055E">
        <w:rPr>
          <w:rFonts w:ascii="Times New Roman" w:hAnsi="Times New Roman" w:cs="Times New Roman"/>
          <w:bCs/>
          <w:sz w:val="28"/>
          <w:szCs w:val="28"/>
          <w:vertAlign w:val="subscript"/>
        </w:rPr>
        <w:t>ji</w:t>
      </w:r>
      <w:proofErr w:type="spellEnd"/>
      <w:r w:rsidRPr="004F055E">
        <w:rPr>
          <w:rFonts w:ascii="Times New Roman" w:hAnsi="Times New Roman" w:cs="Times New Roman"/>
          <w:bCs/>
          <w:sz w:val="28"/>
          <w:szCs w:val="28"/>
        </w:rPr>
        <w:t>), где:</w:t>
      </w:r>
    </w:p>
    <w:p w14:paraId="31251309"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НП</w:t>
      </w:r>
      <w:r w:rsidRPr="004F055E">
        <w:rPr>
          <w:rFonts w:ascii="Times New Roman" w:hAnsi="Times New Roman" w:cs="Times New Roman"/>
          <w:bCs/>
          <w:sz w:val="28"/>
          <w:szCs w:val="28"/>
          <w:vertAlign w:val="subscript"/>
        </w:rPr>
        <w:t>ji</w:t>
      </w:r>
      <w:proofErr w:type="spellEnd"/>
      <w:r w:rsidRPr="004F055E">
        <w:rPr>
          <w:rFonts w:ascii="Times New Roman" w:hAnsi="Times New Roman" w:cs="Times New Roman"/>
          <w:bCs/>
          <w:sz w:val="28"/>
          <w:szCs w:val="28"/>
        </w:rPr>
        <w:t xml:space="preserve"> – налоговый потенциал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 по i-</w:t>
      </w:r>
      <w:proofErr w:type="spellStart"/>
      <w:r w:rsidRPr="004F055E">
        <w:rPr>
          <w:rFonts w:ascii="Times New Roman" w:hAnsi="Times New Roman" w:cs="Times New Roman"/>
          <w:bCs/>
          <w:sz w:val="28"/>
          <w:szCs w:val="28"/>
        </w:rPr>
        <w:t>му</w:t>
      </w:r>
      <w:proofErr w:type="spellEnd"/>
      <w:r w:rsidRPr="004F055E">
        <w:rPr>
          <w:rFonts w:ascii="Times New Roman" w:hAnsi="Times New Roman" w:cs="Times New Roman"/>
          <w:bCs/>
          <w:sz w:val="28"/>
          <w:szCs w:val="28"/>
        </w:rPr>
        <w:t xml:space="preserve"> налогу;</w:t>
      </w:r>
    </w:p>
    <w:p w14:paraId="21CCBEBC"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SUM – знак суммирования. Суммирование производится по всем налогам, входящим в состав репрезентативной системы налогов.</w:t>
      </w:r>
    </w:p>
    <w:p w14:paraId="34629B1D"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Налоговый потенциал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по отдельному налогу (</w:t>
      </w:r>
      <w:proofErr w:type="spellStart"/>
      <w:r w:rsidRPr="004F055E">
        <w:rPr>
          <w:rFonts w:ascii="Times New Roman" w:hAnsi="Times New Roman" w:cs="Times New Roman"/>
          <w:bCs/>
          <w:sz w:val="28"/>
          <w:szCs w:val="28"/>
        </w:rPr>
        <w:t>НП</w:t>
      </w:r>
      <w:r w:rsidRPr="004F055E">
        <w:rPr>
          <w:rFonts w:ascii="Times New Roman" w:hAnsi="Times New Roman" w:cs="Times New Roman"/>
          <w:bCs/>
          <w:sz w:val="28"/>
          <w:szCs w:val="28"/>
          <w:vertAlign w:val="subscript"/>
        </w:rPr>
        <w:t>ji</w:t>
      </w:r>
      <w:proofErr w:type="spellEnd"/>
      <w:r w:rsidRPr="004F055E">
        <w:rPr>
          <w:rFonts w:ascii="Times New Roman" w:hAnsi="Times New Roman" w:cs="Times New Roman"/>
          <w:bCs/>
          <w:sz w:val="28"/>
          <w:szCs w:val="28"/>
        </w:rPr>
        <w:t>) рассчитывается по формуле:</w:t>
      </w:r>
    </w:p>
    <w:p w14:paraId="493C1F23"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НП</w:t>
      </w:r>
      <w:r w:rsidRPr="004F055E">
        <w:rPr>
          <w:rFonts w:ascii="Times New Roman" w:hAnsi="Times New Roman" w:cs="Times New Roman"/>
          <w:bCs/>
          <w:sz w:val="28"/>
          <w:szCs w:val="28"/>
          <w:vertAlign w:val="subscript"/>
        </w:rPr>
        <w:t>ji</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Норм</w:t>
      </w:r>
      <w:r w:rsidRPr="004F055E">
        <w:rPr>
          <w:rFonts w:ascii="Times New Roman" w:hAnsi="Times New Roman" w:cs="Times New Roman"/>
          <w:bCs/>
          <w:sz w:val="28"/>
          <w:szCs w:val="28"/>
          <w:vertAlign w:val="subscript"/>
        </w:rPr>
        <w:t>i</w:t>
      </w:r>
      <w:proofErr w:type="spellEnd"/>
      <w:r w:rsidRPr="004F055E">
        <w:rPr>
          <w:rFonts w:ascii="Times New Roman" w:hAnsi="Times New Roman" w:cs="Times New Roman"/>
          <w:bCs/>
          <w:sz w:val="28"/>
          <w:szCs w:val="28"/>
        </w:rPr>
        <w:t xml:space="preserve"> x </w:t>
      </w:r>
      <w:proofErr w:type="spellStart"/>
      <w:r w:rsidRPr="004F055E">
        <w:rPr>
          <w:rFonts w:ascii="Times New Roman" w:hAnsi="Times New Roman" w:cs="Times New Roman"/>
          <w:bCs/>
          <w:sz w:val="28"/>
          <w:szCs w:val="28"/>
        </w:rPr>
        <w:t>БН</w:t>
      </w:r>
      <w:r w:rsidRPr="004F055E">
        <w:rPr>
          <w:rFonts w:ascii="Times New Roman" w:hAnsi="Times New Roman" w:cs="Times New Roman"/>
          <w:bCs/>
          <w:sz w:val="28"/>
          <w:szCs w:val="28"/>
          <w:vertAlign w:val="subscript"/>
        </w:rPr>
        <w:t>ji</w:t>
      </w:r>
      <w:proofErr w:type="spellEnd"/>
      <w:r w:rsidRPr="004F055E">
        <w:rPr>
          <w:rFonts w:ascii="Times New Roman" w:hAnsi="Times New Roman" w:cs="Times New Roman"/>
          <w:bCs/>
          <w:sz w:val="28"/>
          <w:szCs w:val="28"/>
        </w:rPr>
        <w:t xml:space="preserve"> x </w:t>
      </w:r>
      <w:proofErr w:type="spellStart"/>
      <w:r w:rsidRPr="004F055E">
        <w:rPr>
          <w:rFonts w:ascii="Times New Roman" w:hAnsi="Times New Roman" w:cs="Times New Roman"/>
          <w:bCs/>
          <w:sz w:val="28"/>
          <w:szCs w:val="28"/>
        </w:rPr>
        <w:t>ПД</w:t>
      </w:r>
      <w:r w:rsidRPr="004F055E">
        <w:rPr>
          <w:rFonts w:ascii="Times New Roman" w:hAnsi="Times New Roman" w:cs="Times New Roman"/>
          <w:bCs/>
          <w:sz w:val="28"/>
          <w:szCs w:val="28"/>
          <w:vertAlign w:val="subscript"/>
        </w:rPr>
        <w:t>i</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БН</w:t>
      </w:r>
      <w:r w:rsidRPr="004F055E">
        <w:rPr>
          <w:rFonts w:ascii="Times New Roman" w:hAnsi="Times New Roman" w:cs="Times New Roman"/>
          <w:bCs/>
          <w:sz w:val="28"/>
          <w:szCs w:val="28"/>
          <w:vertAlign w:val="subscript"/>
        </w:rPr>
        <w:t>i</w:t>
      </w:r>
      <w:proofErr w:type="spellEnd"/>
      <w:r w:rsidRPr="004F055E">
        <w:rPr>
          <w:rFonts w:ascii="Times New Roman" w:hAnsi="Times New Roman" w:cs="Times New Roman"/>
          <w:bCs/>
          <w:sz w:val="28"/>
          <w:szCs w:val="28"/>
        </w:rPr>
        <w:t>, где:</w:t>
      </w:r>
    </w:p>
    <w:p w14:paraId="2CE0B4BA" w14:textId="796442FA"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lastRenderedPageBreak/>
        <w:t>Норм</w:t>
      </w:r>
      <w:r w:rsidRPr="004F055E">
        <w:rPr>
          <w:rFonts w:ascii="Times New Roman" w:hAnsi="Times New Roman" w:cs="Times New Roman"/>
          <w:bCs/>
          <w:sz w:val="28"/>
          <w:szCs w:val="28"/>
          <w:vertAlign w:val="subscript"/>
        </w:rPr>
        <w:t>i</w:t>
      </w:r>
      <w:proofErr w:type="spellEnd"/>
      <w:r w:rsidRPr="004F055E">
        <w:rPr>
          <w:rFonts w:ascii="Times New Roman" w:hAnsi="Times New Roman" w:cs="Times New Roman"/>
          <w:bCs/>
          <w:sz w:val="28"/>
          <w:szCs w:val="28"/>
        </w:rPr>
        <w:t xml:space="preserve"> – единый норматив отчислений в бюджеты муниципальных округов, городских округов от i-</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налога в соответствии с требованиями Бюджетного кодекса </w:t>
      </w:r>
      <w:r w:rsidR="00AD5595">
        <w:rPr>
          <w:rFonts w:ascii="Times New Roman" w:hAnsi="Times New Roman" w:cs="Times New Roman"/>
          <w:bCs/>
          <w:sz w:val="28"/>
          <w:szCs w:val="28"/>
        </w:rPr>
        <w:t xml:space="preserve">Российской Федерации </w:t>
      </w:r>
      <w:r w:rsidRPr="004F055E">
        <w:rPr>
          <w:rFonts w:ascii="Times New Roman" w:hAnsi="Times New Roman" w:cs="Times New Roman"/>
          <w:bCs/>
          <w:sz w:val="28"/>
          <w:szCs w:val="28"/>
        </w:rPr>
        <w:t xml:space="preserve">и законов </w:t>
      </w:r>
      <w:r w:rsidR="00D97BAF" w:rsidRPr="004F055E">
        <w:rPr>
          <w:rFonts w:ascii="Times New Roman" w:hAnsi="Times New Roman" w:cs="Times New Roman"/>
          <w:bCs/>
          <w:sz w:val="28"/>
          <w:szCs w:val="28"/>
        </w:rPr>
        <w:t>Донецкой Народной Республики</w:t>
      </w:r>
      <w:r w:rsidRPr="004F055E">
        <w:rPr>
          <w:rFonts w:ascii="Times New Roman" w:hAnsi="Times New Roman" w:cs="Times New Roman"/>
          <w:bCs/>
          <w:sz w:val="28"/>
          <w:szCs w:val="28"/>
        </w:rPr>
        <w:t>;</w:t>
      </w:r>
    </w:p>
    <w:p w14:paraId="7D725478"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БН</w:t>
      </w:r>
      <w:r w:rsidRPr="004F055E">
        <w:rPr>
          <w:rFonts w:ascii="Times New Roman" w:hAnsi="Times New Roman" w:cs="Times New Roman"/>
          <w:bCs/>
          <w:sz w:val="28"/>
          <w:szCs w:val="28"/>
          <w:vertAlign w:val="subscript"/>
        </w:rPr>
        <w:t>ji</w:t>
      </w:r>
      <w:proofErr w:type="spellEnd"/>
      <w:r w:rsidRPr="004F055E">
        <w:rPr>
          <w:rFonts w:ascii="Times New Roman" w:hAnsi="Times New Roman" w:cs="Times New Roman"/>
          <w:bCs/>
          <w:sz w:val="28"/>
          <w:szCs w:val="28"/>
        </w:rPr>
        <w:t xml:space="preserve"> – показатель, характеризующий налоговый потенциал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 по i-</w:t>
      </w:r>
      <w:proofErr w:type="spellStart"/>
      <w:r w:rsidRPr="004F055E">
        <w:rPr>
          <w:rFonts w:ascii="Times New Roman" w:hAnsi="Times New Roman" w:cs="Times New Roman"/>
          <w:bCs/>
          <w:sz w:val="28"/>
          <w:szCs w:val="28"/>
        </w:rPr>
        <w:t>му</w:t>
      </w:r>
      <w:proofErr w:type="spellEnd"/>
      <w:r w:rsidRPr="004F055E">
        <w:rPr>
          <w:rFonts w:ascii="Times New Roman" w:hAnsi="Times New Roman" w:cs="Times New Roman"/>
          <w:bCs/>
          <w:sz w:val="28"/>
          <w:szCs w:val="28"/>
        </w:rPr>
        <w:t xml:space="preserve"> налогу;</w:t>
      </w:r>
    </w:p>
    <w:p w14:paraId="0F1BA92E"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ПД</w:t>
      </w:r>
      <w:r w:rsidRPr="004F055E">
        <w:rPr>
          <w:rFonts w:ascii="Times New Roman" w:hAnsi="Times New Roman" w:cs="Times New Roman"/>
          <w:bCs/>
          <w:sz w:val="28"/>
          <w:szCs w:val="28"/>
          <w:vertAlign w:val="subscript"/>
        </w:rPr>
        <w:t>i</w:t>
      </w:r>
      <w:proofErr w:type="spellEnd"/>
      <w:r w:rsidRPr="004F055E">
        <w:rPr>
          <w:rFonts w:ascii="Times New Roman" w:hAnsi="Times New Roman" w:cs="Times New Roman"/>
          <w:bCs/>
          <w:sz w:val="28"/>
          <w:szCs w:val="28"/>
        </w:rPr>
        <w:t xml:space="preserve"> – прогноз поступлений i-</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налога в консолидированный бюджет </w:t>
      </w:r>
      <w:r w:rsidR="00D97BAF" w:rsidRPr="004F055E">
        <w:rPr>
          <w:rFonts w:ascii="Times New Roman" w:hAnsi="Times New Roman" w:cs="Times New Roman"/>
          <w:bCs/>
          <w:sz w:val="28"/>
          <w:szCs w:val="28"/>
        </w:rPr>
        <w:t>Донецкой Народной Республики</w:t>
      </w:r>
      <w:r w:rsidRPr="004F055E">
        <w:rPr>
          <w:rFonts w:ascii="Times New Roman" w:hAnsi="Times New Roman" w:cs="Times New Roman"/>
          <w:bCs/>
          <w:sz w:val="28"/>
          <w:szCs w:val="28"/>
        </w:rPr>
        <w:t>;</w:t>
      </w:r>
    </w:p>
    <w:p w14:paraId="2955DEFE"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БН</w:t>
      </w:r>
      <w:r w:rsidRPr="004F055E">
        <w:rPr>
          <w:rFonts w:ascii="Times New Roman" w:hAnsi="Times New Roman" w:cs="Times New Roman"/>
          <w:bCs/>
          <w:sz w:val="28"/>
          <w:szCs w:val="28"/>
          <w:vertAlign w:val="subscript"/>
        </w:rPr>
        <w:t>i</w:t>
      </w:r>
      <w:proofErr w:type="spellEnd"/>
      <w:r w:rsidRPr="004F055E">
        <w:rPr>
          <w:rFonts w:ascii="Times New Roman" w:hAnsi="Times New Roman" w:cs="Times New Roman"/>
          <w:bCs/>
          <w:sz w:val="28"/>
          <w:szCs w:val="28"/>
        </w:rPr>
        <w:t xml:space="preserve"> – показатель, характеризующий налоговый потенциал </w:t>
      </w:r>
      <w:r w:rsidR="00D97BAF" w:rsidRPr="004F055E">
        <w:rPr>
          <w:rFonts w:ascii="Times New Roman" w:hAnsi="Times New Roman" w:cs="Times New Roman"/>
          <w:bCs/>
          <w:sz w:val="28"/>
          <w:szCs w:val="28"/>
        </w:rPr>
        <w:t xml:space="preserve">Донецкой Народной Республики </w:t>
      </w:r>
      <w:r w:rsidRPr="004F055E">
        <w:rPr>
          <w:rFonts w:ascii="Times New Roman" w:hAnsi="Times New Roman" w:cs="Times New Roman"/>
          <w:bCs/>
          <w:sz w:val="28"/>
          <w:szCs w:val="28"/>
        </w:rPr>
        <w:t>по i-</w:t>
      </w:r>
      <w:proofErr w:type="spellStart"/>
      <w:r w:rsidRPr="004F055E">
        <w:rPr>
          <w:rFonts w:ascii="Times New Roman" w:hAnsi="Times New Roman" w:cs="Times New Roman"/>
          <w:bCs/>
          <w:sz w:val="28"/>
          <w:szCs w:val="28"/>
        </w:rPr>
        <w:t>му</w:t>
      </w:r>
      <w:proofErr w:type="spellEnd"/>
      <w:r w:rsidRPr="004F055E">
        <w:rPr>
          <w:rFonts w:ascii="Times New Roman" w:hAnsi="Times New Roman" w:cs="Times New Roman"/>
          <w:bCs/>
          <w:sz w:val="28"/>
          <w:szCs w:val="28"/>
        </w:rPr>
        <w:t xml:space="preserve"> налогу.</w:t>
      </w:r>
    </w:p>
    <w:p w14:paraId="6EC85DE1"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Если показатель, характеризующий налоговый потенциал муниципального округа, городского округа по какому-либо налогу, имеет отрицательное значение, то в расчетах налогового потенциала оно принимается равным нулю.</w:t>
      </w:r>
    </w:p>
    <w:p w14:paraId="19EA9077"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Рассчитанные оценки налогового потенциала используются исключительно для расчета индекса налогового потенциала, сопоставления уровня бюджетной обеспеченности муниципальных округов, городских округов в целях межбюджетного регулирования и не являются планируемыми или рекомендуемыми показателями доходов бюджетов муниципальных округов, городских округов.</w:t>
      </w:r>
    </w:p>
    <w:p w14:paraId="259D19C6"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6. Индекс бюджетных расходов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ИБР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3D9D8337"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ИБР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РО</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 (РО / Н), где:</w:t>
      </w:r>
    </w:p>
    <w:p w14:paraId="4307D76A"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РО</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расчетный объем расходных обязательств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536097E2"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РО – расчетный объем расходных обязательств всех муниципальных округов, городских округов;</w:t>
      </w:r>
    </w:p>
    <w:p w14:paraId="428D39AD"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Н – численность постоянного населения всех муниципальных округов, городских округов;</w:t>
      </w:r>
    </w:p>
    <w:p w14:paraId="4CCF5FE7"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lastRenderedPageBreak/>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численность постоянного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1CF2315D"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Расчетный объем расходных обязательств муниципальных округов, городских округов (РО) рассчитывается по формуле:</w:t>
      </w:r>
    </w:p>
    <w:p w14:paraId="1766444F"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РО = </w:t>
      </w:r>
      <w:r w:rsidRPr="004F055E">
        <w:rPr>
          <w:rFonts w:ascii="Times New Roman" w:hAnsi="Times New Roman" w:cs="Times New Roman"/>
          <w:bCs/>
          <w:sz w:val="28"/>
          <w:szCs w:val="28"/>
          <w:lang w:val="en-US"/>
        </w:rPr>
        <w:t>SUM</w:t>
      </w:r>
      <w:r w:rsidRPr="004F055E">
        <w:rPr>
          <w:rFonts w:ascii="Times New Roman" w:hAnsi="Times New Roman" w:cs="Times New Roman"/>
          <w:bCs/>
          <w:sz w:val="28"/>
          <w:szCs w:val="28"/>
        </w:rPr>
        <w:t xml:space="preserve"> (</w:t>
      </w:r>
      <w:proofErr w:type="spellStart"/>
      <w:r w:rsidRPr="004F055E">
        <w:rPr>
          <w:rFonts w:ascii="Times New Roman" w:hAnsi="Times New Roman" w:cs="Times New Roman"/>
          <w:bCs/>
          <w:sz w:val="28"/>
          <w:szCs w:val="28"/>
        </w:rPr>
        <w:t>РО</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где</w:t>
      </w:r>
    </w:p>
    <w:p w14:paraId="514CAD3C"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РО</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расчетный объем расходных обязательств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0FCB8CE3"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SUM – знак суммирования.</w:t>
      </w:r>
    </w:p>
    <w:p w14:paraId="0A672A37"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Расчетный объем расходных обязательств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РО</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20DB183D"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РО</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РТ</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РК</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w:t>
      </w:r>
    </w:p>
    <w:p w14:paraId="3F022751"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где:</w:t>
      </w:r>
    </w:p>
    <w:p w14:paraId="56511F7A"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РТ</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расчетный объем расходных обязательств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 без учета расходных обязательств на осуществление капитальных вложений в объекты муниципальной собственности;</w:t>
      </w:r>
    </w:p>
    <w:p w14:paraId="021B781D"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РК</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расчетный объем расходных обязательств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 на осуществление капитальных вложений в объекты муниципальной собственности.</w:t>
      </w:r>
    </w:p>
    <w:p w14:paraId="6E1A7B4B"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Расчетный объем расходных обязательств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без учета расходных обязательств на осуществление капитальных вложений в объекты муниципальной собственности (</w:t>
      </w:r>
      <w:proofErr w:type="spellStart"/>
      <w:r w:rsidRPr="004F055E">
        <w:rPr>
          <w:rFonts w:ascii="Times New Roman" w:hAnsi="Times New Roman" w:cs="Times New Roman"/>
          <w:bCs/>
          <w:sz w:val="28"/>
          <w:szCs w:val="28"/>
        </w:rPr>
        <w:t>РТ</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5AA5E2C8"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РТ</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r w:rsidRPr="004F055E">
        <w:rPr>
          <w:rFonts w:ascii="Times New Roman" w:hAnsi="Times New Roman" w:cs="Times New Roman"/>
          <w:bCs/>
          <w:sz w:val="28"/>
          <w:szCs w:val="28"/>
          <w:lang w:val="en-US"/>
        </w:rPr>
        <w:t>SUM</w:t>
      </w:r>
      <w:r w:rsidRPr="004F055E">
        <w:rPr>
          <w:rFonts w:ascii="Times New Roman" w:hAnsi="Times New Roman" w:cs="Times New Roman"/>
          <w:bCs/>
          <w:sz w:val="28"/>
          <w:szCs w:val="28"/>
        </w:rPr>
        <w:t xml:space="preserve"> (</w:t>
      </w:r>
      <w:proofErr w:type="spellStart"/>
      <w:r w:rsidRPr="004F055E">
        <w:rPr>
          <w:rFonts w:ascii="Times New Roman" w:hAnsi="Times New Roman" w:cs="Times New Roman"/>
          <w:bCs/>
          <w:sz w:val="28"/>
          <w:szCs w:val="28"/>
        </w:rPr>
        <w:t>РТ</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где:</w:t>
      </w:r>
    </w:p>
    <w:p w14:paraId="19E8C607"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РТ</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 расчетный объем расходных обязательств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r w:rsidRPr="004F055E" w:rsidDel="00B2160A">
        <w:rPr>
          <w:rFonts w:ascii="Times New Roman" w:hAnsi="Times New Roman" w:cs="Times New Roman"/>
          <w:bCs/>
          <w:sz w:val="28"/>
          <w:szCs w:val="28"/>
        </w:rPr>
        <w:t xml:space="preserve"> </w:t>
      </w:r>
      <w:r w:rsidRPr="004F055E">
        <w:rPr>
          <w:rFonts w:ascii="Times New Roman" w:hAnsi="Times New Roman" w:cs="Times New Roman"/>
          <w:bCs/>
          <w:sz w:val="28"/>
          <w:szCs w:val="28"/>
        </w:rPr>
        <w:t xml:space="preserve">без учета расходных обязательств на осуществление капитальных вложений в объекты муниципальной собственности по </w:t>
      </w:r>
      <w:proofErr w:type="spellStart"/>
      <w:r w:rsidRPr="004F055E">
        <w:rPr>
          <w:rFonts w:ascii="Times New Roman" w:hAnsi="Times New Roman" w:cs="Times New Roman"/>
          <w:bCs/>
          <w:sz w:val="28"/>
          <w:szCs w:val="28"/>
          <w:lang w:val="en-US"/>
        </w:rPr>
        <w:t>i</w:t>
      </w:r>
      <w:proofErr w:type="spellEnd"/>
      <w:r w:rsidRPr="004F055E">
        <w:rPr>
          <w:rFonts w:ascii="Times New Roman" w:hAnsi="Times New Roman" w:cs="Times New Roman"/>
          <w:bCs/>
          <w:sz w:val="28"/>
          <w:szCs w:val="28"/>
        </w:rPr>
        <w:t xml:space="preserve">-й группе </w:t>
      </w:r>
      <w:r w:rsidRPr="004F055E">
        <w:rPr>
          <w:rFonts w:ascii="Times New Roman" w:hAnsi="Times New Roman" w:cs="Times New Roman"/>
          <w:bCs/>
          <w:sz w:val="28"/>
          <w:szCs w:val="28"/>
        </w:rPr>
        <w:lastRenderedPageBreak/>
        <w:t xml:space="preserve">полномочий органов местного самоуправления, указанной в таблице 2 </w:t>
      </w:r>
      <w:r w:rsidR="00D97BAF" w:rsidRPr="004F055E">
        <w:rPr>
          <w:rFonts w:ascii="Times New Roman" w:hAnsi="Times New Roman" w:cs="Times New Roman"/>
          <w:bCs/>
          <w:sz w:val="28"/>
          <w:szCs w:val="28"/>
        </w:rPr>
        <w:br/>
      </w:r>
      <w:r w:rsidRPr="004F055E">
        <w:rPr>
          <w:rFonts w:ascii="Times New Roman" w:hAnsi="Times New Roman" w:cs="Times New Roman"/>
          <w:bCs/>
          <w:sz w:val="28"/>
          <w:szCs w:val="28"/>
        </w:rPr>
        <w:t>(далее – группа полномочий);</w:t>
      </w:r>
    </w:p>
    <w:p w14:paraId="59EC1098" w14:textId="77777777" w:rsidR="00D97BAF" w:rsidRPr="004F055E" w:rsidRDefault="00566195" w:rsidP="00D97BAF">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SUM – знак суммирования.</w:t>
      </w:r>
    </w:p>
    <w:p w14:paraId="6C90DBB5" w14:textId="77777777" w:rsidR="00FE6B82" w:rsidRPr="004F055E" w:rsidRDefault="00566195" w:rsidP="00FE6B82">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Расчетный объем расходных обязательств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w:t>
      </w:r>
      <w:r w:rsidRPr="004F055E" w:rsidDel="007F3E82">
        <w:rPr>
          <w:rFonts w:ascii="Times New Roman" w:hAnsi="Times New Roman" w:cs="Times New Roman"/>
          <w:bCs/>
          <w:sz w:val="28"/>
          <w:szCs w:val="28"/>
        </w:rPr>
        <w:t xml:space="preserve"> </w:t>
      </w:r>
      <w:r w:rsidRPr="004F055E">
        <w:rPr>
          <w:rFonts w:ascii="Times New Roman" w:hAnsi="Times New Roman" w:cs="Times New Roman"/>
          <w:bCs/>
          <w:sz w:val="28"/>
          <w:szCs w:val="28"/>
        </w:rPr>
        <w:t xml:space="preserve">без учета расходных обязательств на осуществление капитальных вложений в объекты муниципальной собственности по </w:t>
      </w:r>
      <w:proofErr w:type="spellStart"/>
      <w:r w:rsidRPr="004F055E">
        <w:rPr>
          <w:rFonts w:ascii="Times New Roman" w:hAnsi="Times New Roman" w:cs="Times New Roman"/>
          <w:bCs/>
          <w:sz w:val="28"/>
          <w:szCs w:val="28"/>
          <w:lang w:val="en-US"/>
        </w:rPr>
        <w:t>i</w:t>
      </w:r>
      <w:proofErr w:type="spellEnd"/>
      <w:r w:rsidRPr="004F055E">
        <w:rPr>
          <w:rFonts w:ascii="Times New Roman" w:hAnsi="Times New Roman" w:cs="Times New Roman"/>
          <w:bCs/>
          <w:sz w:val="28"/>
          <w:szCs w:val="28"/>
        </w:rPr>
        <w:t>-й группе полномочий (</w:t>
      </w:r>
      <w:proofErr w:type="spellStart"/>
      <w:r w:rsidRPr="004F055E">
        <w:rPr>
          <w:rFonts w:ascii="Times New Roman" w:hAnsi="Times New Roman" w:cs="Times New Roman"/>
          <w:bCs/>
          <w:sz w:val="28"/>
          <w:szCs w:val="28"/>
        </w:rPr>
        <w:t>РТ</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рассчитывается по формуле:</w:t>
      </w:r>
    </w:p>
    <w:p w14:paraId="5B215E58"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РТ</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Расх</w:t>
      </w:r>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w:t>
      </w:r>
      <w:r w:rsidRPr="004F055E">
        <w:rPr>
          <w:rFonts w:ascii="Times New Roman" w:hAnsi="Times New Roman" w:cs="Times New Roman"/>
          <w:bCs/>
          <w:sz w:val="28"/>
          <w:szCs w:val="28"/>
          <w:lang w:val="en-US"/>
        </w:rPr>
        <w:t>x</w:t>
      </w:r>
      <w:r w:rsidRPr="004F055E">
        <w:rPr>
          <w:rFonts w:ascii="Times New Roman" w:hAnsi="Times New Roman" w:cs="Times New Roman"/>
          <w:bCs/>
          <w:sz w:val="28"/>
          <w:szCs w:val="28"/>
        </w:rPr>
        <w:t xml:space="preserve">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стоим</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х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стр</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х </w:t>
      </w:r>
      <w:proofErr w:type="spellStart"/>
      <w:r w:rsidRPr="004F055E">
        <w:rPr>
          <w:rFonts w:ascii="Times New Roman" w:hAnsi="Times New Roman" w:cs="Times New Roman"/>
          <w:bCs/>
          <w:sz w:val="28"/>
          <w:szCs w:val="28"/>
        </w:rPr>
        <w:t>КП</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w:t>
      </w:r>
      <w:r w:rsidRPr="004F055E">
        <w:rPr>
          <w:rFonts w:ascii="Times New Roman" w:hAnsi="Times New Roman" w:cs="Times New Roman"/>
          <w:bCs/>
          <w:sz w:val="28"/>
          <w:szCs w:val="28"/>
          <w:lang w:val="en-US"/>
        </w:rPr>
        <w:t>SUM</w:t>
      </w:r>
      <w:r w:rsidRPr="004F055E">
        <w:rPr>
          <w:rFonts w:ascii="Times New Roman" w:hAnsi="Times New Roman" w:cs="Times New Roman"/>
          <w:bCs/>
          <w:sz w:val="28"/>
          <w:szCs w:val="28"/>
        </w:rPr>
        <w:t xml:space="preserve">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стоим</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х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стр</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х </w:t>
      </w:r>
      <w:proofErr w:type="spellStart"/>
      <w:r w:rsidRPr="004F055E">
        <w:rPr>
          <w:rFonts w:ascii="Times New Roman" w:hAnsi="Times New Roman" w:cs="Times New Roman"/>
          <w:bCs/>
          <w:sz w:val="28"/>
          <w:szCs w:val="28"/>
        </w:rPr>
        <w:t>КП</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где:</w:t>
      </w:r>
    </w:p>
    <w:p w14:paraId="484AADF6" w14:textId="71B0167F"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Расх</w:t>
      </w:r>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 общий объем исполненных в отчетном финансовом году расходных обязательств муниципальных округов, городских округов без учета расходных обязательств на осуществление капитальных вложений в объекты муниципальной собственности применительно к i-й группе полномочий </w:t>
      </w:r>
      <w:r w:rsidR="001D333A">
        <w:rPr>
          <w:rFonts w:ascii="Times New Roman" w:hAnsi="Times New Roman" w:cs="Times New Roman"/>
          <w:bCs/>
          <w:sz w:val="28"/>
          <w:szCs w:val="28"/>
        </w:rPr>
        <w:br/>
      </w:r>
      <w:r w:rsidRPr="004F055E">
        <w:rPr>
          <w:rFonts w:ascii="Times New Roman" w:hAnsi="Times New Roman" w:cs="Times New Roman"/>
          <w:bCs/>
          <w:sz w:val="28"/>
          <w:szCs w:val="28"/>
        </w:rPr>
        <w:t>(в соответствии с данными свода реестров расходных обязательств муниципальных округов, городских округов, представляемого в Министерство финансов Российской Федерации (далее – свод реестров расходных обязательств муниципальных округов, городских округов</w:t>
      </w:r>
      <w:r w:rsidR="001D333A">
        <w:rPr>
          <w:rFonts w:ascii="Times New Roman" w:hAnsi="Times New Roman" w:cs="Times New Roman"/>
          <w:bCs/>
          <w:sz w:val="28"/>
          <w:szCs w:val="28"/>
        </w:rPr>
        <w:t>))</w:t>
      </w:r>
      <w:r w:rsidRPr="004F055E">
        <w:rPr>
          <w:rFonts w:ascii="Times New Roman" w:hAnsi="Times New Roman" w:cs="Times New Roman"/>
          <w:bCs/>
          <w:sz w:val="28"/>
          <w:szCs w:val="28"/>
        </w:rPr>
        <w:t>;</w:t>
      </w:r>
    </w:p>
    <w:p w14:paraId="55644955"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стоим</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 коэффициент стоимости предоставления муниципальных услуг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 по </w:t>
      </w:r>
      <w:proofErr w:type="spellStart"/>
      <w:r w:rsidRPr="004F055E">
        <w:rPr>
          <w:rFonts w:ascii="Times New Roman" w:hAnsi="Times New Roman" w:cs="Times New Roman"/>
          <w:bCs/>
          <w:sz w:val="28"/>
          <w:szCs w:val="28"/>
          <w:lang w:val="en-US"/>
        </w:rPr>
        <w:t>i</w:t>
      </w:r>
      <w:proofErr w:type="spellEnd"/>
      <w:r w:rsidRPr="004F055E">
        <w:rPr>
          <w:rFonts w:ascii="Times New Roman" w:hAnsi="Times New Roman" w:cs="Times New Roman"/>
          <w:bCs/>
          <w:sz w:val="28"/>
          <w:szCs w:val="28"/>
        </w:rPr>
        <w:t>-й группе полномочий;</w:t>
      </w:r>
    </w:p>
    <w:p w14:paraId="5CE45364"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стр</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 коэффициент структуры потребителей муниципальных услуг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 по </w:t>
      </w:r>
      <w:proofErr w:type="spellStart"/>
      <w:r w:rsidRPr="004F055E">
        <w:rPr>
          <w:rFonts w:ascii="Times New Roman" w:hAnsi="Times New Roman" w:cs="Times New Roman"/>
          <w:bCs/>
          <w:sz w:val="28"/>
          <w:szCs w:val="28"/>
          <w:lang w:val="en-US"/>
        </w:rPr>
        <w:t>i</w:t>
      </w:r>
      <w:proofErr w:type="spellEnd"/>
      <w:r w:rsidRPr="004F055E">
        <w:rPr>
          <w:rFonts w:ascii="Times New Roman" w:hAnsi="Times New Roman" w:cs="Times New Roman"/>
          <w:bCs/>
          <w:sz w:val="28"/>
          <w:szCs w:val="28"/>
        </w:rPr>
        <w:t>-й группе полномочий;</w:t>
      </w:r>
    </w:p>
    <w:p w14:paraId="10DC6900"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КП</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 количество потребителей муниципальных услуг (показатель физического объема)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 по </w:t>
      </w:r>
      <w:proofErr w:type="spellStart"/>
      <w:r w:rsidRPr="004F055E">
        <w:rPr>
          <w:rFonts w:ascii="Times New Roman" w:hAnsi="Times New Roman" w:cs="Times New Roman"/>
          <w:bCs/>
          <w:sz w:val="28"/>
          <w:szCs w:val="28"/>
          <w:lang w:val="en-US"/>
        </w:rPr>
        <w:t>i</w:t>
      </w:r>
      <w:proofErr w:type="spellEnd"/>
      <w:r w:rsidRPr="004F055E">
        <w:rPr>
          <w:rFonts w:ascii="Times New Roman" w:hAnsi="Times New Roman" w:cs="Times New Roman"/>
          <w:bCs/>
          <w:sz w:val="28"/>
          <w:szCs w:val="28"/>
        </w:rPr>
        <w:t>-й группе полномочий;</w:t>
      </w:r>
    </w:p>
    <w:p w14:paraId="64702F30"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SUM – знак суммирования.</w:t>
      </w:r>
    </w:p>
    <w:p w14:paraId="4E68DAAC"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Расчетный объем расходных обязательств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на осуществление капитальных вложений в объекты муниципальной собственности (Р</w:t>
      </w:r>
      <w:r w:rsidRPr="004F055E">
        <w:rPr>
          <w:rFonts w:ascii="Times New Roman" w:hAnsi="Times New Roman" w:cs="Times New Roman"/>
          <w:bCs/>
          <w:sz w:val="28"/>
          <w:szCs w:val="28"/>
          <w:lang w:val="en-US"/>
        </w:rPr>
        <w:t>K</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рассчитывается по формуле:</w:t>
      </w:r>
    </w:p>
    <w:p w14:paraId="0E83A33D"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Р</w:t>
      </w:r>
      <w:r w:rsidRPr="004F055E">
        <w:rPr>
          <w:rFonts w:ascii="Times New Roman" w:hAnsi="Times New Roman" w:cs="Times New Roman"/>
          <w:bCs/>
          <w:sz w:val="28"/>
          <w:szCs w:val="28"/>
          <w:lang w:val="en-US"/>
        </w:rPr>
        <w:t>K</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Расх</w:t>
      </w:r>
      <w:r w:rsidRPr="004F055E">
        <w:rPr>
          <w:rFonts w:ascii="Times New Roman" w:hAnsi="Times New Roman" w:cs="Times New Roman"/>
          <w:bCs/>
          <w:sz w:val="28"/>
          <w:szCs w:val="28"/>
          <w:vertAlign w:val="subscript"/>
        </w:rPr>
        <w:t>кап</w:t>
      </w:r>
      <w:proofErr w:type="spellEnd"/>
      <w:r w:rsidRPr="004F055E">
        <w:rPr>
          <w:rFonts w:ascii="Times New Roman" w:hAnsi="Times New Roman" w:cs="Times New Roman"/>
          <w:bCs/>
          <w:sz w:val="28"/>
          <w:szCs w:val="28"/>
        </w:rPr>
        <w:t xml:space="preserve"> </w:t>
      </w:r>
      <w:r w:rsidRPr="004F055E">
        <w:rPr>
          <w:rFonts w:ascii="Times New Roman" w:hAnsi="Times New Roman" w:cs="Times New Roman"/>
          <w:bCs/>
          <w:sz w:val="28"/>
          <w:szCs w:val="28"/>
          <w:lang w:val="en-US"/>
        </w:rPr>
        <w:t>x</w:t>
      </w:r>
      <w:r w:rsidRPr="004F055E">
        <w:rPr>
          <w:rFonts w:ascii="Times New Roman" w:hAnsi="Times New Roman" w:cs="Times New Roman"/>
          <w:bCs/>
          <w:sz w:val="28"/>
          <w:szCs w:val="28"/>
        </w:rPr>
        <w:t xml:space="preserve"> [(0,8 + 0,2 х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урб</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х </w:t>
      </w:r>
      <w:proofErr w:type="spellStart"/>
      <w:r w:rsidRPr="004F055E">
        <w:rPr>
          <w:rFonts w:ascii="Times New Roman" w:hAnsi="Times New Roman" w:cs="Times New Roman"/>
          <w:bCs/>
          <w:sz w:val="28"/>
          <w:szCs w:val="28"/>
        </w:rPr>
        <w:t>РТ</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w:t>
      </w:r>
      <w:r w:rsidRPr="004F055E">
        <w:rPr>
          <w:rFonts w:ascii="Times New Roman" w:hAnsi="Times New Roman" w:cs="Times New Roman"/>
          <w:bCs/>
          <w:sz w:val="28"/>
          <w:szCs w:val="28"/>
          <w:lang w:val="en-US"/>
        </w:rPr>
        <w:t>SUM</w:t>
      </w:r>
      <w:r w:rsidRPr="004F055E">
        <w:rPr>
          <w:rFonts w:ascii="Times New Roman" w:hAnsi="Times New Roman" w:cs="Times New Roman"/>
          <w:bCs/>
          <w:sz w:val="28"/>
          <w:szCs w:val="28"/>
        </w:rPr>
        <w:t xml:space="preserve"> [(0,8 + 0,2 х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урб</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х </w:t>
      </w:r>
      <w:proofErr w:type="spellStart"/>
      <w:r w:rsidRPr="004F055E">
        <w:rPr>
          <w:rFonts w:ascii="Times New Roman" w:hAnsi="Times New Roman" w:cs="Times New Roman"/>
          <w:bCs/>
          <w:sz w:val="28"/>
          <w:szCs w:val="28"/>
        </w:rPr>
        <w:t>РТ</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где:</w:t>
      </w:r>
    </w:p>
    <w:p w14:paraId="0FC6D9D1" w14:textId="04D72BB3"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lastRenderedPageBreak/>
        <w:t>Расх</w:t>
      </w:r>
      <w:r w:rsidRPr="004F055E">
        <w:rPr>
          <w:rFonts w:ascii="Times New Roman" w:hAnsi="Times New Roman" w:cs="Times New Roman"/>
          <w:bCs/>
          <w:sz w:val="28"/>
          <w:szCs w:val="28"/>
          <w:vertAlign w:val="subscript"/>
        </w:rPr>
        <w:t>кап</w:t>
      </w:r>
      <w:proofErr w:type="spellEnd"/>
      <w:r w:rsidRPr="004F055E">
        <w:rPr>
          <w:rFonts w:ascii="Times New Roman" w:hAnsi="Times New Roman" w:cs="Times New Roman"/>
          <w:bCs/>
          <w:sz w:val="28"/>
          <w:szCs w:val="28"/>
        </w:rPr>
        <w:t xml:space="preserve"> – общий объем исполненных в отчетном финансовом году расходных обязательств муниципальных округов, городских округов на осуществление капитальных вложений в объекты муниципальной собственности в соответствии с данными свода реестров расходных обязательств муниципальных округов, городских округов;</w:t>
      </w:r>
    </w:p>
    <w:p w14:paraId="159654FF"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РТ</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расчетный объем расходных обязательств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 без учета расходных обязательств на осуществление капитальных вложений в объекты муниципальной собственности;</w:t>
      </w:r>
    </w:p>
    <w:p w14:paraId="7E7140C3"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урб</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коэффициент уровня урбанизации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79B18F17"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Коэффициент стоимости предоставления муниципальных услуг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по отдельной группе полномочий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стоим</w:t>
      </w:r>
      <w:r w:rsidRPr="004F055E">
        <w:rPr>
          <w:rFonts w:ascii="Times New Roman" w:hAnsi="Times New Roman" w:cs="Times New Roman"/>
          <w:bCs/>
          <w:sz w:val="28"/>
          <w:szCs w:val="28"/>
          <w:vertAlign w:val="subscript"/>
          <w:lang w:val="en-US"/>
        </w:rPr>
        <w:t>ji</w:t>
      </w:r>
      <w:proofErr w:type="spellEnd"/>
      <w:r w:rsidRPr="004F055E">
        <w:rPr>
          <w:rFonts w:ascii="Times New Roman" w:hAnsi="Times New Roman" w:cs="Times New Roman"/>
          <w:bCs/>
          <w:sz w:val="28"/>
          <w:szCs w:val="28"/>
        </w:rPr>
        <w:t>) рассчитывается по формуле:</w:t>
      </w:r>
    </w:p>
    <w:p w14:paraId="79A517DA"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lang w:val="en-US"/>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стоим</w:t>
      </w:r>
      <w:r w:rsidRPr="004F055E">
        <w:rPr>
          <w:rFonts w:ascii="Times New Roman" w:hAnsi="Times New Roman" w:cs="Times New Roman"/>
          <w:bCs/>
          <w:sz w:val="28"/>
          <w:szCs w:val="28"/>
          <w:vertAlign w:val="subscript"/>
          <w:lang w:val="en-US"/>
        </w:rPr>
        <w:t>ji</w:t>
      </w:r>
      <w:proofErr w:type="spellEnd"/>
      <w:r w:rsidRPr="004F055E" w:rsidDel="00F76102">
        <w:rPr>
          <w:rFonts w:ascii="Times New Roman" w:hAnsi="Times New Roman" w:cs="Times New Roman"/>
          <w:bCs/>
          <w:sz w:val="28"/>
          <w:szCs w:val="28"/>
          <w:lang w:val="en-US"/>
        </w:rPr>
        <w:t xml:space="preserve"> </w:t>
      </w:r>
      <w:r w:rsidRPr="004F055E">
        <w:rPr>
          <w:rFonts w:ascii="Times New Roman" w:hAnsi="Times New Roman" w:cs="Times New Roman"/>
          <w:bCs/>
          <w:sz w:val="28"/>
          <w:szCs w:val="28"/>
          <w:lang w:val="en-US"/>
        </w:rPr>
        <w:t>= a1</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x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зп</w:t>
      </w:r>
      <w:proofErr w:type="spellEnd"/>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lang w:val="en-US"/>
        </w:rPr>
        <w:t xml:space="preserve"> + a2</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x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ку</w:t>
      </w:r>
      <w:proofErr w:type="spellEnd"/>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lang w:val="en-US"/>
        </w:rPr>
        <w:t xml:space="preserve"> + (1 – a1</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 a2</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w:t>
      </w:r>
      <w:r w:rsidRPr="004F055E">
        <w:rPr>
          <w:rFonts w:ascii="Times New Roman" w:hAnsi="Times New Roman" w:cs="Times New Roman"/>
          <w:bCs/>
          <w:sz w:val="28"/>
          <w:szCs w:val="28"/>
        </w:rPr>
        <w:t>где</w:t>
      </w:r>
      <w:r w:rsidRPr="004F055E">
        <w:rPr>
          <w:rFonts w:ascii="Times New Roman" w:hAnsi="Times New Roman" w:cs="Times New Roman"/>
          <w:bCs/>
          <w:sz w:val="28"/>
          <w:szCs w:val="28"/>
          <w:lang w:val="en-US"/>
        </w:rPr>
        <w:t>:</w:t>
      </w:r>
    </w:p>
    <w:p w14:paraId="636E0203"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lang w:val="en-US"/>
        </w:rPr>
        <w:t>a</w:t>
      </w:r>
      <w:r w:rsidRPr="004F055E">
        <w:rPr>
          <w:rFonts w:ascii="Times New Roman" w:hAnsi="Times New Roman" w:cs="Times New Roman"/>
          <w:bCs/>
          <w:sz w:val="28"/>
          <w:szCs w:val="28"/>
        </w:rPr>
        <w:t>1</w:t>
      </w:r>
      <w:proofErr w:type="spellStart"/>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 весовой коэффициент, отражающий долю расходов на оплату труда в расходах по i-й группе полномочий в среднем по всем муниципальным округам, городским округам;</w:t>
      </w:r>
    </w:p>
    <w:p w14:paraId="31B8ACAA"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зп</w:t>
      </w:r>
      <w:proofErr w:type="spellEnd"/>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rPr>
        <w:t xml:space="preserve"> – коэффициент заработной платы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73B0207A"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lang w:val="en-US"/>
        </w:rPr>
        <w:t>a</w:t>
      </w:r>
      <w:r w:rsidRPr="004F055E">
        <w:rPr>
          <w:rFonts w:ascii="Times New Roman" w:hAnsi="Times New Roman" w:cs="Times New Roman"/>
          <w:bCs/>
          <w:sz w:val="28"/>
          <w:szCs w:val="28"/>
        </w:rPr>
        <w:t>2</w:t>
      </w:r>
      <w:proofErr w:type="spellStart"/>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 весовой коэффициент, отражающий долю расходов на коммунальные услуги в расходах по i-й группе полномочий в среднем по всем муниципальным округам, городским округам;</w:t>
      </w:r>
    </w:p>
    <w:p w14:paraId="2DF27C52"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ку</w:t>
      </w:r>
      <w:proofErr w:type="spellEnd"/>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rPr>
        <w:t xml:space="preserve"> – коэффициент стоимости предоставления коммунальных услуг муниципальным учреждениям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1A3F1C20"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Коэффициент заработной платы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зп</w:t>
      </w:r>
      <w:proofErr w:type="spellEnd"/>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rPr>
        <w:t>) рассчитывается по формуле:</w:t>
      </w:r>
    </w:p>
    <w:p w14:paraId="62240977"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зп</w:t>
      </w:r>
      <w:proofErr w:type="spellEnd"/>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СЗП</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x Н) / SUM (</w:t>
      </w:r>
      <w:proofErr w:type="spellStart"/>
      <w:r w:rsidRPr="004F055E">
        <w:rPr>
          <w:rFonts w:ascii="Times New Roman" w:hAnsi="Times New Roman" w:cs="Times New Roman"/>
          <w:bCs/>
          <w:sz w:val="28"/>
          <w:szCs w:val="28"/>
        </w:rPr>
        <w:t>СЗП</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x </w:t>
      </w:r>
      <w:proofErr w:type="spellStart"/>
      <w:r w:rsidRPr="004F055E">
        <w:rPr>
          <w:rFonts w:ascii="Times New Roman" w:hAnsi="Times New Roman" w:cs="Times New Roman"/>
          <w:bCs/>
          <w:sz w:val="28"/>
          <w:szCs w:val="28"/>
        </w:rPr>
        <w:t>Нj</w:t>
      </w:r>
      <w:proofErr w:type="spellEnd"/>
      <w:r w:rsidRPr="004F055E">
        <w:rPr>
          <w:rFonts w:ascii="Times New Roman" w:hAnsi="Times New Roman" w:cs="Times New Roman"/>
          <w:bCs/>
          <w:sz w:val="28"/>
          <w:szCs w:val="28"/>
        </w:rPr>
        <w:t>), где:</w:t>
      </w:r>
    </w:p>
    <w:p w14:paraId="6478503F"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lastRenderedPageBreak/>
        <w:t>СЗП</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размер среднемесячной номинальной начисленной заработной платы работников крупных и средних организаций, осуществляющих свою деятельность на территории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49536A30"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Н – численность постоянного населения всех муниципальных округов, городских округов;</w:t>
      </w:r>
    </w:p>
    <w:p w14:paraId="3ED642DB"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численность постоянного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6E167217" w14:textId="77777777" w:rsidR="00542801" w:rsidRPr="004F055E" w:rsidRDefault="00566195" w:rsidP="00542801">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SUM – знак суммирования.</w:t>
      </w:r>
    </w:p>
    <w:p w14:paraId="0AD18B0F"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Коэффициент стоимости предоставления коммунальных услуг муниципальным учреждениям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ку</w:t>
      </w:r>
      <w:proofErr w:type="spellEnd"/>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rPr>
        <w:t>) рассчитывается по формуле:</w:t>
      </w:r>
    </w:p>
    <w:p w14:paraId="6BFD9F66"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ку</w:t>
      </w:r>
      <w:proofErr w:type="spellEnd"/>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rPr>
        <w:t xml:space="preserve"> = 0,25 x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вод</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+ 0,50 x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тепл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+ 0,25 x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эл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где:</w:t>
      </w:r>
    </w:p>
    <w:p w14:paraId="526579DB"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вод</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коэффициент стоимости водоснабжения и водоотведения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60B8ADDA"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тепл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коэффициент стоимости теплоснабжения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3306585B"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эл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коэффициент стоимости электроснабжения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1CD20D6F"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Коэффициент стоимости водоснабжения и водоотведения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вод</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1ABF8294"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вод</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T</w:t>
      </w:r>
      <w:r w:rsidRPr="004F055E">
        <w:rPr>
          <w:rFonts w:ascii="Times New Roman" w:hAnsi="Times New Roman" w:cs="Times New Roman"/>
          <w:bCs/>
          <w:sz w:val="28"/>
          <w:szCs w:val="28"/>
          <w:vertAlign w:val="superscript"/>
        </w:rPr>
        <w:t>хв</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T</w:t>
      </w:r>
      <w:r w:rsidRPr="004F055E">
        <w:rPr>
          <w:rFonts w:ascii="Times New Roman" w:hAnsi="Times New Roman" w:cs="Times New Roman"/>
          <w:bCs/>
          <w:sz w:val="28"/>
          <w:szCs w:val="28"/>
          <w:vertAlign w:val="superscript"/>
        </w:rPr>
        <w:t>гв</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)/2 + </w:t>
      </w:r>
      <w:proofErr w:type="spellStart"/>
      <w:r w:rsidRPr="004F055E">
        <w:rPr>
          <w:rFonts w:ascii="Times New Roman" w:hAnsi="Times New Roman" w:cs="Times New Roman"/>
          <w:bCs/>
          <w:sz w:val="28"/>
          <w:szCs w:val="28"/>
        </w:rPr>
        <w:t>T</w:t>
      </w:r>
      <w:r w:rsidRPr="004F055E">
        <w:rPr>
          <w:rFonts w:ascii="Times New Roman" w:hAnsi="Times New Roman" w:cs="Times New Roman"/>
          <w:bCs/>
          <w:sz w:val="28"/>
          <w:szCs w:val="28"/>
          <w:vertAlign w:val="superscript"/>
        </w:rPr>
        <w:t>вот</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 Н / SUM [((</w:t>
      </w:r>
      <w:proofErr w:type="spellStart"/>
      <w:r w:rsidRPr="004F055E">
        <w:rPr>
          <w:rFonts w:ascii="Times New Roman" w:hAnsi="Times New Roman" w:cs="Times New Roman"/>
          <w:bCs/>
          <w:sz w:val="28"/>
          <w:szCs w:val="28"/>
        </w:rPr>
        <w:t>T</w:t>
      </w:r>
      <w:r w:rsidRPr="004F055E">
        <w:rPr>
          <w:rFonts w:ascii="Times New Roman" w:hAnsi="Times New Roman" w:cs="Times New Roman"/>
          <w:bCs/>
          <w:sz w:val="28"/>
          <w:szCs w:val="28"/>
          <w:vertAlign w:val="superscript"/>
        </w:rPr>
        <w:t>хв</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T</w:t>
      </w:r>
      <w:r w:rsidRPr="004F055E">
        <w:rPr>
          <w:rFonts w:ascii="Times New Roman" w:hAnsi="Times New Roman" w:cs="Times New Roman"/>
          <w:bCs/>
          <w:sz w:val="28"/>
          <w:szCs w:val="28"/>
          <w:vertAlign w:val="superscript"/>
        </w:rPr>
        <w:t>гв</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)/2 + </w:t>
      </w:r>
      <w:proofErr w:type="spellStart"/>
      <w:r w:rsidRPr="004F055E">
        <w:rPr>
          <w:rFonts w:ascii="Times New Roman" w:hAnsi="Times New Roman" w:cs="Times New Roman"/>
          <w:bCs/>
          <w:sz w:val="28"/>
          <w:szCs w:val="28"/>
        </w:rPr>
        <w:t>T</w:t>
      </w:r>
      <w:r w:rsidRPr="004F055E">
        <w:rPr>
          <w:rFonts w:ascii="Times New Roman" w:hAnsi="Times New Roman" w:cs="Times New Roman"/>
          <w:bCs/>
          <w:sz w:val="28"/>
          <w:szCs w:val="28"/>
          <w:vertAlign w:val="superscript"/>
        </w:rPr>
        <w:t>вот</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x </w:t>
      </w: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где:</w:t>
      </w:r>
    </w:p>
    <w:p w14:paraId="32052896"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T</w:t>
      </w:r>
      <w:r w:rsidRPr="004F055E">
        <w:rPr>
          <w:rFonts w:ascii="Times New Roman" w:hAnsi="Times New Roman" w:cs="Times New Roman"/>
          <w:bCs/>
          <w:sz w:val="28"/>
          <w:szCs w:val="28"/>
          <w:vertAlign w:val="superscript"/>
        </w:rPr>
        <w:t>хв</w:t>
      </w:r>
      <w:r w:rsidRPr="004F055E">
        <w:rPr>
          <w:rFonts w:ascii="Times New Roman" w:hAnsi="Times New Roman" w:cs="Times New Roman"/>
          <w:bCs/>
          <w:sz w:val="28"/>
          <w:szCs w:val="28"/>
          <w:vertAlign w:val="subscript"/>
        </w:rPr>
        <w:t>j</w:t>
      </w:r>
      <w:proofErr w:type="spellEnd"/>
      <w:r w:rsidRPr="004F055E" w:rsidDel="00386EAA">
        <w:rPr>
          <w:rFonts w:ascii="Times New Roman" w:hAnsi="Times New Roman" w:cs="Times New Roman"/>
          <w:bCs/>
          <w:sz w:val="28"/>
          <w:szCs w:val="28"/>
        </w:rPr>
        <w:t xml:space="preserve"> </w:t>
      </w:r>
      <w:r w:rsidRPr="004F055E">
        <w:rPr>
          <w:rFonts w:ascii="Times New Roman" w:hAnsi="Times New Roman" w:cs="Times New Roman"/>
          <w:bCs/>
          <w:sz w:val="28"/>
          <w:szCs w:val="28"/>
        </w:rPr>
        <w:t>– средний экономически обоснованный тариф на холодное водоснабжение для муниципальных учреждений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47B869B8"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T</w:t>
      </w:r>
      <w:r w:rsidRPr="004F055E">
        <w:rPr>
          <w:rFonts w:ascii="Times New Roman" w:hAnsi="Times New Roman" w:cs="Times New Roman"/>
          <w:bCs/>
          <w:sz w:val="28"/>
          <w:szCs w:val="28"/>
          <w:vertAlign w:val="superscript"/>
        </w:rPr>
        <w:t>гв</w:t>
      </w:r>
      <w:r w:rsidRPr="004F055E">
        <w:rPr>
          <w:rFonts w:ascii="Times New Roman" w:hAnsi="Times New Roman" w:cs="Times New Roman"/>
          <w:bCs/>
          <w:sz w:val="28"/>
          <w:szCs w:val="28"/>
          <w:vertAlign w:val="subscript"/>
        </w:rPr>
        <w:t>j</w:t>
      </w:r>
      <w:proofErr w:type="spellEnd"/>
      <w:r w:rsidRPr="004F055E" w:rsidDel="00386EAA">
        <w:rPr>
          <w:rFonts w:ascii="Times New Roman" w:hAnsi="Times New Roman" w:cs="Times New Roman"/>
          <w:bCs/>
          <w:sz w:val="28"/>
          <w:szCs w:val="28"/>
        </w:rPr>
        <w:t xml:space="preserve"> </w:t>
      </w:r>
      <w:r w:rsidRPr="004F055E">
        <w:rPr>
          <w:rFonts w:ascii="Times New Roman" w:hAnsi="Times New Roman" w:cs="Times New Roman"/>
          <w:bCs/>
          <w:sz w:val="28"/>
          <w:szCs w:val="28"/>
        </w:rPr>
        <w:t>– средний экономически обоснованный тариф на горячее водоснабжение для муниципальных учреждений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4ECF5EC7"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lastRenderedPageBreak/>
        <w:t>T</w:t>
      </w:r>
      <w:r w:rsidRPr="004F055E">
        <w:rPr>
          <w:rFonts w:ascii="Times New Roman" w:hAnsi="Times New Roman" w:cs="Times New Roman"/>
          <w:bCs/>
          <w:sz w:val="28"/>
          <w:szCs w:val="28"/>
          <w:vertAlign w:val="superscript"/>
        </w:rPr>
        <w:t>вот</w:t>
      </w:r>
      <w:r w:rsidRPr="004F055E">
        <w:rPr>
          <w:rFonts w:ascii="Times New Roman" w:hAnsi="Times New Roman" w:cs="Times New Roman"/>
          <w:bCs/>
          <w:sz w:val="28"/>
          <w:szCs w:val="28"/>
          <w:vertAlign w:val="subscript"/>
        </w:rPr>
        <w:t>j</w:t>
      </w:r>
      <w:proofErr w:type="spellEnd"/>
      <w:r w:rsidRPr="004F055E" w:rsidDel="00386EAA">
        <w:rPr>
          <w:rFonts w:ascii="Times New Roman" w:hAnsi="Times New Roman" w:cs="Times New Roman"/>
          <w:bCs/>
          <w:sz w:val="28"/>
          <w:szCs w:val="28"/>
        </w:rPr>
        <w:t xml:space="preserve"> </w:t>
      </w:r>
      <w:r w:rsidRPr="004F055E">
        <w:rPr>
          <w:rFonts w:ascii="Times New Roman" w:hAnsi="Times New Roman" w:cs="Times New Roman"/>
          <w:bCs/>
          <w:sz w:val="28"/>
          <w:szCs w:val="28"/>
        </w:rPr>
        <w:t>– средний экономически обоснованный тариф на водоотведение для муниципальных учреждений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6FA5B505"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Н – численность постоянного населения всех муниципальных округов, городских округов;</w:t>
      </w:r>
    </w:p>
    <w:p w14:paraId="6A04A4E2"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численность постоянного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66646C37"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SUM – знак суммирования.</w:t>
      </w:r>
    </w:p>
    <w:p w14:paraId="5C40FDFB"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Коэффициент стоимости теплоснабжения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тепл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5F916EA4"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тепл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Т</w:t>
      </w:r>
      <w:r w:rsidRPr="004F055E">
        <w:rPr>
          <w:rFonts w:ascii="Times New Roman" w:hAnsi="Times New Roman" w:cs="Times New Roman"/>
          <w:bCs/>
          <w:sz w:val="28"/>
          <w:szCs w:val="28"/>
          <w:vertAlign w:val="superscript"/>
        </w:rPr>
        <w:t>тепл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х Н / </w:t>
      </w:r>
      <w:proofErr w:type="spellStart"/>
      <w:proofErr w:type="gramStart"/>
      <w:r w:rsidRPr="004F055E">
        <w:rPr>
          <w:rFonts w:ascii="Times New Roman" w:hAnsi="Times New Roman" w:cs="Times New Roman"/>
          <w:bCs/>
          <w:sz w:val="28"/>
          <w:szCs w:val="28"/>
        </w:rPr>
        <w:t>SUMj</w:t>
      </w:r>
      <w:proofErr w:type="spellEnd"/>
      <w:r w:rsidRPr="004F055E">
        <w:rPr>
          <w:rFonts w:ascii="Times New Roman" w:hAnsi="Times New Roman" w:cs="Times New Roman"/>
          <w:bCs/>
          <w:sz w:val="28"/>
          <w:szCs w:val="28"/>
        </w:rPr>
        <w:t>(</w:t>
      </w:r>
      <w:proofErr w:type="spellStart"/>
      <w:proofErr w:type="gramEnd"/>
      <w:r w:rsidRPr="004F055E">
        <w:rPr>
          <w:rFonts w:ascii="Times New Roman" w:hAnsi="Times New Roman" w:cs="Times New Roman"/>
          <w:bCs/>
          <w:sz w:val="28"/>
          <w:szCs w:val="28"/>
        </w:rPr>
        <w:t>Т</w:t>
      </w:r>
      <w:r w:rsidRPr="004F055E">
        <w:rPr>
          <w:rFonts w:ascii="Times New Roman" w:hAnsi="Times New Roman" w:cs="Times New Roman"/>
          <w:bCs/>
          <w:sz w:val="28"/>
          <w:szCs w:val="28"/>
          <w:vertAlign w:val="superscript"/>
        </w:rPr>
        <w:t>тепл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х </w:t>
      </w: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где:</w:t>
      </w:r>
    </w:p>
    <w:p w14:paraId="50853915"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Т</w:t>
      </w:r>
      <w:r w:rsidRPr="004F055E">
        <w:rPr>
          <w:rFonts w:ascii="Times New Roman" w:hAnsi="Times New Roman" w:cs="Times New Roman"/>
          <w:bCs/>
          <w:sz w:val="28"/>
          <w:szCs w:val="28"/>
          <w:vertAlign w:val="superscript"/>
        </w:rPr>
        <w:t>тепл</w:t>
      </w:r>
      <w:r w:rsidRPr="004F055E">
        <w:rPr>
          <w:rFonts w:ascii="Times New Roman" w:hAnsi="Times New Roman" w:cs="Times New Roman"/>
          <w:bCs/>
          <w:sz w:val="28"/>
          <w:szCs w:val="28"/>
          <w:vertAlign w:val="subscript"/>
        </w:rPr>
        <w:t>j</w:t>
      </w:r>
      <w:proofErr w:type="spellEnd"/>
      <w:r w:rsidRPr="004F055E" w:rsidDel="00386EAA">
        <w:rPr>
          <w:rFonts w:ascii="Times New Roman" w:hAnsi="Times New Roman" w:cs="Times New Roman"/>
          <w:bCs/>
          <w:sz w:val="28"/>
          <w:szCs w:val="28"/>
        </w:rPr>
        <w:t xml:space="preserve"> </w:t>
      </w:r>
      <w:r w:rsidRPr="004F055E">
        <w:rPr>
          <w:rFonts w:ascii="Times New Roman" w:hAnsi="Times New Roman" w:cs="Times New Roman"/>
          <w:bCs/>
          <w:sz w:val="28"/>
          <w:szCs w:val="28"/>
        </w:rPr>
        <w:t>– средний экономически обоснованный тариф на теплоснабжение для муниципальных учреждений в j-м муниципальном округе, городском округе;</w:t>
      </w:r>
    </w:p>
    <w:p w14:paraId="6B62B947"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Н – численность постоянного населения всех муниципальных округов, городских округов;</w:t>
      </w:r>
    </w:p>
    <w:p w14:paraId="39F2B14A"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численность постоянного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056DC916"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SUM – знак суммирования.</w:t>
      </w:r>
    </w:p>
    <w:p w14:paraId="548A9EE5"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Коэффициент стоимости электроснабжения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эл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5777461B"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эл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Т</w:t>
      </w:r>
      <w:r w:rsidRPr="004F055E">
        <w:rPr>
          <w:rFonts w:ascii="Times New Roman" w:hAnsi="Times New Roman" w:cs="Times New Roman"/>
          <w:bCs/>
          <w:sz w:val="28"/>
          <w:szCs w:val="28"/>
          <w:vertAlign w:val="superscript"/>
        </w:rPr>
        <w:t>эл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х Н / SUM (</w:t>
      </w:r>
      <w:proofErr w:type="spellStart"/>
      <w:r w:rsidRPr="004F055E">
        <w:rPr>
          <w:rFonts w:ascii="Times New Roman" w:hAnsi="Times New Roman" w:cs="Times New Roman"/>
          <w:bCs/>
          <w:sz w:val="28"/>
          <w:szCs w:val="28"/>
        </w:rPr>
        <w:t>Т</w:t>
      </w:r>
      <w:r w:rsidRPr="004F055E">
        <w:rPr>
          <w:rFonts w:ascii="Times New Roman" w:hAnsi="Times New Roman" w:cs="Times New Roman"/>
          <w:bCs/>
          <w:sz w:val="28"/>
          <w:szCs w:val="28"/>
          <w:vertAlign w:val="superscript"/>
        </w:rPr>
        <w:t>эл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х </w:t>
      </w: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где:</w:t>
      </w:r>
    </w:p>
    <w:p w14:paraId="55FD0CDA"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Т</w:t>
      </w:r>
      <w:r w:rsidRPr="004F055E">
        <w:rPr>
          <w:rFonts w:ascii="Times New Roman" w:hAnsi="Times New Roman" w:cs="Times New Roman"/>
          <w:bCs/>
          <w:sz w:val="28"/>
          <w:szCs w:val="28"/>
          <w:vertAlign w:val="superscript"/>
        </w:rPr>
        <w:t>эл</w:t>
      </w:r>
      <w:r w:rsidRPr="004F055E">
        <w:rPr>
          <w:rFonts w:ascii="Times New Roman" w:hAnsi="Times New Roman" w:cs="Times New Roman"/>
          <w:bCs/>
          <w:sz w:val="28"/>
          <w:szCs w:val="28"/>
          <w:vertAlign w:val="subscript"/>
        </w:rPr>
        <w:t>j</w:t>
      </w:r>
      <w:proofErr w:type="spellEnd"/>
      <w:r w:rsidRPr="004F055E" w:rsidDel="00386EAA">
        <w:rPr>
          <w:rFonts w:ascii="Times New Roman" w:hAnsi="Times New Roman" w:cs="Times New Roman"/>
          <w:bCs/>
          <w:sz w:val="28"/>
          <w:szCs w:val="28"/>
        </w:rPr>
        <w:t xml:space="preserve"> </w:t>
      </w:r>
      <w:r w:rsidRPr="004F055E">
        <w:rPr>
          <w:rFonts w:ascii="Times New Roman" w:hAnsi="Times New Roman" w:cs="Times New Roman"/>
          <w:bCs/>
          <w:sz w:val="28"/>
          <w:szCs w:val="28"/>
        </w:rPr>
        <w:t>– средний экономически обоснованный тариф на электроснабжение для муниципальных учреждений в j-м муниципальном округе, городском округе;</w:t>
      </w:r>
    </w:p>
    <w:p w14:paraId="3E931C1A"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Н – численность постоянного населения всех муниципальных округов, городских округов;</w:t>
      </w:r>
    </w:p>
    <w:p w14:paraId="58BA6BEA"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lastRenderedPageBreak/>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численность постоянного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1563ACE5"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SUM – знак суммирования.</w:t>
      </w:r>
    </w:p>
    <w:p w14:paraId="1E8087A4"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Коэффициент структуры потребителей муниципальных услуг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w:t>
      </w:r>
      <w:r w:rsidRPr="004F055E">
        <w:t xml:space="preserve"> </w:t>
      </w:r>
      <w:r w:rsidRPr="004F055E">
        <w:rPr>
          <w:rFonts w:ascii="Times New Roman" w:hAnsi="Times New Roman" w:cs="Times New Roman"/>
          <w:bCs/>
          <w:sz w:val="28"/>
          <w:szCs w:val="28"/>
        </w:rPr>
        <w:t>по i-й группе полномочий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стр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5F2FB4D3" w14:textId="2C24E561" w:rsidR="00566195"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lang w:val="en-US"/>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стр</w:t>
      </w:r>
      <w:proofErr w:type="spellEnd"/>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lang w:val="en-US"/>
        </w:rPr>
        <w:t xml:space="preserve"> = b1</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x </w:t>
      </w:r>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м</w:t>
      </w:r>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lang w:val="en-US"/>
        </w:rPr>
        <w:t xml:space="preserve"> + b2</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x </w:t>
      </w:r>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урб</w:t>
      </w:r>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lang w:val="en-US"/>
        </w:rPr>
        <w:t xml:space="preserve"> + b3</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x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сел</w:t>
      </w:r>
      <w:proofErr w:type="spellEnd"/>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lang w:val="en-US"/>
        </w:rPr>
        <w:t>+b4</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x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дисп</w:t>
      </w:r>
      <w:proofErr w:type="spellEnd"/>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lang w:val="en-US"/>
        </w:rPr>
        <w:t xml:space="preserve"> + b5</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x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пл</w:t>
      </w:r>
      <w:proofErr w:type="spellEnd"/>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lang w:val="en-US"/>
        </w:rPr>
        <w:t xml:space="preserve"> + b6</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x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ст</w:t>
      </w:r>
      <w:proofErr w:type="spellEnd"/>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lang w:val="en-US"/>
        </w:rPr>
        <w:t xml:space="preserve"> +</w:t>
      </w:r>
    </w:p>
    <w:p w14:paraId="4438EC27" w14:textId="77777777" w:rsidR="00566195" w:rsidRPr="004F055E" w:rsidRDefault="00566195" w:rsidP="00566195">
      <w:pPr>
        <w:autoSpaceDE w:val="0"/>
        <w:autoSpaceDN w:val="0"/>
        <w:adjustRightInd w:val="0"/>
        <w:spacing w:after="0" w:line="240" w:lineRule="auto"/>
        <w:ind w:firstLine="540"/>
        <w:jc w:val="right"/>
        <w:rPr>
          <w:rFonts w:ascii="Times New Roman" w:hAnsi="Times New Roman" w:cs="Times New Roman"/>
          <w:bCs/>
          <w:sz w:val="28"/>
          <w:szCs w:val="28"/>
          <w:lang w:val="en-US"/>
        </w:rPr>
      </w:pPr>
      <w:r w:rsidRPr="004F055E">
        <w:rPr>
          <w:rFonts w:ascii="Times New Roman" w:hAnsi="Times New Roman" w:cs="Times New Roman"/>
          <w:bCs/>
          <w:sz w:val="28"/>
          <w:szCs w:val="28"/>
          <w:lang w:val="en-US"/>
        </w:rPr>
        <w:t>+ (1 – b1</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 b2</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 b3</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 b4</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 b5</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 b6</w:t>
      </w:r>
      <w:r w:rsidRPr="004F055E">
        <w:rPr>
          <w:rFonts w:ascii="Times New Roman" w:hAnsi="Times New Roman" w:cs="Times New Roman"/>
          <w:bCs/>
          <w:sz w:val="28"/>
          <w:szCs w:val="28"/>
          <w:vertAlign w:val="subscript"/>
          <w:lang w:val="en-US"/>
        </w:rPr>
        <w:t>i</w:t>
      </w:r>
      <w:r w:rsidRPr="004F055E">
        <w:rPr>
          <w:rFonts w:ascii="Times New Roman" w:hAnsi="Times New Roman" w:cs="Times New Roman"/>
          <w:bCs/>
          <w:sz w:val="28"/>
          <w:szCs w:val="28"/>
          <w:lang w:val="en-US"/>
        </w:rPr>
        <w:t xml:space="preserve">), </w:t>
      </w:r>
      <w:r w:rsidRPr="004F055E">
        <w:rPr>
          <w:rFonts w:ascii="Times New Roman" w:hAnsi="Times New Roman" w:cs="Times New Roman"/>
          <w:bCs/>
          <w:sz w:val="28"/>
          <w:szCs w:val="28"/>
        </w:rPr>
        <w:t>где</w:t>
      </w:r>
      <w:r w:rsidRPr="004F055E">
        <w:rPr>
          <w:rFonts w:ascii="Times New Roman" w:hAnsi="Times New Roman" w:cs="Times New Roman"/>
          <w:bCs/>
          <w:sz w:val="28"/>
          <w:szCs w:val="28"/>
          <w:lang w:val="en-US"/>
        </w:rPr>
        <w:t>:</w:t>
      </w:r>
    </w:p>
    <w:p w14:paraId="1A588921"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м</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коэффициент масштаба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2D2166CE"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урб</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коэффициент уровня урбанизации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267FD439"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сел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сельский коэффициент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6C893343"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дисп</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коэффициент дисперсности расселения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1A225B40" w14:textId="77777777" w:rsidR="00DB53DE" w:rsidRPr="004F055E" w:rsidRDefault="00566195" w:rsidP="00DB53DE">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пл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коэффициент плотности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525433F9" w14:textId="6FC29B90" w:rsidR="006064D1" w:rsidRPr="004F055E" w:rsidRDefault="00566195" w:rsidP="006064D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ац</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r w:rsidR="00022E32" w:rsidRPr="004F055E">
        <w:rPr>
          <w:rFonts w:ascii="Times New Roman" w:hAnsi="Times New Roman" w:cs="Times New Roman"/>
          <w:bCs/>
          <w:sz w:val="28"/>
          <w:szCs w:val="28"/>
        </w:rPr>
        <w:t xml:space="preserve">коэффициент </w:t>
      </w:r>
      <w:r w:rsidRPr="004F055E">
        <w:rPr>
          <w:rFonts w:ascii="Times New Roman" w:hAnsi="Times New Roman" w:cs="Times New Roman"/>
          <w:bCs/>
          <w:sz w:val="28"/>
          <w:szCs w:val="28"/>
        </w:rPr>
        <w:t>значимости административного центра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35FA326B" w14:textId="77777777" w:rsidR="006064D1" w:rsidRPr="004F055E" w:rsidRDefault="00566195" w:rsidP="006064D1">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lang w:val="en-US"/>
        </w:rPr>
        <w:t>b</w:t>
      </w:r>
      <w:r w:rsidRPr="004F055E">
        <w:rPr>
          <w:rFonts w:ascii="Times New Roman" w:hAnsi="Times New Roman" w:cs="Times New Roman"/>
          <w:bCs/>
          <w:sz w:val="28"/>
          <w:szCs w:val="28"/>
        </w:rPr>
        <w:t>1</w:t>
      </w:r>
      <w:proofErr w:type="spellStart"/>
      <w:proofErr w:type="gramStart"/>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w:t>
      </w:r>
      <w:proofErr w:type="gramEnd"/>
      <w:r w:rsidRPr="004F055E">
        <w:rPr>
          <w:rFonts w:ascii="Times New Roman" w:hAnsi="Times New Roman" w:cs="Times New Roman"/>
          <w:bCs/>
          <w:sz w:val="28"/>
          <w:szCs w:val="28"/>
        </w:rPr>
        <w:t xml:space="preserve">, </w:t>
      </w:r>
      <w:r w:rsidRPr="004F055E">
        <w:rPr>
          <w:rFonts w:ascii="Times New Roman" w:hAnsi="Times New Roman" w:cs="Times New Roman"/>
          <w:bCs/>
          <w:sz w:val="28"/>
          <w:szCs w:val="28"/>
          <w:lang w:val="en-US"/>
        </w:rPr>
        <w:t>b</w:t>
      </w:r>
      <w:r w:rsidRPr="004F055E">
        <w:rPr>
          <w:rFonts w:ascii="Times New Roman" w:hAnsi="Times New Roman" w:cs="Times New Roman"/>
          <w:bCs/>
          <w:sz w:val="28"/>
          <w:szCs w:val="28"/>
        </w:rPr>
        <w:t>6</w:t>
      </w:r>
      <w:proofErr w:type="spellStart"/>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 неотрицательные весовые коэффициенты, отражающие степень влияния соответствующего частного фактора на расходы по i-й группе полномочий, удовлетворяющие условию </w:t>
      </w:r>
      <w:r w:rsidRPr="004F055E">
        <w:rPr>
          <w:rFonts w:ascii="Times New Roman" w:hAnsi="Times New Roman" w:cs="Times New Roman"/>
          <w:bCs/>
          <w:sz w:val="28"/>
          <w:szCs w:val="28"/>
          <w:lang w:val="en-US"/>
        </w:rPr>
        <w:t>b</w:t>
      </w:r>
      <w:r w:rsidRPr="004F055E">
        <w:rPr>
          <w:rFonts w:ascii="Times New Roman" w:hAnsi="Times New Roman" w:cs="Times New Roman"/>
          <w:bCs/>
          <w:sz w:val="28"/>
          <w:szCs w:val="28"/>
        </w:rPr>
        <w:t>1</w:t>
      </w:r>
      <w:proofErr w:type="spellStart"/>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 </w:t>
      </w:r>
      <w:r w:rsidRPr="004F055E">
        <w:rPr>
          <w:rFonts w:ascii="Times New Roman" w:hAnsi="Times New Roman" w:cs="Times New Roman"/>
          <w:bCs/>
          <w:sz w:val="28"/>
          <w:szCs w:val="28"/>
          <w:lang w:val="en-US"/>
        </w:rPr>
        <w:t>b</w:t>
      </w:r>
      <w:r w:rsidRPr="004F055E">
        <w:rPr>
          <w:rFonts w:ascii="Times New Roman" w:hAnsi="Times New Roman" w:cs="Times New Roman"/>
          <w:bCs/>
          <w:sz w:val="28"/>
          <w:szCs w:val="28"/>
        </w:rPr>
        <w:t>2</w:t>
      </w:r>
      <w:proofErr w:type="spellStart"/>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 </w:t>
      </w:r>
      <w:r w:rsidRPr="004F055E">
        <w:rPr>
          <w:rFonts w:ascii="Times New Roman" w:hAnsi="Times New Roman" w:cs="Times New Roman"/>
          <w:bCs/>
          <w:sz w:val="28"/>
          <w:szCs w:val="28"/>
          <w:lang w:val="en-US"/>
        </w:rPr>
        <w:t>b</w:t>
      </w:r>
      <w:r w:rsidRPr="004F055E">
        <w:rPr>
          <w:rFonts w:ascii="Times New Roman" w:hAnsi="Times New Roman" w:cs="Times New Roman"/>
          <w:bCs/>
          <w:sz w:val="28"/>
          <w:szCs w:val="28"/>
        </w:rPr>
        <w:t>3</w:t>
      </w:r>
      <w:proofErr w:type="spellStart"/>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 </w:t>
      </w:r>
      <w:r w:rsidRPr="004F055E">
        <w:rPr>
          <w:rFonts w:ascii="Times New Roman" w:hAnsi="Times New Roman" w:cs="Times New Roman"/>
          <w:bCs/>
          <w:sz w:val="28"/>
          <w:szCs w:val="28"/>
          <w:lang w:val="en-US"/>
        </w:rPr>
        <w:t>b</w:t>
      </w:r>
      <w:r w:rsidRPr="004F055E">
        <w:rPr>
          <w:rFonts w:ascii="Times New Roman" w:hAnsi="Times New Roman" w:cs="Times New Roman"/>
          <w:bCs/>
          <w:sz w:val="28"/>
          <w:szCs w:val="28"/>
        </w:rPr>
        <w:t>4</w:t>
      </w:r>
      <w:proofErr w:type="spellStart"/>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 </w:t>
      </w:r>
      <w:r w:rsidRPr="004F055E">
        <w:rPr>
          <w:rFonts w:ascii="Times New Roman" w:hAnsi="Times New Roman" w:cs="Times New Roman"/>
          <w:bCs/>
          <w:sz w:val="28"/>
          <w:szCs w:val="28"/>
          <w:lang w:val="en-US"/>
        </w:rPr>
        <w:t>b</w:t>
      </w:r>
      <w:r w:rsidRPr="004F055E">
        <w:rPr>
          <w:rFonts w:ascii="Times New Roman" w:hAnsi="Times New Roman" w:cs="Times New Roman"/>
          <w:bCs/>
          <w:sz w:val="28"/>
          <w:szCs w:val="28"/>
        </w:rPr>
        <w:t>5</w:t>
      </w:r>
      <w:proofErr w:type="spellStart"/>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 </w:t>
      </w:r>
      <w:r w:rsidRPr="004F055E">
        <w:rPr>
          <w:rFonts w:ascii="Times New Roman" w:hAnsi="Times New Roman" w:cs="Times New Roman"/>
          <w:bCs/>
          <w:sz w:val="28"/>
          <w:szCs w:val="28"/>
          <w:lang w:val="en-US"/>
        </w:rPr>
        <w:t>b</w:t>
      </w:r>
      <w:r w:rsidRPr="004F055E">
        <w:rPr>
          <w:rFonts w:ascii="Times New Roman" w:hAnsi="Times New Roman" w:cs="Times New Roman"/>
          <w:bCs/>
          <w:sz w:val="28"/>
          <w:szCs w:val="28"/>
        </w:rPr>
        <w:t>6</w:t>
      </w:r>
      <w:proofErr w:type="spellStart"/>
      <w:r w:rsidRPr="004F055E">
        <w:rPr>
          <w:rFonts w:ascii="Times New Roman" w:hAnsi="Times New Roman" w:cs="Times New Roman"/>
          <w:bCs/>
          <w:sz w:val="28"/>
          <w:szCs w:val="28"/>
          <w:vertAlign w:val="subscript"/>
          <w:lang w:val="en-US"/>
        </w:rPr>
        <w:t>i</w:t>
      </w:r>
      <w:proofErr w:type="spellEnd"/>
      <w:r w:rsidRPr="004F055E">
        <w:rPr>
          <w:rFonts w:ascii="Times New Roman" w:hAnsi="Times New Roman" w:cs="Times New Roman"/>
          <w:bCs/>
          <w:sz w:val="28"/>
          <w:szCs w:val="28"/>
        </w:rPr>
        <w:t xml:space="preserve"> ≤ 1.</w:t>
      </w:r>
    </w:p>
    <w:p w14:paraId="11371905" w14:textId="77777777" w:rsidR="006064D1" w:rsidRPr="004F055E" w:rsidRDefault="00566195" w:rsidP="006064D1">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Коэффициент масштаба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м</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3D0C61F7" w14:textId="77777777" w:rsidR="006064D1" w:rsidRPr="004F055E" w:rsidRDefault="00566195" w:rsidP="006064D1">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м</w:t>
      </w:r>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ср</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где:</w:t>
      </w:r>
    </w:p>
    <w:p w14:paraId="04C15679" w14:textId="77777777" w:rsidR="006064D1" w:rsidRPr="004F055E" w:rsidRDefault="00566195" w:rsidP="006064D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lastRenderedPageBreak/>
        <w:t>Н</w:t>
      </w:r>
      <w:r w:rsidRPr="004F055E">
        <w:rPr>
          <w:rFonts w:ascii="Times New Roman" w:hAnsi="Times New Roman" w:cs="Times New Roman"/>
          <w:bCs/>
          <w:sz w:val="28"/>
          <w:szCs w:val="28"/>
          <w:vertAlign w:val="subscript"/>
        </w:rPr>
        <w:t>ср</w:t>
      </w:r>
      <w:proofErr w:type="spellEnd"/>
      <w:r w:rsidRPr="004F055E">
        <w:rPr>
          <w:rFonts w:ascii="Times New Roman" w:hAnsi="Times New Roman" w:cs="Times New Roman"/>
          <w:bCs/>
          <w:sz w:val="28"/>
          <w:szCs w:val="28"/>
        </w:rPr>
        <w:t xml:space="preserve"> – средняя численность постоянного населения муниципальных округов, городских округов;</w:t>
      </w:r>
    </w:p>
    <w:p w14:paraId="5A9BE3D1" w14:textId="77777777" w:rsidR="006064D1" w:rsidRPr="004F055E" w:rsidRDefault="00566195" w:rsidP="006064D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численность постоянного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688B28B3" w14:textId="77777777" w:rsidR="006064D1" w:rsidRPr="004F055E" w:rsidRDefault="00566195" w:rsidP="006064D1">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Коэффициент уровня урбанизации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урб</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3AE42BD4" w14:textId="77777777" w:rsidR="006064D1" w:rsidRPr="004F055E" w:rsidRDefault="00566195" w:rsidP="006064D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урб</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УВГН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УВГН, где:</w:t>
      </w:r>
    </w:p>
    <w:p w14:paraId="1DB930F8" w14:textId="77777777" w:rsidR="006064D1" w:rsidRPr="004F055E" w:rsidRDefault="00566195" w:rsidP="006064D1">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УВГН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удельный вес городского населения в j-м муниципальном округе, городском округе;</w:t>
      </w:r>
    </w:p>
    <w:p w14:paraId="69F52186"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УВГН – удельный вес городского населения муниципальных округов, городских округов </w:t>
      </w:r>
      <w:r w:rsidR="0097239C" w:rsidRPr="004F055E">
        <w:rPr>
          <w:rFonts w:ascii="Times New Roman" w:hAnsi="Times New Roman" w:cs="Times New Roman"/>
          <w:bCs/>
          <w:sz w:val="28"/>
          <w:szCs w:val="28"/>
        </w:rPr>
        <w:t>Донецкой Народной Республики</w:t>
      </w:r>
      <w:r w:rsidRPr="004F055E">
        <w:rPr>
          <w:rFonts w:ascii="Times New Roman" w:hAnsi="Times New Roman" w:cs="Times New Roman"/>
          <w:bCs/>
          <w:sz w:val="28"/>
          <w:szCs w:val="28"/>
        </w:rPr>
        <w:t>.</w:t>
      </w:r>
    </w:p>
    <w:p w14:paraId="7A7D3064"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Сельский коэффициент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урб</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5B17D0AF"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сел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УВСН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УВСН, где:</w:t>
      </w:r>
    </w:p>
    <w:p w14:paraId="4FF4F9B1"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УВСН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удельный вес сельского населения в j-м муниципальном округе, городском округе;</w:t>
      </w:r>
    </w:p>
    <w:p w14:paraId="25F3B4B1" w14:textId="2C4A4EB1"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УВСН – удельный вес сельского населения муниципальных округов, городских округов.</w:t>
      </w:r>
    </w:p>
    <w:p w14:paraId="72099906"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Коэффициент дисперсности расселения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дисп</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3836A929"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дисп</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УВН</w:t>
      </w:r>
      <w:r w:rsidRPr="004F055E">
        <w:rPr>
          <w:rFonts w:ascii="Times New Roman" w:hAnsi="Times New Roman" w:cs="Times New Roman"/>
          <w:bCs/>
          <w:sz w:val="28"/>
          <w:szCs w:val="28"/>
          <w:vertAlign w:val="superscript"/>
        </w:rPr>
        <w:t>500</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УВН</w:t>
      </w:r>
      <w:r w:rsidRPr="004F055E">
        <w:rPr>
          <w:rFonts w:ascii="Times New Roman" w:hAnsi="Times New Roman" w:cs="Times New Roman"/>
          <w:bCs/>
          <w:sz w:val="28"/>
          <w:szCs w:val="28"/>
          <w:vertAlign w:val="superscript"/>
        </w:rPr>
        <w:t>500</w:t>
      </w:r>
      <w:r w:rsidRPr="004F055E">
        <w:rPr>
          <w:rFonts w:ascii="Times New Roman" w:hAnsi="Times New Roman" w:cs="Times New Roman"/>
          <w:bCs/>
          <w:sz w:val="28"/>
          <w:szCs w:val="28"/>
        </w:rPr>
        <w:t>, где:</w:t>
      </w:r>
    </w:p>
    <w:p w14:paraId="6E26A64F"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УВН</w:t>
      </w:r>
      <w:r w:rsidRPr="004F055E">
        <w:rPr>
          <w:rFonts w:ascii="Times New Roman" w:hAnsi="Times New Roman" w:cs="Times New Roman"/>
          <w:bCs/>
          <w:sz w:val="28"/>
          <w:szCs w:val="28"/>
          <w:vertAlign w:val="superscript"/>
        </w:rPr>
        <w:t>500</w:t>
      </w:r>
      <w:r w:rsidRPr="004F055E">
        <w:rPr>
          <w:rFonts w:ascii="Times New Roman" w:hAnsi="Times New Roman" w:cs="Times New Roman"/>
          <w:bCs/>
          <w:sz w:val="28"/>
          <w:szCs w:val="28"/>
          <w:vertAlign w:val="subscript"/>
        </w:rPr>
        <w:t>j</w:t>
      </w:r>
      <w:r w:rsidRPr="004F055E">
        <w:rPr>
          <w:rFonts w:ascii="Times New Roman" w:hAnsi="Times New Roman" w:cs="Times New Roman"/>
          <w:bCs/>
          <w:sz w:val="28"/>
          <w:szCs w:val="28"/>
        </w:rPr>
        <w:t xml:space="preserve"> – удельный вес постоянного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 проживающего в населенных пунктах с численностью населения менее 500 человек;</w:t>
      </w:r>
    </w:p>
    <w:p w14:paraId="280ACE36"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lastRenderedPageBreak/>
        <w:t>УВН</w:t>
      </w:r>
      <w:r w:rsidRPr="004F055E">
        <w:rPr>
          <w:rFonts w:ascii="Times New Roman" w:hAnsi="Times New Roman" w:cs="Times New Roman"/>
          <w:bCs/>
          <w:sz w:val="28"/>
          <w:szCs w:val="28"/>
          <w:vertAlign w:val="superscript"/>
        </w:rPr>
        <w:t>500</w:t>
      </w:r>
      <w:r w:rsidRPr="004F055E">
        <w:rPr>
          <w:rFonts w:ascii="Times New Roman" w:hAnsi="Times New Roman" w:cs="Times New Roman"/>
          <w:bCs/>
          <w:sz w:val="28"/>
          <w:szCs w:val="28"/>
        </w:rPr>
        <w:t xml:space="preserve"> – удельный вес постоянного населения всех муниципальных округов, городских округов, проживающего в населенных пунктах с численностью населения менее 500 человек.</w:t>
      </w:r>
    </w:p>
    <w:p w14:paraId="05E97577"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Коэффициент плотности населения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пл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450BDAEE"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пл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НК</w:t>
      </w:r>
      <w:r w:rsidRPr="004F055E">
        <w:rPr>
          <w:rFonts w:ascii="Times New Roman" w:hAnsi="Times New Roman" w:cs="Times New Roman"/>
          <w:bCs/>
          <w:sz w:val="28"/>
          <w:szCs w:val="28"/>
          <w:vertAlign w:val="superscript"/>
        </w:rPr>
        <w:t>пл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х Н / SUM (</w:t>
      </w:r>
      <w:proofErr w:type="spellStart"/>
      <w:r w:rsidRPr="004F055E">
        <w:rPr>
          <w:rFonts w:ascii="Times New Roman" w:hAnsi="Times New Roman" w:cs="Times New Roman"/>
          <w:bCs/>
          <w:sz w:val="28"/>
          <w:szCs w:val="28"/>
        </w:rPr>
        <w:t>НК</w:t>
      </w:r>
      <w:r w:rsidRPr="004F055E">
        <w:rPr>
          <w:rFonts w:ascii="Times New Roman" w:hAnsi="Times New Roman" w:cs="Times New Roman"/>
          <w:bCs/>
          <w:sz w:val="28"/>
          <w:szCs w:val="28"/>
          <w:vertAlign w:val="superscript"/>
        </w:rPr>
        <w:t>пл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х </w:t>
      </w: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где:</w:t>
      </w:r>
    </w:p>
    <w:p w14:paraId="55A7E90A" w14:textId="17D6E7A3"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НК</w:t>
      </w:r>
      <w:r w:rsidRPr="004F055E">
        <w:rPr>
          <w:rFonts w:ascii="Times New Roman" w:hAnsi="Times New Roman" w:cs="Times New Roman"/>
          <w:bCs/>
          <w:sz w:val="28"/>
          <w:szCs w:val="28"/>
          <w:vertAlign w:val="superscript"/>
        </w:rPr>
        <w:t>пл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w:t>
      </w:r>
      <w:r w:rsidR="00022E32">
        <w:rPr>
          <w:rFonts w:ascii="Times New Roman" w:hAnsi="Times New Roman" w:cs="Times New Roman"/>
          <w:bCs/>
          <w:sz w:val="28"/>
          <w:szCs w:val="28"/>
        </w:rPr>
        <w:t xml:space="preserve"> </w:t>
      </w:r>
      <w:r w:rsidRPr="004F055E">
        <w:rPr>
          <w:rFonts w:ascii="Times New Roman" w:hAnsi="Times New Roman" w:cs="Times New Roman"/>
          <w:bCs/>
          <w:sz w:val="28"/>
          <w:szCs w:val="28"/>
        </w:rPr>
        <w:t>ненормированный коэффициент плотности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3DA97CDC"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Н – численность постоянного населения всех муниципальных округов, городских округов;</w:t>
      </w:r>
    </w:p>
    <w:p w14:paraId="2F2452DB"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численность постоянного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25775F48"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SUM – знак суммирования.</w:t>
      </w:r>
    </w:p>
    <w:p w14:paraId="71E18BA0" w14:textId="6F8F1F0D" w:rsidR="00566195"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Ненормированный коэффициент плотности населения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НК</w:t>
      </w:r>
      <w:r w:rsidRPr="004F055E">
        <w:rPr>
          <w:rFonts w:ascii="Times New Roman" w:hAnsi="Times New Roman" w:cs="Times New Roman"/>
          <w:bCs/>
          <w:sz w:val="28"/>
          <w:szCs w:val="28"/>
          <w:vertAlign w:val="superscript"/>
        </w:rPr>
        <w:t>пл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74B672BB" w14:textId="77777777" w:rsidR="00566195" w:rsidRPr="004F055E" w:rsidRDefault="008502CB" w:rsidP="00566195">
      <w:pPr>
        <w:autoSpaceDE w:val="0"/>
        <w:autoSpaceDN w:val="0"/>
        <w:adjustRightInd w:val="0"/>
        <w:spacing w:after="0" w:line="240" w:lineRule="auto"/>
        <w:ind w:firstLine="540"/>
        <w:jc w:val="both"/>
        <w:rPr>
          <w:rFonts w:ascii="Times New Roman" w:hAnsi="Times New Roman" w:cs="Times New Roman"/>
          <w:bCs/>
          <w:sz w:val="28"/>
          <w:szCs w:val="28"/>
        </w:rPr>
      </w:pPr>
      <m:oMath>
        <m:sSubSup>
          <m:sSubSupPr>
            <m:ctrlPr>
              <w:rPr>
                <w:rFonts w:ascii="Cambria Math" w:hAnsi="Cambria Math"/>
                <w:i/>
              </w:rPr>
            </m:ctrlPr>
          </m:sSubSupPr>
          <m:e>
            <m:r>
              <w:rPr>
                <w:rFonts w:ascii="Cambria Math" w:hAnsi="Cambria Math"/>
              </w:rPr>
              <m:t>НК</m:t>
            </m:r>
          </m:e>
          <m:sub>
            <m:r>
              <w:rPr>
                <w:rFonts w:ascii="Cambria Math" w:hAnsi="Cambria Math"/>
              </w:rPr>
              <m:t>j</m:t>
            </m:r>
          </m:sub>
          <m:sup>
            <m:r>
              <w:rPr>
                <w:rFonts w:ascii="Cambria Math" w:hAnsi="Cambria Math"/>
              </w:rPr>
              <m:t>пл</m:t>
            </m:r>
          </m:sup>
        </m:sSubSup>
        <m:r>
          <w:rPr>
            <w:rFonts w:ascii="Cambria Math" w:hAnsi="Cambria Math"/>
          </w:rPr>
          <m:t>=max</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min</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Н</m:t>
                                    </m:r>
                                  </m:num>
                                  <m:den>
                                    <m:r>
                                      <w:rPr>
                                        <w:rFonts w:ascii="Cambria Math" w:hAnsi="Cambria Math"/>
                                      </w:rPr>
                                      <m:t>Пл</m:t>
                                    </m:r>
                                  </m:den>
                                </m:f>
                              </m:e>
                            </m:d>
                          </m:num>
                          <m:den>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Н</m:t>
                                        </m:r>
                                      </m:e>
                                      <m:sub>
                                        <m:r>
                                          <w:rPr>
                                            <w:rFonts w:ascii="Cambria Math" w:hAnsi="Cambria Math"/>
                                          </w:rPr>
                                          <m:t>j</m:t>
                                        </m:r>
                                      </m:sub>
                                    </m:sSub>
                                  </m:num>
                                  <m:den>
                                    <m:sSub>
                                      <m:sSubPr>
                                        <m:ctrlPr>
                                          <w:rPr>
                                            <w:rFonts w:ascii="Cambria Math" w:hAnsi="Cambria Math"/>
                                            <w:i/>
                                          </w:rPr>
                                        </m:ctrlPr>
                                      </m:sSubPr>
                                      <m:e>
                                        <m:r>
                                          <w:rPr>
                                            <w:rFonts w:ascii="Cambria Math" w:hAnsi="Cambria Math"/>
                                          </w:rPr>
                                          <m:t>Пл</m:t>
                                        </m:r>
                                      </m:e>
                                      <m:sub>
                                        <m:r>
                                          <w:rPr>
                                            <w:rFonts w:ascii="Cambria Math" w:hAnsi="Cambria Math"/>
                                          </w:rPr>
                                          <m:t>j</m:t>
                                        </m:r>
                                      </m:sub>
                                    </m:sSub>
                                  </m:den>
                                </m:f>
                              </m:e>
                            </m:d>
                          </m:den>
                        </m:f>
                      </m:e>
                      <m:e>
                        <m:r>
                          <w:rPr>
                            <w:rFonts w:ascii="Cambria Math" w:hAnsi="Cambria Math"/>
                          </w:rPr>
                          <m:t>2</m:t>
                        </m:r>
                      </m:e>
                    </m:eqArr>
                  </m:e>
                </m:d>
              </m:e>
              <m:e>
                <m:r>
                  <w:rPr>
                    <w:rFonts w:ascii="Cambria Math" w:hAnsi="Cambria Math"/>
                  </w:rPr>
                  <m:t>0,5</m:t>
                </m:r>
              </m:e>
            </m:eqArr>
          </m:e>
        </m:d>
      </m:oMath>
      <w:r w:rsidR="00566195" w:rsidRPr="004F055E">
        <w:rPr>
          <w:rFonts w:ascii="Times New Roman" w:eastAsiaTheme="minorEastAsia" w:hAnsi="Times New Roman" w:cs="Times New Roman"/>
        </w:rPr>
        <w:t>, где:</w:t>
      </w:r>
    </w:p>
    <w:p w14:paraId="43C53BFF"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Пл</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размер площади территории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74DCE11F"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Пл</w:t>
      </w:r>
      <w:proofErr w:type="spellEnd"/>
      <w:r w:rsidRPr="004F055E">
        <w:rPr>
          <w:rFonts w:ascii="Times New Roman" w:hAnsi="Times New Roman" w:cs="Times New Roman"/>
          <w:bCs/>
          <w:sz w:val="28"/>
          <w:szCs w:val="28"/>
        </w:rPr>
        <w:t xml:space="preserve"> </w:t>
      </w:r>
      <w:r w:rsidR="0097239C" w:rsidRPr="004F055E">
        <w:rPr>
          <w:rFonts w:ascii="Times New Roman" w:hAnsi="Times New Roman" w:cs="Times New Roman"/>
          <w:bCs/>
          <w:sz w:val="28"/>
          <w:szCs w:val="28"/>
        </w:rPr>
        <w:t>–</w:t>
      </w:r>
      <w:r w:rsidRPr="004F055E">
        <w:rPr>
          <w:rFonts w:ascii="Times New Roman" w:hAnsi="Times New Roman" w:cs="Times New Roman"/>
          <w:bCs/>
          <w:sz w:val="28"/>
          <w:szCs w:val="28"/>
        </w:rPr>
        <w:t xml:space="preserve"> суммарный размер площади территорий всех муниципальных округов, городских округов;</w:t>
      </w:r>
    </w:p>
    <w:p w14:paraId="265C1FD7"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Н – численность постоянного населения всех муниципальных округов, городских округов;</w:t>
      </w:r>
    </w:p>
    <w:p w14:paraId="18DD27D6"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численность постоянного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2CC886B8"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lastRenderedPageBreak/>
        <w:t xml:space="preserve">Коэффициент значимости административного центра </w:t>
      </w:r>
      <w:r w:rsidRPr="004F055E">
        <w:rPr>
          <w:rFonts w:ascii="Times New Roman" w:hAnsi="Times New Roman" w:cs="Times New Roman"/>
          <w:bCs/>
          <w:sz w:val="28"/>
          <w:szCs w:val="28"/>
          <w:lang w:val="en-US"/>
        </w:rPr>
        <w:t>j</w:t>
      </w:r>
      <w:r w:rsidRPr="004F055E">
        <w:rPr>
          <w:rFonts w:ascii="Times New Roman" w:hAnsi="Times New Roman" w:cs="Times New Roman"/>
          <w:bCs/>
          <w:sz w:val="28"/>
          <w:szCs w:val="28"/>
        </w:rPr>
        <w:t>-го муниципального округа, городского округа (</w:t>
      </w: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ац</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рассчитывается по формуле:</w:t>
      </w:r>
    </w:p>
    <w:p w14:paraId="443E6309"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ац</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w:t>
      </w:r>
      <w:proofErr w:type="spellStart"/>
      <w:r w:rsidRPr="004F055E">
        <w:rPr>
          <w:rFonts w:ascii="Times New Roman" w:hAnsi="Times New Roman" w:cs="Times New Roman"/>
          <w:bCs/>
          <w:sz w:val="28"/>
          <w:szCs w:val="28"/>
        </w:rPr>
        <w:t>АЦ</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х Н / SUM (</w:t>
      </w:r>
      <w:proofErr w:type="spellStart"/>
      <w:r w:rsidRPr="004F055E">
        <w:rPr>
          <w:rFonts w:ascii="Times New Roman" w:hAnsi="Times New Roman" w:cs="Times New Roman"/>
          <w:bCs/>
          <w:sz w:val="28"/>
          <w:szCs w:val="28"/>
        </w:rPr>
        <w:t>АЦ</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х </w:t>
      </w: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где:</w:t>
      </w:r>
    </w:p>
    <w:p w14:paraId="5ECECFCA" w14:textId="3828233E"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АЦ</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статус административного центра </w:t>
      </w:r>
      <w:r w:rsidR="0097239C" w:rsidRPr="004F055E">
        <w:rPr>
          <w:rFonts w:ascii="Times New Roman" w:hAnsi="Times New Roman" w:cs="Times New Roman"/>
          <w:bCs/>
          <w:sz w:val="28"/>
          <w:szCs w:val="28"/>
        </w:rPr>
        <w:t>Донецкой Народной Республики</w:t>
      </w:r>
      <w:r w:rsidRPr="004F055E">
        <w:rPr>
          <w:rFonts w:ascii="Times New Roman" w:hAnsi="Times New Roman" w:cs="Times New Roman"/>
          <w:bCs/>
          <w:sz w:val="28"/>
          <w:szCs w:val="28"/>
        </w:rPr>
        <w:t xml:space="preserve">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 принимающий значение, равное 1 для </w:t>
      </w:r>
      <w:r w:rsidR="0097239C" w:rsidRPr="004F055E">
        <w:rPr>
          <w:rFonts w:ascii="Times New Roman" w:hAnsi="Times New Roman" w:cs="Times New Roman"/>
          <w:bCs/>
          <w:sz w:val="28"/>
          <w:szCs w:val="28"/>
        </w:rPr>
        <w:t>Донецка</w:t>
      </w:r>
      <w:r w:rsidRPr="004F055E">
        <w:rPr>
          <w:rFonts w:ascii="Times New Roman" w:hAnsi="Times New Roman" w:cs="Times New Roman"/>
          <w:bCs/>
          <w:sz w:val="28"/>
          <w:szCs w:val="28"/>
        </w:rPr>
        <w:t xml:space="preserve"> и 0 для остальных муниципальных округов, городских округов</w:t>
      </w:r>
      <w:r w:rsidR="00022E32">
        <w:rPr>
          <w:rFonts w:ascii="Times New Roman" w:hAnsi="Times New Roman" w:cs="Times New Roman"/>
          <w:bCs/>
          <w:sz w:val="28"/>
          <w:szCs w:val="28"/>
        </w:rPr>
        <w:t>;</w:t>
      </w:r>
    </w:p>
    <w:p w14:paraId="285F2861"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Н – численность постоянного населения всех муниципальных округов, городских округов;</w:t>
      </w:r>
    </w:p>
    <w:p w14:paraId="574E7D33"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численность постоянного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24B546D5" w14:textId="77777777" w:rsidR="0097239C"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SUM – знак суммирования.</w:t>
      </w:r>
    </w:p>
    <w:p w14:paraId="17D90B4C" w14:textId="5A9C559A" w:rsidR="00566195" w:rsidRPr="004F055E" w:rsidRDefault="00566195" w:rsidP="0097239C">
      <w:pPr>
        <w:autoSpaceDE w:val="0"/>
        <w:autoSpaceDN w:val="0"/>
        <w:adjustRightInd w:val="0"/>
        <w:spacing w:after="360" w:line="276" w:lineRule="auto"/>
        <w:ind w:firstLine="709"/>
        <w:jc w:val="both"/>
        <w:rPr>
          <w:rFonts w:ascii="Times New Roman" w:hAnsi="Times New Roman" w:cs="Times New Roman"/>
          <w:bCs/>
          <w:sz w:val="28"/>
          <w:szCs w:val="28"/>
        </w:rPr>
      </w:pPr>
      <w:r w:rsidRPr="004F055E">
        <w:rPr>
          <w:rFonts w:ascii="Times New Roman" w:hAnsi="Times New Roman" w:cs="Times New Roman"/>
          <w:bCs/>
          <w:sz w:val="28"/>
          <w:szCs w:val="28"/>
        </w:rPr>
        <w:t xml:space="preserve">Перечень групп полномочий муниципального округа, городского округа, их соответствие группам полномочий, указанным в приложении </w:t>
      </w:r>
      <w:r w:rsidR="0097239C" w:rsidRPr="004F055E">
        <w:rPr>
          <w:rFonts w:ascii="Times New Roman" w:hAnsi="Times New Roman" w:cs="Times New Roman"/>
          <w:bCs/>
          <w:sz w:val="28"/>
          <w:szCs w:val="28"/>
        </w:rPr>
        <w:t>№</w:t>
      </w:r>
      <w:r w:rsidRPr="004F055E">
        <w:rPr>
          <w:rFonts w:ascii="Times New Roman" w:hAnsi="Times New Roman" w:cs="Times New Roman"/>
          <w:bCs/>
          <w:sz w:val="28"/>
          <w:szCs w:val="28"/>
        </w:rPr>
        <w:t xml:space="preserve"> 2 к приложению </w:t>
      </w:r>
      <w:r w:rsidR="0097239C" w:rsidRPr="004F055E">
        <w:rPr>
          <w:rFonts w:ascii="Times New Roman" w:hAnsi="Times New Roman" w:cs="Times New Roman"/>
          <w:bCs/>
          <w:sz w:val="28"/>
          <w:szCs w:val="28"/>
        </w:rPr>
        <w:t>№</w:t>
      </w:r>
      <w:r w:rsidRPr="004F055E">
        <w:rPr>
          <w:rFonts w:ascii="Times New Roman" w:hAnsi="Times New Roman" w:cs="Times New Roman"/>
          <w:bCs/>
          <w:sz w:val="28"/>
          <w:szCs w:val="28"/>
        </w:rPr>
        <w:t xml:space="preserve"> 4 </w:t>
      </w:r>
      <w:r w:rsidR="0097239C" w:rsidRPr="004F055E">
        <w:rPr>
          <w:rFonts w:ascii="Times New Roman" w:hAnsi="Times New Roman" w:cs="Times New Roman"/>
          <w:bCs/>
          <w:sz w:val="28"/>
          <w:szCs w:val="28"/>
        </w:rPr>
        <w:t>«</w:t>
      </w:r>
      <w:r w:rsidRPr="004F055E">
        <w:rPr>
          <w:rFonts w:ascii="Times New Roman" w:hAnsi="Times New Roman" w:cs="Times New Roman"/>
          <w:bCs/>
          <w:sz w:val="28"/>
          <w:szCs w:val="28"/>
        </w:rPr>
        <w:t>Правила определения расчетного объема расходных обязательств субъекта Российской Федерации и муниципальных образований</w:t>
      </w:r>
      <w:r w:rsidR="0097239C" w:rsidRPr="004F055E">
        <w:rPr>
          <w:rFonts w:ascii="Times New Roman" w:hAnsi="Times New Roman" w:cs="Times New Roman"/>
          <w:bCs/>
          <w:sz w:val="28"/>
          <w:szCs w:val="28"/>
        </w:rPr>
        <w:t>»</w:t>
      </w:r>
      <w:r w:rsidRPr="004F055E">
        <w:rPr>
          <w:rFonts w:ascii="Times New Roman" w:hAnsi="Times New Roman" w:cs="Times New Roman"/>
          <w:bCs/>
          <w:sz w:val="28"/>
          <w:szCs w:val="28"/>
        </w:rPr>
        <w:t xml:space="preserve"> к методике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w:t>
      </w:r>
      <w:r w:rsidR="0097239C" w:rsidRPr="004F055E">
        <w:rPr>
          <w:rFonts w:ascii="Times New Roman" w:hAnsi="Times New Roman" w:cs="Times New Roman"/>
          <w:bCs/>
          <w:sz w:val="28"/>
          <w:szCs w:val="28"/>
        </w:rPr>
        <w:t>№</w:t>
      </w:r>
      <w:r w:rsidRPr="004F055E">
        <w:rPr>
          <w:rFonts w:ascii="Times New Roman" w:hAnsi="Times New Roman" w:cs="Times New Roman"/>
          <w:bCs/>
          <w:sz w:val="28"/>
          <w:szCs w:val="28"/>
        </w:rPr>
        <w:t xml:space="preserve"> 670 (далее </w:t>
      </w:r>
      <w:r w:rsidR="0097239C" w:rsidRPr="004F055E">
        <w:rPr>
          <w:rFonts w:ascii="Times New Roman" w:hAnsi="Times New Roman" w:cs="Times New Roman"/>
          <w:bCs/>
          <w:sz w:val="28"/>
          <w:szCs w:val="28"/>
        </w:rPr>
        <w:t>–</w:t>
      </w:r>
      <w:r w:rsidRPr="004F055E">
        <w:rPr>
          <w:rFonts w:ascii="Times New Roman" w:hAnsi="Times New Roman" w:cs="Times New Roman"/>
          <w:bCs/>
          <w:sz w:val="28"/>
          <w:szCs w:val="28"/>
        </w:rPr>
        <w:t xml:space="preserve"> региональные группы полномочий), а также показатели (количество потребителей муниципальных услуг (показатель физического объема), коэффициенты структуры потребителей муниципальных услуг и коэффициенты стоимости предоставления муниципальных услуг) для каждой группы полномочий муниципального округа, городского округа, указаны в таблице 2.</w:t>
      </w:r>
    </w:p>
    <w:p w14:paraId="17CF32ED" w14:textId="77777777" w:rsidR="008A5525" w:rsidRDefault="008A5525" w:rsidP="00566195">
      <w:pPr>
        <w:widowControl w:val="0"/>
        <w:autoSpaceDE w:val="0"/>
        <w:autoSpaceDN w:val="0"/>
        <w:spacing w:after="0" w:line="240" w:lineRule="auto"/>
        <w:jc w:val="right"/>
        <w:outlineLvl w:val="2"/>
        <w:rPr>
          <w:rFonts w:ascii="Times New Roman" w:eastAsiaTheme="minorEastAsia" w:hAnsi="Times New Roman" w:cs="Times New Roman"/>
          <w:sz w:val="28"/>
          <w:szCs w:val="28"/>
          <w:lang w:eastAsia="ru-RU"/>
        </w:rPr>
      </w:pPr>
    </w:p>
    <w:p w14:paraId="02E15A89" w14:textId="77777777" w:rsidR="008A5525" w:rsidRDefault="008A5525" w:rsidP="00566195">
      <w:pPr>
        <w:widowControl w:val="0"/>
        <w:autoSpaceDE w:val="0"/>
        <w:autoSpaceDN w:val="0"/>
        <w:spacing w:after="0" w:line="240" w:lineRule="auto"/>
        <w:jc w:val="right"/>
        <w:outlineLvl w:val="2"/>
        <w:rPr>
          <w:rFonts w:ascii="Times New Roman" w:eastAsiaTheme="minorEastAsia" w:hAnsi="Times New Roman" w:cs="Times New Roman"/>
          <w:sz w:val="28"/>
          <w:szCs w:val="28"/>
          <w:lang w:eastAsia="ru-RU"/>
        </w:rPr>
      </w:pPr>
    </w:p>
    <w:p w14:paraId="1A5AE23C" w14:textId="77777777" w:rsidR="008A5525" w:rsidRDefault="008A5525" w:rsidP="00566195">
      <w:pPr>
        <w:widowControl w:val="0"/>
        <w:autoSpaceDE w:val="0"/>
        <w:autoSpaceDN w:val="0"/>
        <w:spacing w:after="0" w:line="240" w:lineRule="auto"/>
        <w:jc w:val="right"/>
        <w:outlineLvl w:val="2"/>
        <w:rPr>
          <w:rFonts w:ascii="Times New Roman" w:eastAsiaTheme="minorEastAsia" w:hAnsi="Times New Roman" w:cs="Times New Roman"/>
          <w:sz w:val="28"/>
          <w:szCs w:val="28"/>
          <w:lang w:eastAsia="ru-RU"/>
        </w:rPr>
      </w:pPr>
    </w:p>
    <w:p w14:paraId="2BA5CE93" w14:textId="77777777" w:rsidR="008A5525" w:rsidRDefault="008A5525" w:rsidP="00566195">
      <w:pPr>
        <w:widowControl w:val="0"/>
        <w:autoSpaceDE w:val="0"/>
        <w:autoSpaceDN w:val="0"/>
        <w:spacing w:after="0" w:line="240" w:lineRule="auto"/>
        <w:jc w:val="right"/>
        <w:outlineLvl w:val="2"/>
        <w:rPr>
          <w:rFonts w:ascii="Times New Roman" w:eastAsiaTheme="minorEastAsia" w:hAnsi="Times New Roman" w:cs="Times New Roman"/>
          <w:sz w:val="28"/>
          <w:szCs w:val="28"/>
          <w:lang w:eastAsia="ru-RU"/>
        </w:rPr>
      </w:pPr>
    </w:p>
    <w:p w14:paraId="12F29F6B" w14:textId="77777777" w:rsidR="008A5525" w:rsidRDefault="008A5525" w:rsidP="00566195">
      <w:pPr>
        <w:widowControl w:val="0"/>
        <w:autoSpaceDE w:val="0"/>
        <w:autoSpaceDN w:val="0"/>
        <w:spacing w:after="0" w:line="240" w:lineRule="auto"/>
        <w:jc w:val="right"/>
        <w:outlineLvl w:val="2"/>
        <w:rPr>
          <w:rFonts w:ascii="Times New Roman" w:eastAsiaTheme="minorEastAsia" w:hAnsi="Times New Roman" w:cs="Times New Roman"/>
          <w:sz w:val="28"/>
          <w:szCs w:val="28"/>
          <w:lang w:eastAsia="ru-RU"/>
        </w:rPr>
      </w:pPr>
    </w:p>
    <w:p w14:paraId="00DA8053" w14:textId="77777777" w:rsidR="008A5525" w:rsidRDefault="008A5525" w:rsidP="00566195">
      <w:pPr>
        <w:widowControl w:val="0"/>
        <w:autoSpaceDE w:val="0"/>
        <w:autoSpaceDN w:val="0"/>
        <w:spacing w:after="0" w:line="240" w:lineRule="auto"/>
        <w:jc w:val="right"/>
        <w:outlineLvl w:val="2"/>
        <w:rPr>
          <w:rFonts w:ascii="Times New Roman" w:eastAsiaTheme="minorEastAsia" w:hAnsi="Times New Roman" w:cs="Times New Roman"/>
          <w:sz w:val="28"/>
          <w:szCs w:val="28"/>
          <w:lang w:eastAsia="ru-RU"/>
        </w:rPr>
      </w:pPr>
    </w:p>
    <w:p w14:paraId="5979A952" w14:textId="77777777" w:rsidR="008A5525" w:rsidRDefault="008A5525" w:rsidP="00566195">
      <w:pPr>
        <w:widowControl w:val="0"/>
        <w:autoSpaceDE w:val="0"/>
        <w:autoSpaceDN w:val="0"/>
        <w:spacing w:after="0" w:line="240" w:lineRule="auto"/>
        <w:jc w:val="right"/>
        <w:outlineLvl w:val="2"/>
        <w:rPr>
          <w:rFonts w:ascii="Times New Roman" w:eastAsiaTheme="minorEastAsia" w:hAnsi="Times New Roman" w:cs="Times New Roman"/>
          <w:sz w:val="28"/>
          <w:szCs w:val="28"/>
          <w:lang w:eastAsia="ru-RU"/>
        </w:rPr>
      </w:pPr>
    </w:p>
    <w:p w14:paraId="2B619F56" w14:textId="77777777" w:rsidR="008A5525" w:rsidRDefault="008A5525" w:rsidP="00566195">
      <w:pPr>
        <w:widowControl w:val="0"/>
        <w:autoSpaceDE w:val="0"/>
        <w:autoSpaceDN w:val="0"/>
        <w:spacing w:after="0" w:line="240" w:lineRule="auto"/>
        <w:jc w:val="right"/>
        <w:outlineLvl w:val="2"/>
        <w:rPr>
          <w:rFonts w:ascii="Times New Roman" w:eastAsiaTheme="minorEastAsia" w:hAnsi="Times New Roman" w:cs="Times New Roman"/>
          <w:sz w:val="28"/>
          <w:szCs w:val="28"/>
          <w:lang w:eastAsia="ru-RU"/>
        </w:rPr>
      </w:pPr>
    </w:p>
    <w:p w14:paraId="411AF0AB" w14:textId="77777777" w:rsidR="00F66C24" w:rsidRDefault="00F66C24">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14:paraId="7C930EBD" w14:textId="0EA09258" w:rsidR="00566195" w:rsidRPr="004F055E" w:rsidRDefault="00566195" w:rsidP="00566195">
      <w:pPr>
        <w:widowControl w:val="0"/>
        <w:autoSpaceDE w:val="0"/>
        <w:autoSpaceDN w:val="0"/>
        <w:spacing w:after="0" w:line="240" w:lineRule="auto"/>
        <w:jc w:val="right"/>
        <w:outlineLvl w:val="2"/>
        <w:rPr>
          <w:rFonts w:ascii="Times New Roman" w:eastAsiaTheme="minorEastAsia" w:hAnsi="Times New Roman" w:cs="Times New Roman"/>
          <w:sz w:val="28"/>
          <w:szCs w:val="28"/>
          <w:lang w:eastAsia="ru-RU"/>
        </w:rPr>
      </w:pPr>
      <w:r w:rsidRPr="004F055E">
        <w:rPr>
          <w:rFonts w:ascii="Times New Roman" w:eastAsiaTheme="minorEastAsia" w:hAnsi="Times New Roman" w:cs="Times New Roman"/>
          <w:sz w:val="28"/>
          <w:szCs w:val="28"/>
          <w:lang w:eastAsia="ru-RU"/>
        </w:rPr>
        <w:lastRenderedPageBreak/>
        <w:t>Таблица 2</w:t>
      </w:r>
    </w:p>
    <w:p w14:paraId="30A96857" w14:textId="77777777" w:rsidR="00566195" w:rsidRPr="004F055E" w:rsidRDefault="00566195" w:rsidP="00566195">
      <w:pPr>
        <w:widowControl w:val="0"/>
        <w:autoSpaceDE w:val="0"/>
        <w:autoSpaceDN w:val="0"/>
        <w:spacing w:after="0" w:line="240" w:lineRule="auto"/>
        <w:jc w:val="right"/>
        <w:rPr>
          <w:rFonts w:ascii="Times New Roman" w:eastAsiaTheme="minorEastAsia" w:hAnsi="Times New Roman" w:cs="Times New Roman"/>
          <w:sz w:val="28"/>
          <w:szCs w:val="28"/>
          <w:lang w:eastAsia="ru-RU"/>
        </w:rPr>
      </w:pPr>
    </w:p>
    <w:p w14:paraId="6E1498DC" w14:textId="77777777" w:rsidR="00566195" w:rsidRPr="004F055E" w:rsidRDefault="00566195" w:rsidP="0056619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4F055E">
        <w:rPr>
          <w:rFonts w:ascii="Times New Roman" w:eastAsiaTheme="minorEastAsia" w:hAnsi="Times New Roman" w:cs="Times New Roman"/>
          <w:b/>
          <w:sz w:val="28"/>
          <w:szCs w:val="28"/>
          <w:lang w:eastAsia="ru-RU"/>
        </w:rPr>
        <w:t>Вопросы местного значения и показатели для расчета индекса бюджетных расходов муниципальных округов, городских округов</w:t>
      </w:r>
    </w:p>
    <w:p w14:paraId="27392629" w14:textId="77777777" w:rsidR="00566195" w:rsidRPr="004F055E" w:rsidRDefault="00566195" w:rsidP="00566195">
      <w:pPr>
        <w:autoSpaceDE w:val="0"/>
        <w:autoSpaceDN w:val="0"/>
        <w:adjustRightInd w:val="0"/>
        <w:spacing w:after="0" w:line="240" w:lineRule="auto"/>
        <w:ind w:firstLine="540"/>
        <w:jc w:val="both"/>
        <w:rPr>
          <w:rFonts w:ascii="Times New Roman" w:hAnsi="Times New Roman" w:cs="Times New Roman"/>
          <w:bCs/>
          <w:sz w:val="28"/>
          <w:szCs w:val="28"/>
        </w:rPr>
      </w:pPr>
    </w:p>
    <w:tbl>
      <w:tblPr>
        <w:tblStyle w:val="af8"/>
        <w:tblW w:w="5000" w:type="pct"/>
        <w:tblLook w:val="04A0" w:firstRow="1" w:lastRow="0" w:firstColumn="1" w:lastColumn="0" w:noHBand="0" w:noVBand="1"/>
      </w:tblPr>
      <w:tblGrid>
        <w:gridCol w:w="503"/>
        <w:gridCol w:w="2272"/>
        <w:gridCol w:w="1789"/>
        <w:gridCol w:w="1688"/>
        <w:gridCol w:w="1688"/>
        <w:gridCol w:w="1688"/>
      </w:tblGrid>
      <w:tr w:rsidR="00566195" w:rsidRPr="004F055E" w14:paraId="629EBF06" w14:textId="77777777" w:rsidTr="00AB2EA9">
        <w:trPr>
          <w:tblHeader/>
        </w:trPr>
        <w:tc>
          <w:tcPr>
            <w:tcW w:w="377" w:type="pct"/>
          </w:tcPr>
          <w:p w14:paraId="5679BEA5" w14:textId="77777777" w:rsidR="00566195" w:rsidRPr="004F055E" w:rsidRDefault="00566195" w:rsidP="00F66C24">
            <w:pP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N</w:t>
            </w:r>
          </w:p>
          <w:p w14:paraId="1793B249" w14:textId="77777777" w:rsidR="00566195" w:rsidRPr="004F055E" w:rsidRDefault="00566195" w:rsidP="00F66C24">
            <w:pP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п/п</w:t>
            </w:r>
          </w:p>
        </w:tc>
        <w:tc>
          <w:tcPr>
            <w:tcW w:w="1138" w:type="pct"/>
          </w:tcPr>
          <w:p w14:paraId="182B550B" w14:textId="77777777" w:rsidR="00566195" w:rsidRPr="004F055E" w:rsidRDefault="00566195" w:rsidP="00566195">
            <w:pPr>
              <w:jc w:val="center"/>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Группы</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полномочий</w:t>
            </w:r>
            <w:proofErr w:type="spellEnd"/>
          </w:p>
        </w:tc>
        <w:tc>
          <w:tcPr>
            <w:tcW w:w="765" w:type="pct"/>
          </w:tcPr>
          <w:p w14:paraId="516A3527" w14:textId="77777777" w:rsidR="00566195" w:rsidRPr="004F055E" w:rsidRDefault="00566195" w:rsidP="00566195">
            <w:pPr>
              <w:jc w:val="center"/>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Региональные</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группы</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полномочий</w:t>
            </w:r>
            <w:proofErr w:type="spellEnd"/>
          </w:p>
        </w:tc>
        <w:tc>
          <w:tcPr>
            <w:tcW w:w="1109" w:type="pct"/>
          </w:tcPr>
          <w:p w14:paraId="7285EECF" w14:textId="77777777" w:rsidR="00566195" w:rsidRPr="004F055E" w:rsidRDefault="00566195" w:rsidP="00566195">
            <w:pPr>
              <w:jc w:val="center"/>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Количество потребителей муниципальных услуг (показатель физического объема)</w:t>
            </w:r>
          </w:p>
        </w:tc>
        <w:tc>
          <w:tcPr>
            <w:tcW w:w="806" w:type="pct"/>
          </w:tcPr>
          <w:p w14:paraId="17276CA5" w14:textId="77777777" w:rsidR="00566195" w:rsidRPr="004F055E" w:rsidRDefault="00566195" w:rsidP="00566195">
            <w:pPr>
              <w:jc w:val="center"/>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Коэффициенты структуры потребителей муниципальных услуг</w:t>
            </w:r>
          </w:p>
        </w:tc>
        <w:tc>
          <w:tcPr>
            <w:tcW w:w="805" w:type="pct"/>
          </w:tcPr>
          <w:p w14:paraId="5E7FA9B7" w14:textId="77777777" w:rsidR="00566195" w:rsidRPr="004F055E" w:rsidRDefault="00566195" w:rsidP="00566195">
            <w:pPr>
              <w:jc w:val="center"/>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Коэффициенты стоимости предоставления муниципальных услуг</w:t>
            </w:r>
          </w:p>
        </w:tc>
      </w:tr>
      <w:tr w:rsidR="00566195" w:rsidRPr="004F055E" w14:paraId="4FED2FE8" w14:textId="77777777" w:rsidTr="00AB2EA9">
        <w:trPr>
          <w:tblHeader/>
        </w:trPr>
        <w:tc>
          <w:tcPr>
            <w:tcW w:w="377" w:type="pct"/>
          </w:tcPr>
          <w:p w14:paraId="7F133872" w14:textId="77777777" w:rsidR="00566195" w:rsidRPr="004F055E" w:rsidRDefault="00566195" w:rsidP="00F66C24">
            <w:pPr>
              <w:numPr>
                <w:ilvl w:val="0"/>
                <w:numId w:val="8"/>
              </w:numPr>
              <w:ind w:firstLine="0"/>
              <w:rPr>
                <w:rFonts w:ascii="Times New Roman" w:eastAsia="Calibri" w:hAnsi="Times New Roman" w:cs="Times New Roman"/>
                <w:color w:val="000000"/>
                <w:szCs w:val="28"/>
              </w:rPr>
            </w:pPr>
          </w:p>
        </w:tc>
        <w:tc>
          <w:tcPr>
            <w:tcW w:w="1138" w:type="pct"/>
          </w:tcPr>
          <w:p w14:paraId="1F696381" w14:textId="77777777" w:rsidR="00566195" w:rsidRPr="004F055E" w:rsidRDefault="00566195" w:rsidP="00566195">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2</w:t>
            </w:r>
          </w:p>
        </w:tc>
        <w:tc>
          <w:tcPr>
            <w:tcW w:w="765" w:type="pct"/>
          </w:tcPr>
          <w:p w14:paraId="291B0988" w14:textId="77777777" w:rsidR="00566195" w:rsidRPr="004F055E" w:rsidRDefault="00566195" w:rsidP="00566195">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3</w:t>
            </w:r>
          </w:p>
        </w:tc>
        <w:tc>
          <w:tcPr>
            <w:tcW w:w="1109" w:type="pct"/>
          </w:tcPr>
          <w:p w14:paraId="0D496CB1" w14:textId="77777777" w:rsidR="00566195" w:rsidRPr="004F055E" w:rsidRDefault="00566195" w:rsidP="00566195">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4</w:t>
            </w:r>
          </w:p>
        </w:tc>
        <w:tc>
          <w:tcPr>
            <w:tcW w:w="806" w:type="pct"/>
          </w:tcPr>
          <w:p w14:paraId="54DB8450" w14:textId="77777777" w:rsidR="00566195" w:rsidRPr="004F055E" w:rsidRDefault="00566195" w:rsidP="00566195">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5</w:t>
            </w:r>
          </w:p>
        </w:tc>
        <w:tc>
          <w:tcPr>
            <w:tcW w:w="805" w:type="pct"/>
          </w:tcPr>
          <w:p w14:paraId="046FCBE1" w14:textId="77777777" w:rsidR="00566195" w:rsidRPr="004F055E" w:rsidRDefault="00566195" w:rsidP="00566195">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6</w:t>
            </w:r>
          </w:p>
        </w:tc>
      </w:tr>
      <w:tr w:rsidR="00566195" w:rsidRPr="004F055E" w14:paraId="4B92F313" w14:textId="77777777" w:rsidTr="00AB2EA9">
        <w:tc>
          <w:tcPr>
            <w:tcW w:w="377" w:type="pct"/>
          </w:tcPr>
          <w:p w14:paraId="5953C7D3"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7E25BCBF"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Содержание</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органов</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местного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самоуправления</w:t>
            </w:r>
            <w:proofErr w:type="spellEnd"/>
          </w:p>
        </w:tc>
        <w:tc>
          <w:tcPr>
            <w:tcW w:w="765" w:type="pct"/>
          </w:tcPr>
          <w:p w14:paraId="08C6D617"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1</w:t>
            </w:r>
          </w:p>
        </w:tc>
        <w:tc>
          <w:tcPr>
            <w:tcW w:w="1109" w:type="pct"/>
          </w:tcPr>
          <w:p w14:paraId="4F0FD6A5"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Численность</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постоянного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населения</w:t>
            </w:r>
            <w:proofErr w:type="spellEnd"/>
            <w:r w:rsidRPr="004F055E">
              <w:rPr>
                <w:rFonts w:ascii="Times New Roman" w:eastAsia="Calibri" w:hAnsi="Times New Roman" w:cs="Times New Roman"/>
                <w:color w:val="000000"/>
                <w:szCs w:val="28"/>
                <w:lang w:val="en-US"/>
              </w:rPr>
              <w:t xml:space="preserve"> </w:t>
            </w:r>
          </w:p>
        </w:tc>
        <w:tc>
          <w:tcPr>
            <w:tcW w:w="806" w:type="pct"/>
          </w:tcPr>
          <w:p w14:paraId="2DAA4AD0" w14:textId="77777777" w:rsidR="00566195" w:rsidRPr="004F055E" w:rsidRDefault="00566195" w:rsidP="00566195">
            <w:pPr>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0,20 х К</w:t>
            </w:r>
            <w:r w:rsidRPr="004F055E">
              <w:rPr>
                <w:rFonts w:ascii="Times New Roman" w:eastAsia="Calibri" w:hAnsi="Times New Roman" w:cs="Times New Roman"/>
                <w:color w:val="000000"/>
                <w:szCs w:val="28"/>
                <w:vertAlign w:val="superscript"/>
              </w:rPr>
              <w:t>м</w:t>
            </w:r>
            <w:r w:rsidRPr="004F055E">
              <w:rPr>
                <w:rFonts w:ascii="Times New Roman" w:eastAsia="Calibri" w:hAnsi="Times New Roman" w:cs="Times New Roman"/>
                <w:color w:val="000000"/>
                <w:szCs w:val="28"/>
              </w:rPr>
              <w:t xml:space="preserve"> + 0,15 х </w:t>
            </w:r>
            <w:proofErr w:type="spellStart"/>
            <w:r w:rsidRPr="004F055E">
              <w:rPr>
                <w:rFonts w:ascii="Times New Roman" w:eastAsia="Calibri" w:hAnsi="Times New Roman" w:cs="Times New Roman"/>
                <w:color w:val="000000"/>
                <w:szCs w:val="28"/>
              </w:rPr>
              <w:t>К</w:t>
            </w:r>
            <w:r w:rsidRPr="004F055E">
              <w:rPr>
                <w:rFonts w:ascii="Times New Roman" w:eastAsia="Calibri" w:hAnsi="Times New Roman" w:cs="Times New Roman"/>
                <w:color w:val="000000"/>
                <w:szCs w:val="28"/>
                <w:vertAlign w:val="superscript"/>
              </w:rPr>
              <w:t>дисп</w:t>
            </w:r>
            <w:proofErr w:type="spellEnd"/>
            <w:r w:rsidRPr="004F055E">
              <w:rPr>
                <w:rFonts w:ascii="Times New Roman" w:eastAsia="Calibri" w:hAnsi="Times New Roman" w:cs="Times New Roman"/>
                <w:color w:val="000000"/>
                <w:szCs w:val="28"/>
              </w:rPr>
              <w:t xml:space="preserve"> + 0,25 х </w:t>
            </w:r>
            <w:proofErr w:type="spellStart"/>
            <w:r w:rsidRPr="004F055E">
              <w:rPr>
                <w:rFonts w:ascii="Times New Roman" w:eastAsia="Calibri" w:hAnsi="Times New Roman" w:cs="Times New Roman"/>
                <w:color w:val="000000"/>
                <w:szCs w:val="28"/>
              </w:rPr>
              <w:t>К</w:t>
            </w:r>
            <w:r w:rsidRPr="004F055E">
              <w:rPr>
                <w:rFonts w:ascii="Times New Roman" w:eastAsia="Calibri" w:hAnsi="Times New Roman" w:cs="Times New Roman"/>
                <w:color w:val="000000"/>
                <w:szCs w:val="28"/>
                <w:vertAlign w:val="superscript"/>
              </w:rPr>
              <w:t>пл</w:t>
            </w:r>
            <w:proofErr w:type="spellEnd"/>
            <w:r w:rsidRPr="004F055E">
              <w:rPr>
                <w:rFonts w:ascii="Times New Roman" w:eastAsia="Calibri" w:hAnsi="Times New Roman" w:cs="Times New Roman"/>
                <w:color w:val="000000"/>
                <w:szCs w:val="28"/>
              </w:rPr>
              <w:t>+ 0,40</w:t>
            </w:r>
          </w:p>
        </w:tc>
        <w:tc>
          <w:tcPr>
            <w:tcW w:w="805" w:type="pct"/>
          </w:tcPr>
          <w:p w14:paraId="7904E35A" w14:textId="77777777" w:rsidR="00566195" w:rsidRPr="004F055E" w:rsidRDefault="00566195" w:rsidP="00566195">
            <w:pP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0,75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зп</w:t>
            </w:r>
            <w:proofErr w:type="spellEnd"/>
            <w:r w:rsidRPr="004F055E">
              <w:rPr>
                <w:rFonts w:ascii="Times New Roman" w:eastAsia="Calibri" w:hAnsi="Times New Roman" w:cs="Times New Roman"/>
                <w:color w:val="000000"/>
                <w:szCs w:val="28"/>
                <w:lang w:val="en-US"/>
              </w:rPr>
              <w:t xml:space="preserve"> + 0,05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ку</w:t>
            </w:r>
            <w:proofErr w:type="spellEnd"/>
            <w:r w:rsidRPr="004F055E">
              <w:rPr>
                <w:rFonts w:ascii="Times New Roman" w:eastAsia="Calibri" w:hAnsi="Times New Roman" w:cs="Times New Roman"/>
                <w:color w:val="000000"/>
                <w:szCs w:val="28"/>
                <w:lang w:val="en-US"/>
              </w:rPr>
              <w:t xml:space="preserve"> + 0,20</w:t>
            </w:r>
          </w:p>
        </w:tc>
      </w:tr>
      <w:tr w:rsidR="00566195" w:rsidRPr="004F055E" w14:paraId="7595BB1E" w14:textId="77777777" w:rsidTr="00AB2EA9">
        <w:tc>
          <w:tcPr>
            <w:tcW w:w="377" w:type="pct"/>
          </w:tcPr>
          <w:p w14:paraId="5F83F1A6"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63DA4DA9" w14:textId="77777777" w:rsidR="00566195" w:rsidRPr="004F055E" w:rsidRDefault="00566195" w:rsidP="0097239C">
            <w:pPr>
              <w:jc w:val="both"/>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Поддержка экономики, малого и среднего предпринимательства</w:t>
            </w:r>
          </w:p>
        </w:tc>
        <w:tc>
          <w:tcPr>
            <w:tcW w:w="765" w:type="pct"/>
          </w:tcPr>
          <w:p w14:paraId="48E23CDD"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2</w:t>
            </w:r>
          </w:p>
        </w:tc>
        <w:tc>
          <w:tcPr>
            <w:tcW w:w="1109" w:type="pct"/>
          </w:tcPr>
          <w:p w14:paraId="2A45B66A"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Численность</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постоянного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населения</w:t>
            </w:r>
            <w:proofErr w:type="spellEnd"/>
            <w:r w:rsidRPr="004F055E">
              <w:rPr>
                <w:rFonts w:ascii="Times New Roman" w:eastAsia="Calibri" w:hAnsi="Times New Roman" w:cs="Times New Roman"/>
                <w:color w:val="000000"/>
                <w:szCs w:val="28"/>
                <w:lang w:val="en-US"/>
              </w:rPr>
              <w:t xml:space="preserve"> </w:t>
            </w:r>
          </w:p>
        </w:tc>
        <w:tc>
          <w:tcPr>
            <w:tcW w:w="806" w:type="pct"/>
          </w:tcPr>
          <w:p w14:paraId="4F73C8F6" w14:textId="77777777" w:rsidR="00566195" w:rsidRPr="004F055E" w:rsidRDefault="00566195" w:rsidP="00566195">
            <w:pP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0,15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сел</w:t>
            </w:r>
            <w:proofErr w:type="spellEnd"/>
            <w:r w:rsidRPr="004F055E">
              <w:rPr>
                <w:rFonts w:ascii="Times New Roman" w:eastAsia="Calibri" w:hAnsi="Times New Roman" w:cs="Times New Roman"/>
                <w:color w:val="000000"/>
                <w:szCs w:val="28"/>
                <w:lang w:val="en-US"/>
              </w:rPr>
              <w:t xml:space="preserve"> + 0,85</w:t>
            </w:r>
          </w:p>
        </w:tc>
        <w:tc>
          <w:tcPr>
            <w:tcW w:w="805" w:type="pct"/>
          </w:tcPr>
          <w:p w14:paraId="27F17802" w14:textId="77777777" w:rsidR="00566195" w:rsidRPr="004F055E" w:rsidRDefault="00566195" w:rsidP="00566195">
            <w:pP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0,40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зп</w:t>
            </w:r>
            <w:proofErr w:type="spellEnd"/>
            <w:r w:rsidRPr="004F055E">
              <w:rPr>
                <w:rFonts w:ascii="Times New Roman" w:eastAsia="Calibri" w:hAnsi="Times New Roman" w:cs="Times New Roman"/>
                <w:color w:val="000000"/>
                <w:szCs w:val="28"/>
                <w:lang w:val="en-US"/>
              </w:rPr>
              <w:t xml:space="preserve"> + 0,10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ку</w:t>
            </w:r>
            <w:proofErr w:type="spellEnd"/>
            <w:r w:rsidRPr="004F055E">
              <w:rPr>
                <w:rFonts w:ascii="Times New Roman" w:eastAsia="Calibri" w:hAnsi="Times New Roman" w:cs="Times New Roman"/>
                <w:color w:val="000000"/>
                <w:szCs w:val="28"/>
                <w:lang w:val="en-US"/>
              </w:rPr>
              <w:t xml:space="preserve"> + 0,50</w:t>
            </w:r>
          </w:p>
        </w:tc>
      </w:tr>
      <w:tr w:rsidR="00566195" w:rsidRPr="004F055E" w14:paraId="39B67BD7" w14:textId="77777777" w:rsidTr="00AB2EA9">
        <w:tc>
          <w:tcPr>
            <w:tcW w:w="377" w:type="pct"/>
          </w:tcPr>
          <w:p w14:paraId="0C38584D"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68A032C0"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Транспортное</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обслуживание</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населения</w:t>
            </w:r>
            <w:proofErr w:type="spellEnd"/>
          </w:p>
        </w:tc>
        <w:tc>
          <w:tcPr>
            <w:tcW w:w="765" w:type="pct"/>
          </w:tcPr>
          <w:p w14:paraId="64C7D31A"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4</w:t>
            </w:r>
          </w:p>
        </w:tc>
        <w:tc>
          <w:tcPr>
            <w:tcW w:w="1109" w:type="pct"/>
          </w:tcPr>
          <w:p w14:paraId="60FA871A"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Численность</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постоянного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населения</w:t>
            </w:r>
            <w:proofErr w:type="spellEnd"/>
          </w:p>
        </w:tc>
        <w:tc>
          <w:tcPr>
            <w:tcW w:w="806" w:type="pct"/>
          </w:tcPr>
          <w:p w14:paraId="061DD78D" w14:textId="77777777" w:rsidR="00566195" w:rsidRPr="004F055E" w:rsidRDefault="00566195" w:rsidP="00566195">
            <w:pP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0,80 х К</w:t>
            </w:r>
            <w:proofErr w:type="spellStart"/>
            <w:r w:rsidRPr="004F055E">
              <w:rPr>
                <w:rFonts w:ascii="Times New Roman" w:eastAsia="Calibri" w:hAnsi="Times New Roman" w:cs="Times New Roman"/>
                <w:color w:val="000000"/>
                <w:szCs w:val="28"/>
                <w:vertAlign w:val="superscript"/>
              </w:rPr>
              <w:t>ац</w:t>
            </w:r>
            <w:proofErr w:type="spellEnd"/>
            <w:r w:rsidRPr="004F055E">
              <w:rPr>
                <w:rFonts w:ascii="Times New Roman" w:eastAsia="Calibri" w:hAnsi="Times New Roman" w:cs="Times New Roman"/>
                <w:color w:val="000000"/>
                <w:szCs w:val="28"/>
                <w:lang w:val="en-US"/>
              </w:rPr>
              <w:t xml:space="preserve"> + 0,20</w:t>
            </w:r>
          </w:p>
        </w:tc>
        <w:tc>
          <w:tcPr>
            <w:tcW w:w="805" w:type="pct"/>
          </w:tcPr>
          <w:p w14:paraId="41E2ED4D" w14:textId="77777777" w:rsidR="00566195" w:rsidRPr="004F055E" w:rsidRDefault="00566195" w:rsidP="00566195">
            <w:pPr>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1</w:t>
            </w:r>
          </w:p>
        </w:tc>
      </w:tr>
      <w:tr w:rsidR="00566195" w:rsidRPr="004F055E" w14:paraId="40338C90" w14:textId="77777777" w:rsidTr="00AB2EA9">
        <w:tc>
          <w:tcPr>
            <w:tcW w:w="377" w:type="pct"/>
          </w:tcPr>
          <w:p w14:paraId="28B9AAEB"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75DEBB9B" w14:textId="77777777" w:rsidR="00566195" w:rsidRPr="004F055E" w:rsidRDefault="00566195" w:rsidP="0097239C">
            <w:pPr>
              <w:jc w:val="both"/>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Организация предоставления общедоступного и бесплатного дошкольного образования</w:t>
            </w:r>
          </w:p>
        </w:tc>
        <w:tc>
          <w:tcPr>
            <w:tcW w:w="765" w:type="pct"/>
          </w:tcPr>
          <w:p w14:paraId="7CD01906"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6 (в </w:t>
            </w:r>
            <w:proofErr w:type="spellStart"/>
            <w:r w:rsidRPr="004F055E">
              <w:rPr>
                <w:rFonts w:ascii="Times New Roman" w:eastAsia="Calibri" w:hAnsi="Times New Roman" w:cs="Times New Roman"/>
                <w:color w:val="000000"/>
                <w:szCs w:val="28"/>
                <w:lang w:val="en-US"/>
              </w:rPr>
              <w:t>части</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дошкольного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образования</w:t>
            </w:r>
            <w:proofErr w:type="spellEnd"/>
            <w:r w:rsidRPr="004F055E">
              <w:rPr>
                <w:rFonts w:ascii="Times New Roman" w:eastAsia="Calibri" w:hAnsi="Times New Roman" w:cs="Times New Roman"/>
                <w:color w:val="000000"/>
                <w:szCs w:val="28"/>
                <w:lang w:val="en-US"/>
              </w:rPr>
              <w:t>)</w:t>
            </w:r>
          </w:p>
        </w:tc>
        <w:tc>
          <w:tcPr>
            <w:tcW w:w="1109" w:type="pct"/>
          </w:tcPr>
          <w:p w14:paraId="565CF4CA" w14:textId="77777777" w:rsidR="00566195" w:rsidRPr="004F055E" w:rsidRDefault="00566195" w:rsidP="0097239C">
            <w:pPr>
              <w:jc w:val="both"/>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Численность детей в возрасте от 1 года до 6 лет</w:t>
            </w:r>
          </w:p>
        </w:tc>
        <w:tc>
          <w:tcPr>
            <w:tcW w:w="806" w:type="pct"/>
          </w:tcPr>
          <w:p w14:paraId="4727BBBB" w14:textId="77777777" w:rsidR="00566195" w:rsidRPr="004F055E" w:rsidRDefault="00566195" w:rsidP="00566195">
            <w:pP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0,05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урб</w:t>
            </w:r>
            <w:proofErr w:type="spellEnd"/>
            <w:r w:rsidRPr="004F055E">
              <w:rPr>
                <w:rFonts w:ascii="Times New Roman" w:eastAsia="Calibri" w:hAnsi="Times New Roman" w:cs="Times New Roman"/>
                <w:color w:val="000000"/>
                <w:szCs w:val="28"/>
                <w:lang w:val="en-US"/>
              </w:rPr>
              <w:t xml:space="preserve"> + 0,15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пл</w:t>
            </w:r>
            <w:proofErr w:type="spellEnd"/>
            <w:r w:rsidRPr="004F055E">
              <w:rPr>
                <w:rFonts w:ascii="Times New Roman" w:eastAsia="Calibri" w:hAnsi="Times New Roman" w:cs="Times New Roman"/>
                <w:color w:val="000000"/>
                <w:szCs w:val="28"/>
                <w:lang w:val="en-US"/>
              </w:rPr>
              <w:t xml:space="preserve"> + 0,80</w:t>
            </w:r>
          </w:p>
        </w:tc>
        <w:tc>
          <w:tcPr>
            <w:tcW w:w="805" w:type="pct"/>
          </w:tcPr>
          <w:p w14:paraId="5A59C04F" w14:textId="77777777" w:rsidR="00566195" w:rsidRPr="004F055E" w:rsidRDefault="00566195" w:rsidP="00566195">
            <w:pP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0,25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зп</w:t>
            </w:r>
            <w:proofErr w:type="spellEnd"/>
            <w:r w:rsidRPr="004F055E">
              <w:rPr>
                <w:rFonts w:ascii="Times New Roman" w:eastAsia="Calibri" w:hAnsi="Times New Roman" w:cs="Times New Roman"/>
                <w:color w:val="000000"/>
                <w:szCs w:val="28"/>
                <w:lang w:val="en-US"/>
              </w:rPr>
              <w:t xml:space="preserve"> + 0,15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ку</w:t>
            </w:r>
            <w:proofErr w:type="spellEnd"/>
            <w:r w:rsidRPr="004F055E">
              <w:rPr>
                <w:rFonts w:ascii="Times New Roman" w:eastAsia="Calibri" w:hAnsi="Times New Roman" w:cs="Times New Roman"/>
                <w:color w:val="000000"/>
                <w:szCs w:val="28"/>
                <w:lang w:val="en-US"/>
              </w:rPr>
              <w:t xml:space="preserve"> + 0,60</w:t>
            </w:r>
          </w:p>
        </w:tc>
      </w:tr>
      <w:tr w:rsidR="00566195" w:rsidRPr="004F055E" w14:paraId="0C624060" w14:textId="77777777" w:rsidTr="00AB2EA9">
        <w:tc>
          <w:tcPr>
            <w:tcW w:w="377" w:type="pct"/>
          </w:tcPr>
          <w:p w14:paraId="14A43F71"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7C227E54" w14:textId="77777777" w:rsidR="00566195" w:rsidRPr="004F055E" w:rsidRDefault="00566195" w:rsidP="0097239C">
            <w:pPr>
              <w:jc w:val="both"/>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765" w:type="pct"/>
          </w:tcPr>
          <w:p w14:paraId="52556A21"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6 (в </w:t>
            </w:r>
            <w:proofErr w:type="spellStart"/>
            <w:r w:rsidRPr="004F055E">
              <w:rPr>
                <w:rFonts w:ascii="Times New Roman" w:eastAsia="Calibri" w:hAnsi="Times New Roman" w:cs="Times New Roman"/>
                <w:color w:val="000000"/>
                <w:szCs w:val="28"/>
                <w:lang w:val="en-US"/>
              </w:rPr>
              <w:t>части</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общего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образования</w:t>
            </w:r>
            <w:proofErr w:type="spellEnd"/>
            <w:r w:rsidRPr="004F055E">
              <w:rPr>
                <w:rFonts w:ascii="Times New Roman" w:eastAsia="Calibri" w:hAnsi="Times New Roman" w:cs="Times New Roman"/>
                <w:color w:val="000000"/>
                <w:szCs w:val="28"/>
                <w:lang w:val="en-US"/>
              </w:rPr>
              <w:t>)</w:t>
            </w:r>
          </w:p>
        </w:tc>
        <w:tc>
          <w:tcPr>
            <w:tcW w:w="1109" w:type="pct"/>
          </w:tcPr>
          <w:p w14:paraId="31D55984" w14:textId="77777777" w:rsidR="00566195" w:rsidRPr="004F055E" w:rsidRDefault="00566195" w:rsidP="0097239C">
            <w:pPr>
              <w:jc w:val="both"/>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Численность детей в возрасте от 7 до 17 лет</w:t>
            </w:r>
          </w:p>
        </w:tc>
        <w:tc>
          <w:tcPr>
            <w:tcW w:w="806" w:type="pct"/>
          </w:tcPr>
          <w:p w14:paraId="60D7FB83" w14:textId="77777777" w:rsidR="00566195" w:rsidRPr="004F055E" w:rsidRDefault="00566195" w:rsidP="0097239C">
            <w:pPr>
              <w:jc w:val="both"/>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0,10 х К</w:t>
            </w:r>
            <w:r w:rsidRPr="004F055E">
              <w:rPr>
                <w:rFonts w:ascii="Times New Roman" w:eastAsia="Calibri" w:hAnsi="Times New Roman" w:cs="Times New Roman"/>
                <w:color w:val="000000"/>
                <w:szCs w:val="28"/>
                <w:vertAlign w:val="superscript"/>
              </w:rPr>
              <w:t>м</w:t>
            </w:r>
            <w:r w:rsidRPr="004F055E">
              <w:rPr>
                <w:rFonts w:ascii="Times New Roman" w:eastAsia="Calibri" w:hAnsi="Times New Roman" w:cs="Times New Roman"/>
                <w:color w:val="000000"/>
                <w:szCs w:val="28"/>
              </w:rPr>
              <w:t xml:space="preserve"> + 0,20 х </w:t>
            </w:r>
            <w:proofErr w:type="spellStart"/>
            <w:r w:rsidRPr="004F055E">
              <w:rPr>
                <w:rFonts w:ascii="Times New Roman" w:eastAsia="Calibri" w:hAnsi="Times New Roman" w:cs="Times New Roman"/>
                <w:color w:val="000000"/>
                <w:szCs w:val="28"/>
              </w:rPr>
              <w:t>К</w:t>
            </w:r>
            <w:r w:rsidRPr="004F055E">
              <w:rPr>
                <w:rFonts w:ascii="Times New Roman" w:eastAsia="Calibri" w:hAnsi="Times New Roman" w:cs="Times New Roman"/>
                <w:color w:val="000000"/>
                <w:szCs w:val="28"/>
                <w:vertAlign w:val="superscript"/>
              </w:rPr>
              <w:t>дисп</w:t>
            </w:r>
            <w:proofErr w:type="spellEnd"/>
            <w:r w:rsidRPr="004F055E">
              <w:rPr>
                <w:rFonts w:ascii="Times New Roman" w:eastAsia="Calibri" w:hAnsi="Times New Roman" w:cs="Times New Roman"/>
                <w:color w:val="000000"/>
                <w:szCs w:val="28"/>
              </w:rPr>
              <w:t xml:space="preserve"> + + 0,25 х </w:t>
            </w:r>
            <w:proofErr w:type="spellStart"/>
            <w:r w:rsidRPr="004F055E">
              <w:rPr>
                <w:rFonts w:ascii="Times New Roman" w:eastAsia="Calibri" w:hAnsi="Times New Roman" w:cs="Times New Roman"/>
                <w:color w:val="000000"/>
                <w:szCs w:val="28"/>
              </w:rPr>
              <w:t>К</w:t>
            </w:r>
            <w:r w:rsidRPr="004F055E">
              <w:rPr>
                <w:rFonts w:ascii="Times New Roman" w:eastAsia="Calibri" w:hAnsi="Times New Roman" w:cs="Times New Roman"/>
                <w:color w:val="000000"/>
                <w:szCs w:val="28"/>
                <w:vertAlign w:val="superscript"/>
              </w:rPr>
              <w:t>сел</w:t>
            </w:r>
            <w:proofErr w:type="spellEnd"/>
            <w:r w:rsidRPr="004F055E">
              <w:rPr>
                <w:rFonts w:ascii="Times New Roman" w:eastAsia="Calibri" w:hAnsi="Times New Roman" w:cs="Times New Roman"/>
                <w:color w:val="000000"/>
                <w:szCs w:val="28"/>
              </w:rPr>
              <w:t xml:space="preserve"> + 0,45</w:t>
            </w:r>
          </w:p>
        </w:tc>
        <w:tc>
          <w:tcPr>
            <w:tcW w:w="805" w:type="pct"/>
          </w:tcPr>
          <w:p w14:paraId="58D8B345"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0,50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ку</w:t>
            </w:r>
            <w:proofErr w:type="spellEnd"/>
            <w:r w:rsidRPr="004F055E">
              <w:rPr>
                <w:rFonts w:ascii="Times New Roman" w:eastAsia="Calibri" w:hAnsi="Times New Roman" w:cs="Times New Roman"/>
                <w:color w:val="000000"/>
                <w:szCs w:val="28"/>
                <w:lang w:val="en-US"/>
              </w:rPr>
              <w:t xml:space="preserve"> + 0,50</w:t>
            </w:r>
          </w:p>
        </w:tc>
      </w:tr>
      <w:tr w:rsidR="00566195" w:rsidRPr="004F055E" w14:paraId="6E76FFF3" w14:textId="77777777" w:rsidTr="00AB2EA9">
        <w:tc>
          <w:tcPr>
            <w:tcW w:w="377" w:type="pct"/>
          </w:tcPr>
          <w:p w14:paraId="304C6257"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7D6577AC"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Организация</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предоставления</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дополнительного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образования</w:t>
            </w:r>
            <w:proofErr w:type="spellEnd"/>
          </w:p>
        </w:tc>
        <w:tc>
          <w:tcPr>
            <w:tcW w:w="765" w:type="pct"/>
          </w:tcPr>
          <w:p w14:paraId="38ACFA0B"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6 (в </w:t>
            </w:r>
            <w:proofErr w:type="spellStart"/>
            <w:r w:rsidRPr="004F055E">
              <w:rPr>
                <w:rFonts w:ascii="Times New Roman" w:eastAsia="Calibri" w:hAnsi="Times New Roman" w:cs="Times New Roman"/>
                <w:color w:val="000000"/>
                <w:szCs w:val="28"/>
                <w:lang w:val="en-US"/>
              </w:rPr>
              <w:t>части</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дополнительного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образования</w:t>
            </w:r>
            <w:proofErr w:type="spellEnd"/>
            <w:r w:rsidRPr="004F055E">
              <w:rPr>
                <w:rFonts w:ascii="Times New Roman" w:eastAsia="Calibri" w:hAnsi="Times New Roman" w:cs="Times New Roman"/>
                <w:color w:val="000000"/>
                <w:szCs w:val="28"/>
                <w:lang w:val="en-US"/>
              </w:rPr>
              <w:t>)</w:t>
            </w:r>
          </w:p>
        </w:tc>
        <w:tc>
          <w:tcPr>
            <w:tcW w:w="1109" w:type="pct"/>
          </w:tcPr>
          <w:p w14:paraId="5F015BE0" w14:textId="77777777" w:rsidR="00566195" w:rsidRPr="004F055E" w:rsidRDefault="00566195" w:rsidP="0097239C">
            <w:pPr>
              <w:jc w:val="both"/>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Численность детей в возрасте от 7 до 17 лет</w:t>
            </w:r>
          </w:p>
        </w:tc>
        <w:tc>
          <w:tcPr>
            <w:tcW w:w="806" w:type="pct"/>
          </w:tcPr>
          <w:p w14:paraId="522E7F15" w14:textId="77777777" w:rsidR="00566195" w:rsidRPr="004F055E" w:rsidRDefault="00566195" w:rsidP="0097239C">
            <w:pPr>
              <w:jc w:val="both"/>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0,10 х К</w:t>
            </w:r>
            <w:r w:rsidRPr="004F055E">
              <w:rPr>
                <w:rFonts w:ascii="Times New Roman" w:eastAsia="Calibri" w:hAnsi="Times New Roman" w:cs="Times New Roman"/>
                <w:color w:val="000000"/>
                <w:szCs w:val="28"/>
                <w:vertAlign w:val="superscript"/>
              </w:rPr>
              <w:t>м</w:t>
            </w:r>
            <w:r w:rsidRPr="004F055E">
              <w:rPr>
                <w:rFonts w:ascii="Times New Roman" w:eastAsia="Calibri" w:hAnsi="Times New Roman" w:cs="Times New Roman"/>
                <w:color w:val="000000"/>
                <w:szCs w:val="28"/>
              </w:rPr>
              <w:t xml:space="preserve"> + 0,25 х К</w:t>
            </w:r>
            <w:r w:rsidRPr="004F055E">
              <w:rPr>
                <w:rFonts w:ascii="Times New Roman" w:eastAsia="Calibri" w:hAnsi="Times New Roman" w:cs="Times New Roman"/>
                <w:color w:val="000000"/>
                <w:szCs w:val="28"/>
                <w:vertAlign w:val="superscript"/>
              </w:rPr>
              <w:t>урб</w:t>
            </w:r>
            <w:r w:rsidRPr="004F055E">
              <w:rPr>
                <w:rFonts w:ascii="Times New Roman" w:eastAsia="Calibri" w:hAnsi="Times New Roman" w:cs="Times New Roman"/>
                <w:color w:val="000000"/>
                <w:szCs w:val="28"/>
              </w:rPr>
              <w:t xml:space="preserve"> + 0,10 х </w:t>
            </w:r>
            <w:proofErr w:type="spellStart"/>
            <w:r w:rsidRPr="004F055E">
              <w:rPr>
                <w:rFonts w:ascii="Times New Roman" w:eastAsia="Calibri" w:hAnsi="Times New Roman" w:cs="Times New Roman"/>
                <w:color w:val="000000"/>
                <w:szCs w:val="28"/>
              </w:rPr>
              <w:t>К</w:t>
            </w:r>
            <w:r w:rsidRPr="004F055E">
              <w:rPr>
                <w:rFonts w:ascii="Times New Roman" w:eastAsia="Calibri" w:hAnsi="Times New Roman" w:cs="Times New Roman"/>
                <w:color w:val="000000"/>
                <w:szCs w:val="28"/>
                <w:vertAlign w:val="superscript"/>
              </w:rPr>
              <w:t>дисп</w:t>
            </w:r>
            <w:proofErr w:type="spellEnd"/>
            <w:r w:rsidRPr="004F055E">
              <w:rPr>
                <w:rFonts w:ascii="Times New Roman" w:eastAsia="Calibri" w:hAnsi="Times New Roman" w:cs="Times New Roman"/>
                <w:color w:val="000000"/>
                <w:szCs w:val="28"/>
              </w:rPr>
              <w:t xml:space="preserve"> + 0,55</w:t>
            </w:r>
          </w:p>
        </w:tc>
        <w:tc>
          <w:tcPr>
            <w:tcW w:w="805" w:type="pct"/>
          </w:tcPr>
          <w:p w14:paraId="5CCE393F"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0,25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зп</w:t>
            </w:r>
            <w:proofErr w:type="spellEnd"/>
            <w:r w:rsidRPr="004F055E">
              <w:rPr>
                <w:rFonts w:ascii="Times New Roman" w:eastAsia="Calibri" w:hAnsi="Times New Roman" w:cs="Times New Roman"/>
                <w:color w:val="000000"/>
                <w:szCs w:val="28"/>
                <w:lang w:val="en-US"/>
              </w:rPr>
              <w:t xml:space="preserve"> + 0,10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ку</w:t>
            </w:r>
            <w:proofErr w:type="spellEnd"/>
            <w:r w:rsidRPr="004F055E">
              <w:rPr>
                <w:rFonts w:ascii="Times New Roman" w:eastAsia="Calibri" w:hAnsi="Times New Roman" w:cs="Times New Roman"/>
                <w:color w:val="000000"/>
                <w:szCs w:val="28"/>
                <w:lang w:val="en-US"/>
              </w:rPr>
              <w:t xml:space="preserve"> + 0,65</w:t>
            </w:r>
          </w:p>
        </w:tc>
      </w:tr>
      <w:tr w:rsidR="00566195" w:rsidRPr="004F055E" w14:paraId="617C212D" w14:textId="77777777" w:rsidTr="00AB2EA9">
        <w:tc>
          <w:tcPr>
            <w:tcW w:w="377" w:type="pct"/>
          </w:tcPr>
          <w:p w14:paraId="6645F3DA"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24A8E5A9" w14:textId="77777777" w:rsidR="00566195" w:rsidRPr="004F055E" w:rsidRDefault="00566195" w:rsidP="0097239C">
            <w:pPr>
              <w:jc w:val="both"/>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Прочие услуги в сфере образования</w:t>
            </w:r>
          </w:p>
        </w:tc>
        <w:tc>
          <w:tcPr>
            <w:tcW w:w="765" w:type="pct"/>
          </w:tcPr>
          <w:p w14:paraId="7E7F5AB5" w14:textId="77777777" w:rsidR="00566195" w:rsidRPr="004F055E" w:rsidRDefault="00566195" w:rsidP="0049022E">
            <w:pPr>
              <w:jc w:val="center"/>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6 (за исключением дошкольного, общего и дополнительного образования)</w:t>
            </w:r>
          </w:p>
        </w:tc>
        <w:tc>
          <w:tcPr>
            <w:tcW w:w="1109" w:type="pct"/>
          </w:tcPr>
          <w:p w14:paraId="76C7DB8B" w14:textId="77777777" w:rsidR="00566195" w:rsidRPr="004F055E" w:rsidRDefault="00566195" w:rsidP="0097239C">
            <w:pPr>
              <w:jc w:val="both"/>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Численность детей в возрасте от 7 до 17 лет</w:t>
            </w:r>
          </w:p>
        </w:tc>
        <w:tc>
          <w:tcPr>
            <w:tcW w:w="806" w:type="pct"/>
          </w:tcPr>
          <w:p w14:paraId="6C3E6532" w14:textId="77777777" w:rsidR="00566195" w:rsidRPr="004F055E" w:rsidRDefault="00566195" w:rsidP="0097239C">
            <w:pPr>
              <w:jc w:val="both"/>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0,10 х К</w:t>
            </w:r>
            <w:r w:rsidRPr="004F055E">
              <w:rPr>
                <w:rFonts w:ascii="Times New Roman" w:eastAsia="Calibri" w:hAnsi="Times New Roman" w:cs="Times New Roman"/>
                <w:color w:val="000000"/>
                <w:szCs w:val="28"/>
                <w:vertAlign w:val="superscript"/>
              </w:rPr>
              <w:t>м</w:t>
            </w:r>
            <w:r w:rsidRPr="004F055E">
              <w:rPr>
                <w:rFonts w:ascii="Times New Roman" w:eastAsia="Calibri" w:hAnsi="Times New Roman" w:cs="Times New Roman"/>
                <w:color w:val="000000"/>
                <w:szCs w:val="28"/>
              </w:rPr>
              <w:t xml:space="preserve"> + 0,15 х </w:t>
            </w:r>
            <w:proofErr w:type="spellStart"/>
            <w:r w:rsidRPr="004F055E">
              <w:rPr>
                <w:rFonts w:ascii="Times New Roman" w:eastAsia="Calibri" w:hAnsi="Times New Roman" w:cs="Times New Roman"/>
                <w:color w:val="000000"/>
                <w:szCs w:val="28"/>
              </w:rPr>
              <w:t>К</w:t>
            </w:r>
            <w:r w:rsidRPr="004F055E">
              <w:rPr>
                <w:rFonts w:ascii="Times New Roman" w:eastAsia="Calibri" w:hAnsi="Times New Roman" w:cs="Times New Roman"/>
                <w:color w:val="000000"/>
                <w:szCs w:val="28"/>
                <w:vertAlign w:val="superscript"/>
              </w:rPr>
              <w:t>сел</w:t>
            </w:r>
            <w:proofErr w:type="spellEnd"/>
            <w:r w:rsidRPr="004F055E">
              <w:rPr>
                <w:rFonts w:ascii="Times New Roman" w:eastAsia="Calibri" w:hAnsi="Times New Roman" w:cs="Times New Roman"/>
                <w:color w:val="000000"/>
                <w:szCs w:val="28"/>
              </w:rPr>
              <w:t xml:space="preserve"> + 0,15 х </w:t>
            </w:r>
            <w:proofErr w:type="spellStart"/>
            <w:r w:rsidRPr="004F055E">
              <w:rPr>
                <w:rFonts w:ascii="Times New Roman" w:eastAsia="Calibri" w:hAnsi="Times New Roman" w:cs="Times New Roman"/>
                <w:color w:val="000000"/>
                <w:szCs w:val="28"/>
              </w:rPr>
              <w:t>К</w:t>
            </w:r>
            <w:r w:rsidRPr="004F055E">
              <w:rPr>
                <w:rFonts w:ascii="Times New Roman" w:eastAsia="Calibri" w:hAnsi="Times New Roman" w:cs="Times New Roman"/>
                <w:color w:val="000000"/>
                <w:szCs w:val="28"/>
                <w:vertAlign w:val="superscript"/>
              </w:rPr>
              <w:t>дисп</w:t>
            </w:r>
            <w:proofErr w:type="spellEnd"/>
            <w:r w:rsidRPr="004F055E">
              <w:rPr>
                <w:rFonts w:ascii="Times New Roman" w:eastAsia="Calibri" w:hAnsi="Times New Roman" w:cs="Times New Roman"/>
                <w:color w:val="000000"/>
                <w:szCs w:val="28"/>
              </w:rPr>
              <w:t xml:space="preserve"> + 0,60</w:t>
            </w:r>
          </w:p>
        </w:tc>
        <w:tc>
          <w:tcPr>
            <w:tcW w:w="805" w:type="pct"/>
          </w:tcPr>
          <w:p w14:paraId="30BD1930"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0,65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зп</w:t>
            </w:r>
            <w:proofErr w:type="spellEnd"/>
            <w:r w:rsidRPr="004F055E">
              <w:rPr>
                <w:rFonts w:ascii="Times New Roman" w:eastAsia="Calibri" w:hAnsi="Times New Roman" w:cs="Times New Roman"/>
                <w:color w:val="000000"/>
                <w:szCs w:val="28"/>
                <w:lang w:val="en-US"/>
              </w:rPr>
              <w:t xml:space="preserve"> + 0,10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ку</w:t>
            </w:r>
            <w:proofErr w:type="spellEnd"/>
            <w:r w:rsidRPr="004F055E">
              <w:rPr>
                <w:rFonts w:ascii="Times New Roman" w:eastAsia="Calibri" w:hAnsi="Times New Roman" w:cs="Times New Roman"/>
                <w:color w:val="000000"/>
                <w:szCs w:val="28"/>
                <w:lang w:val="en-US"/>
              </w:rPr>
              <w:t xml:space="preserve"> + 0,25</w:t>
            </w:r>
          </w:p>
        </w:tc>
      </w:tr>
      <w:tr w:rsidR="00566195" w:rsidRPr="004F055E" w14:paraId="34F1AEAD" w14:textId="77777777" w:rsidTr="00AB2EA9">
        <w:tc>
          <w:tcPr>
            <w:tcW w:w="377" w:type="pct"/>
          </w:tcPr>
          <w:p w14:paraId="721193E9"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2764464F"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Культура</w:t>
            </w:r>
            <w:proofErr w:type="spellEnd"/>
          </w:p>
        </w:tc>
        <w:tc>
          <w:tcPr>
            <w:tcW w:w="765" w:type="pct"/>
          </w:tcPr>
          <w:p w14:paraId="4CEA177F"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7</w:t>
            </w:r>
          </w:p>
        </w:tc>
        <w:tc>
          <w:tcPr>
            <w:tcW w:w="1109" w:type="pct"/>
          </w:tcPr>
          <w:p w14:paraId="4B9431F6"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Численность</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постоянного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населения</w:t>
            </w:r>
            <w:proofErr w:type="spellEnd"/>
          </w:p>
        </w:tc>
        <w:tc>
          <w:tcPr>
            <w:tcW w:w="806" w:type="pct"/>
          </w:tcPr>
          <w:p w14:paraId="0F4D8782" w14:textId="77777777" w:rsidR="00566195" w:rsidRPr="004F055E" w:rsidRDefault="00566195" w:rsidP="0097239C">
            <w:pPr>
              <w:jc w:val="both"/>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0,30 х К</w:t>
            </w:r>
            <w:r w:rsidRPr="004F055E">
              <w:rPr>
                <w:rFonts w:ascii="Times New Roman" w:eastAsia="Calibri" w:hAnsi="Times New Roman" w:cs="Times New Roman"/>
                <w:color w:val="000000"/>
                <w:szCs w:val="28"/>
                <w:vertAlign w:val="superscript"/>
              </w:rPr>
              <w:t>м</w:t>
            </w:r>
            <w:r w:rsidRPr="004F055E">
              <w:rPr>
                <w:rFonts w:ascii="Times New Roman" w:eastAsia="Calibri" w:hAnsi="Times New Roman" w:cs="Times New Roman"/>
                <w:color w:val="000000"/>
                <w:szCs w:val="28"/>
              </w:rPr>
              <w:t xml:space="preserve"> + 0,10 х </w:t>
            </w:r>
            <w:proofErr w:type="spellStart"/>
            <w:r w:rsidRPr="004F055E">
              <w:rPr>
                <w:rFonts w:ascii="Times New Roman" w:eastAsia="Calibri" w:hAnsi="Times New Roman" w:cs="Times New Roman"/>
                <w:color w:val="000000"/>
                <w:szCs w:val="28"/>
              </w:rPr>
              <w:t>К</w:t>
            </w:r>
            <w:r w:rsidRPr="004F055E">
              <w:rPr>
                <w:rFonts w:ascii="Times New Roman" w:eastAsia="Calibri" w:hAnsi="Times New Roman" w:cs="Times New Roman"/>
                <w:color w:val="000000"/>
                <w:szCs w:val="28"/>
                <w:vertAlign w:val="superscript"/>
              </w:rPr>
              <w:t>дисп</w:t>
            </w:r>
            <w:proofErr w:type="spellEnd"/>
            <w:r w:rsidRPr="004F055E">
              <w:rPr>
                <w:rFonts w:ascii="Times New Roman" w:eastAsia="Calibri" w:hAnsi="Times New Roman" w:cs="Times New Roman"/>
                <w:color w:val="000000"/>
                <w:szCs w:val="28"/>
              </w:rPr>
              <w:t xml:space="preserve"> + 0,40 х </w:t>
            </w:r>
            <w:proofErr w:type="spellStart"/>
            <w:r w:rsidRPr="004F055E">
              <w:rPr>
                <w:rFonts w:ascii="Times New Roman" w:eastAsia="Calibri" w:hAnsi="Times New Roman" w:cs="Times New Roman"/>
                <w:color w:val="000000"/>
                <w:szCs w:val="28"/>
              </w:rPr>
              <w:t>К</w:t>
            </w:r>
            <w:r w:rsidRPr="004F055E">
              <w:rPr>
                <w:rFonts w:ascii="Times New Roman" w:eastAsia="Calibri" w:hAnsi="Times New Roman" w:cs="Times New Roman"/>
                <w:color w:val="000000"/>
                <w:szCs w:val="28"/>
                <w:vertAlign w:val="superscript"/>
              </w:rPr>
              <w:t>пл</w:t>
            </w:r>
            <w:proofErr w:type="spellEnd"/>
            <w:r w:rsidRPr="004F055E">
              <w:rPr>
                <w:rFonts w:ascii="Times New Roman" w:eastAsia="Calibri" w:hAnsi="Times New Roman" w:cs="Times New Roman"/>
                <w:color w:val="000000"/>
                <w:szCs w:val="28"/>
              </w:rPr>
              <w:t>+ 0,20</w:t>
            </w:r>
          </w:p>
        </w:tc>
        <w:tc>
          <w:tcPr>
            <w:tcW w:w="805" w:type="pct"/>
          </w:tcPr>
          <w:p w14:paraId="2C54313D"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0,65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зп</w:t>
            </w:r>
            <w:proofErr w:type="spellEnd"/>
            <w:r w:rsidRPr="004F055E">
              <w:rPr>
                <w:rFonts w:ascii="Times New Roman" w:eastAsia="Calibri" w:hAnsi="Times New Roman" w:cs="Times New Roman"/>
                <w:color w:val="000000"/>
                <w:szCs w:val="28"/>
                <w:lang w:val="en-US"/>
              </w:rPr>
              <w:t xml:space="preserve"> + 0,25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ку</w:t>
            </w:r>
            <w:proofErr w:type="spellEnd"/>
            <w:r w:rsidRPr="004F055E">
              <w:rPr>
                <w:rFonts w:ascii="Times New Roman" w:eastAsia="Calibri" w:hAnsi="Times New Roman" w:cs="Times New Roman"/>
                <w:color w:val="000000"/>
                <w:szCs w:val="28"/>
                <w:lang w:val="en-US"/>
              </w:rPr>
              <w:t xml:space="preserve"> + 0,10</w:t>
            </w:r>
          </w:p>
        </w:tc>
      </w:tr>
      <w:tr w:rsidR="00566195" w:rsidRPr="004F055E" w14:paraId="7A457F78" w14:textId="77777777" w:rsidTr="00AB2EA9">
        <w:tc>
          <w:tcPr>
            <w:tcW w:w="377" w:type="pct"/>
          </w:tcPr>
          <w:p w14:paraId="36C7018F"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0B939535"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Социальная</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поддержка</w:t>
            </w:r>
            <w:proofErr w:type="spellEnd"/>
          </w:p>
        </w:tc>
        <w:tc>
          <w:tcPr>
            <w:tcW w:w="765" w:type="pct"/>
          </w:tcPr>
          <w:p w14:paraId="37CFC5F5"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10</w:t>
            </w:r>
          </w:p>
        </w:tc>
        <w:tc>
          <w:tcPr>
            <w:tcW w:w="1109" w:type="pct"/>
          </w:tcPr>
          <w:p w14:paraId="38EA0838"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Численность</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постоянного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населения</w:t>
            </w:r>
            <w:proofErr w:type="spellEnd"/>
          </w:p>
        </w:tc>
        <w:tc>
          <w:tcPr>
            <w:tcW w:w="806" w:type="pct"/>
          </w:tcPr>
          <w:p w14:paraId="054A1960"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0,50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урб</w:t>
            </w:r>
            <w:proofErr w:type="spellEnd"/>
            <w:r w:rsidRPr="004F055E">
              <w:rPr>
                <w:rFonts w:ascii="Times New Roman" w:eastAsia="Calibri" w:hAnsi="Times New Roman" w:cs="Times New Roman"/>
                <w:color w:val="000000"/>
                <w:szCs w:val="28"/>
                <w:lang w:val="en-US"/>
              </w:rPr>
              <w:t xml:space="preserve"> + 0,45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пл</w:t>
            </w:r>
            <w:proofErr w:type="spellEnd"/>
            <w:r w:rsidRPr="004F055E">
              <w:rPr>
                <w:rFonts w:ascii="Times New Roman" w:eastAsia="Calibri" w:hAnsi="Times New Roman" w:cs="Times New Roman"/>
                <w:color w:val="000000"/>
                <w:szCs w:val="28"/>
                <w:lang w:val="en-US"/>
              </w:rPr>
              <w:t xml:space="preserve"> + 0,05</w:t>
            </w:r>
          </w:p>
        </w:tc>
        <w:tc>
          <w:tcPr>
            <w:tcW w:w="805" w:type="pct"/>
          </w:tcPr>
          <w:p w14:paraId="06BC20DD"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0,05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зп</w:t>
            </w:r>
            <w:proofErr w:type="spellEnd"/>
            <w:r w:rsidRPr="004F055E">
              <w:rPr>
                <w:rFonts w:ascii="Times New Roman" w:eastAsia="Calibri" w:hAnsi="Times New Roman" w:cs="Times New Roman"/>
                <w:color w:val="000000"/>
                <w:szCs w:val="28"/>
                <w:lang w:val="en-US"/>
              </w:rPr>
              <w:t xml:space="preserve"> + 0,95</w:t>
            </w:r>
          </w:p>
        </w:tc>
      </w:tr>
      <w:tr w:rsidR="00566195" w:rsidRPr="004F055E" w14:paraId="5CDE4EFA" w14:textId="77777777" w:rsidTr="00AB2EA9">
        <w:tc>
          <w:tcPr>
            <w:tcW w:w="377" w:type="pct"/>
          </w:tcPr>
          <w:p w14:paraId="57381FD8"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1F2A880C"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Физическая</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культура</w:t>
            </w:r>
            <w:proofErr w:type="spellEnd"/>
            <w:r w:rsidRPr="004F055E">
              <w:rPr>
                <w:rFonts w:ascii="Times New Roman" w:eastAsia="Calibri" w:hAnsi="Times New Roman" w:cs="Times New Roman"/>
                <w:color w:val="000000"/>
                <w:szCs w:val="28"/>
                <w:lang w:val="en-US"/>
              </w:rPr>
              <w:t xml:space="preserve"> и </w:t>
            </w:r>
            <w:proofErr w:type="spellStart"/>
            <w:r w:rsidRPr="004F055E">
              <w:rPr>
                <w:rFonts w:ascii="Times New Roman" w:eastAsia="Calibri" w:hAnsi="Times New Roman" w:cs="Times New Roman"/>
                <w:color w:val="000000"/>
                <w:szCs w:val="28"/>
                <w:lang w:val="en-US"/>
              </w:rPr>
              <w:t>спорт</w:t>
            </w:r>
            <w:proofErr w:type="spellEnd"/>
          </w:p>
        </w:tc>
        <w:tc>
          <w:tcPr>
            <w:tcW w:w="765" w:type="pct"/>
          </w:tcPr>
          <w:p w14:paraId="3DB20163"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11</w:t>
            </w:r>
          </w:p>
        </w:tc>
        <w:tc>
          <w:tcPr>
            <w:tcW w:w="1109" w:type="pct"/>
          </w:tcPr>
          <w:p w14:paraId="70EC0250"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Численность</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постоянного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населения</w:t>
            </w:r>
            <w:proofErr w:type="spellEnd"/>
          </w:p>
        </w:tc>
        <w:tc>
          <w:tcPr>
            <w:tcW w:w="806" w:type="pct"/>
          </w:tcPr>
          <w:p w14:paraId="29219E9D"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0,50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урб</w:t>
            </w:r>
            <w:proofErr w:type="spellEnd"/>
            <w:r w:rsidRPr="004F055E">
              <w:rPr>
                <w:rFonts w:ascii="Times New Roman" w:eastAsia="Calibri" w:hAnsi="Times New Roman" w:cs="Times New Roman"/>
                <w:color w:val="000000"/>
                <w:szCs w:val="28"/>
                <w:lang w:val="en-US"/>
              </w:rPr>
              <w:t xml:space="preserve"> + 0,50</w:t>
            </w:r>
          </w:p>
        </w:tc>
        <w:tc>
          <w:tcPr>
            <w:tcW w:w="805" w:type="pct"/>
          </w:tcPr>
          <w:p w14:paraId="09CEC814"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0,65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зп</w:t>
            </w:r>
            <w:proofErr w:type="spellEnd"/>
            <w:r w:rsidRPr="004F055E">
              <w:rPr>
                <w:rFonts w:ascii="Times New Roman" w:eastAsia="Calibri" w:hAnsi="Times New Roman" w:cs="Times New Roman"/>
                <w:color w:val="000000"/>
                <w:szCs w:val="28"/>
                <w:lang w:val="en-US"/>
              </w:rPr>
              <w:t xml:space="preserve"> + 0,25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ку</w:t>
            </w:r>
            <w:proofErr w:type="spellEnd"/>
            <w:r w:rsidRPr="004F055E">
              <w:rPr>
                <w:rFonts w:ascii="Times New Roman" w:eastAsia="Calibri" w:hAnsi="Times New Roman" w:cs="Times New Roman"/>
                <w:color w:val="000000"/>
                <w:szCs w:val="28"/>
                <w:lang w:val="en-US"/>
              </w:rPr>
              <w:t xml:space="preserve"> + 0,10</w:t>
            </w:r>
          </w:p>
        </w:tc>
      </w:tr>
      <w:tr w:rsidR="00566195" w:rsidRPr="004F055E" w14:paraId="5A913410" w14:textId="77777777" w:rsidTr="00AB2EA9">
        <w:tc>
          <w:tcPr>
            <w:tcW w:w="377" w:type="pct"/>
          </w:tcPr>
          <w:p w14:paraId="5788B100"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31FB2138" w14:textId="77777777" w:rsidR="00566195" w:rsidRPr="004F055E" w:rsidRDefault="00566195" w:rsidP="0097239C">
            <w:pPr>
              <w:jc w:val="both"/>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Тушение пожаров (за исключением лесных пожаров); ликвидация чрезвычайных ситуаций, первичные меры пожарной безопасности</w:t>
            </w:r>
          </w:p>
        </w:tc>
        <w:tc>
          <w:tcPr>
            <w:tcW w:w="765" w:type="pct"/>
          </w:tcPr>
          <w:p w14:paraId="0A36417B"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12</w:t>
            </w:r>
          </w:p>
        </w:tc>
        <w:tc>
          <w:tcPr>
            <w:tcW w:w="1109" w:type="pct"/>
          </w:tcPr>
          <w:p w14:paraId="5E7AC0E2"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Численность</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постоянного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населения</w:t>
            </w:r>
            <w:proofErr w:type="spellEnd"/>
          </w:p>
        </w:tc>
        <w:tc>
          <w:tcPr>
            <w:tcW w:w="806" w:type="pct"/>
          </w:tcPr>
          <w:p w14:paraId="26467698"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0,20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дисп</w:t>
            </w:r>
            <w:proofErr w:type="spellEnd"/>
            <w:r w:rsidRPr="004F055E">
              <w:rPr>
                <w:rFonts w:ascii="Times New Roman" w:eastAsia="Calibri" w:hAnsi="Times New Roman" w:cs="Times New Roman"/>
                <w:color w:val="000000"/>
                <w:szCs w:val="28"/>
                <w:lang w:val="en-US"/>
              </w:rPr>
              <w:t xml:space="preserve"> + 0,35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урб</w:t>
            </w:r>
            <w:proofErr w:type="spellEnd"/>
            <w:r w:rsidRPr="004F055E">
              <w:rPr>
                <w:rFonts w:ascii="Times New Roman" w:eastAsia="Calibri" w:hAnsi="Times New Roman" w:cs="Times New Roman"/>
                <w:color w:val="000000"/>
                <w:szCs w:val="28"/>
                <w:lang w:val="en-US"/>
              </w:rPr>
              <w:t xml:space="preserve"> + 0,45</w:t>
            </w:r>
          </w:p>
        </w:tc>
        <w:tc>
          <w:tcPr>
            <w:tcW w:w="805" w:type="pct"/>
          </w:tcPr>
          <w:p w14:paraId="78406C8C"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0,75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зп</w:t>
            </w:r>
            <w:proofErr w:type="spellEnd"/>
            <w:r w:rsidRPr="004F055E">
              <w:rPr>
                <w:rFonts w:ascii="Times New Roman" w:eastAsia="Calibri" w:hAnsi="Times New Roman" w:cs="Times New Roman"/>
                <w:color w:val="000000"/>
                <w:szCs w:val="28"/>
                <w:lang w:val="en-US"/>
              </w:rPr>
              <w:t xml:space="preserve"> + 0,10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ку</w:t>
            </w:r>
            <w:proofErr w:type="spellEnd"/>
            <w:r w:rsidRPr="004F055E">
              <w:rPr>
                <w:rFonts w:ascii="Times New Roman" w:eastAsia="Calibri" w:hAnsi="Times New Roman" w:cs="Times New Roman"/>
                <w:color w:val="000000"/>
                <w:szCs w:val="28"/>
                <w:lang w:val="en-US"/>
              </w:rPr>
              <w:t xml:space="preserve"> + 0,15</w:t>
            </w:r>
          </w:p>
        </w:tc>
      </w:tr>
      <w:tr w:rsidR="00566195" w:rsidRPr="004F055E" w14:paraId="70795CF2" w14:textId="77777777" w:rsidTr="00AB2EA9">
        <w:tc>
          <w:tcPr>
            <w:tcW w:w="377" w:type="pct"/>
          </w:tcPr>
          <w:p w14:paraId="0F8737BC"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5171ECAE" w14:textId="77777777" w:rsidR="00566195" w:rsidRPr="004F055E" w:rsidRDefault="00566195" w:rsidP="0097239C">
            <w:pPr>
              <w:jc w:val="both"/>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Привлечение заемных средств, а также обслуживание и погашение долговых обязательств</w:t>
            </w:r>
          </w:p>
        </w:tc>
        <w:tc>
          <w:tcPr>
            <w:tcW w:w="765" w:type="pct"/>
          </w:tcPr>
          <w:p w14:paraId="1A91B0B2"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13</w:t>
            </w:r>
          </w:p>
        </w:tc>
        <w:tc>
          <w:tcPr>
            <w:tcW w:w="1109" w:type="pct"/>
          </w:tcPr>
          <w:p w14:paraId="62345C34"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Численность</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постоянного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населения</w:t>
            </w:r>
            <w:proofErr w:type="spellEnd"/>
          </w:p>
        </w:tc>
        <w:tc>
          <w:tcPr>
            <w:tcW w:w="806" w:type="pct"/>
          </w:tcPr>
          <w:p w14:paraId="0DC211EF"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1</w:t>
            </w:r>
          </w:p>
        </w:tc>
        <w:tc>
          <w:tcPr>
            <w:tcW w:w="805" w:type="pct"/>
          </w:tcPr>
          <w:p w14:paraId="6936A589"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1</w:t>
            </w:r>
          </w:p>
        </w:tc>
      </w:tr>
      <w:tr w:rsidR="00566195" w:rsidRPr="004F055E" w14:paraId="2802FABE" w14:textId="77777777" w:rsidTr="00AB2EA9">
        <w:tc>
          <w:tcPr>
            <w:tcW w:w="377" w:type="pct"/>
          </w:tcPr>
          <w:p w14:paraId="7AEFAA7E"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576CAA45"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Строительство</w:t>
            </w:r>
            <w:proofErr w:type="spellEnd"/>
            <w:r w:rsidRPr="004F055E">
              <w:rPr>
                <w:rFonts w:ascii="Times New Roman" w:eastAsia="Calibri" w:hAnsi="Times New Roman" w:cs="Times New Roman"/>
                <w:color w:val="000000"/>
                <w:szCs w:val="28"/>
                <w:lang w:val="en-US"/>
              </w:rPr>
              <w:t xml:space="preserve"> и </w:t>
            </w:r>
            <w:proofErr w:type="spellStart"/>
            <w:r w:rsidRPr="004F055E">
              <w:rPr>
                <w:rFonts w:ascii="Times New Roman" w:eastAsia="Calibri" w:hAnsi="Times New Roman" w:cs="Times New Roman"/>
                <w:color w:val="000000"/>
                <w:szCs w:val="28"/>
                <w:lang w:val="en-US"/>
              </w:rPr>
              <w:t>содержание</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жилья</w:t>
            </w:r>
            <w:proofErr w:type="spellEnd"/>
          </w:p>
        </w:tc>
        <w:tc>
          <w:tcPr>
            <w:tcW w:w="765" w:type="pct"/>
          </w:tcPr>
          <w:p w14:paraId="7ECCF4B3"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18</w:t>
            </w:r>
          </w:p>
        </w:tc>
        <w:tc>
          <w:tcPr>
            <w:tcW w:w="1109" w:type="pct"/>
          </w:tcPr>
          <w:p w14:paraId="17D47CDA"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Численность</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постоянного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населения</w:t>
            </w:r>
            <w:proofErr w:type="spellEnd"/>
          </w:p>
        </w:tc>
        <w:tc>
          <w:tcPr>
            <w:tcW w:w="806" w:type="pct"/>
          </w:tcPr>
          <w:p w14:paraId="4DC67A8E"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0,75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урб</w:t>
            </w:r>
            <w:proofErr w:type="spellEnd"/>
            <w:r w:rsidRPr="004F055E">
              <w:rPr>
                <w:rFonts w:ascii="Times New Roman" w:eastAsia="Calibri" w:hAnsi="Times New Roman" w:cs="Times New Roman"/>
                <w:color w:val="000000"/>
                <w:szCs w:val="28"/>
                <w:lang w:val="en-US"/>
              </w:rPr>
              <w:t xml:space="preserve"> + 0,25</w:t>
            </w:r>
          </w:p>
        </w:tc>
        <w:tc>
          <w:tcPr>
            <w:tcW w:w="805" w:type="pct"/>
          </w:tcPr>
          <w:p w14:paraId="52587EBD"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0,10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зп</w:t>
            </w:r>
            <w:proofErr w:type="spellEnd"/>
            <w:r w:rsidRPr="004F055E">
              <w:rPr>
                <w:rFonts w:ascii="Times New Roman" w:eastAsia="Calibri" w:hAnsi="Times New Roman" w:cs="Times New Roman"/>
                <w:color w:val="000000"/>
                <w:szCs w:val="28"/>
                <w:lang w:val="en-US"/>
              </w:rPr>
              <w:t xml:space="preserve"> + 0,50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ку</w:t>
            </w:r>
            <w:proofErr w:type="spellEnd"/>
            <w:r w:rsidRPr="004F055E">
              <w:rPr>
                <w:rFonts w:ascii="Times New Roman" w:eastAsia="Calibri" w:hAnsi="Times New Roman" w:cs="Times New Roman"/>
                <w:color w:val="000000"/>
                <w:szCs w:val="28"/>
                <w:lang w:val="en-US"/>
              </w:rPr>
              <w:t xml:space="preserve"> + 0,40</w:t>
            </w:r>
          </w:p>
        </w:tc>
      </w:tr>
      <w:tr w:rsidR="00566195" w:rsidRPr="004F055E" w14:paraId="0BBFDF74" w14:textId="77777777" w:rsidTr="00AB2EA9">
        <w:tc>
          <w:tcPr>
            <w:tcW w:w="377" w:type="pct"/>
          </w:tcPr>
          <w:p w14:paraId="155A1BF3"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3CEEF359"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Коммунальное</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хозяйство</w:t>
            </w:r>
            <w:proofErr w:type="spellEnd"/>
          </w:p>
        </w:tc>
        <w:tc>
          <w:tcPr>
            <w:tcW w:w="765" w:type="pct"/>
          </w:tcPr>
          <w:p w14:paraId="35FA6E68"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19</w:t>
            </w:r>
          </w:p>
        </w:tc>
        <w:tc>
          <w:tcPr>
            <w:tcW w:w="1109" w:type="pct"/>
          </w:tcPr>
          <w:p w14:paraId="636A53C9"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Численность</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постоянного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населения</w:t>
            </w:r>
            <w:proofErr w:type="spellEnd"/>
          </w:p>
        </w:tc>
        <w:tc>
          <w:tcPr>
            <w:tcW w:w="806" w:type="pct"/>
          </w:tcPr>
          <w:p w14:paraId="011D3538"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0,30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сел</w:t>
            </w:r>
            <w:proofErr w:type="spellEnd"/>
            <w:r w:rsidRPr="004F055E">
              <w:rPr>
                <w:rFonts w:ascii="Times New Roman" w:eastAsia="Calibri" w:hAnsi="Times New Roman" w:cs="Times New Roman"/>
                <w:color w:val="000000"/>
                <w:szCs w:val="28"/>
                <w:lang w:val="en-US"/>
              </w:rPr>
              <w:t xml:space="preserve"> + 0,15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дисп</w:t>
            </w:r>
            <w:proofErr w:type="spellEnd"/>
            <w:r w:rsidRPr="004F055E">
              <w:rPr>
                <w:rFonts w:ascii="Times New Roman" w:eastAsia="Calibri" w:hAnsi="Times New Roman" w:cs="Times New Roman"/>
                <w:color w:val="000000"/>
                <w:szCs w:val="28"/>
                <w:lang w:val="en-US"/>
              </w:rPr>
              <w:t xml:space="preserve"> + 0,55</w:t>
            </w:r>
          </w:p>
        </w:tc>
        <w:tc>
          <w:tcPr>
            <w:tcW w:w="805" w:type="pct"/>
          </w:tcPr>
          <w:p w14:paraId="588F47BC"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0,05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зп</w:t>
            </w:r>
            <w:proofErr w:type="spellEnd"/>
            <w:r w:rsidRPr="004F055E">
              <w:rPr>
                <w:rFonts w:ascii="Times New Roman" w:eastAsia="Calibri" w:hAnsi="Times New Roman" w:cs="Times New Roman"/>
                <w:color w:val="000000"/>
                <w:szCs w:val="28"/>
                <w:lang w:val="en-US"/>
              </w:rPr>
              <w:t xml:space="preserve"> + 0,45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ку</w:t>
            </w:r>
            <w:proofErr w:type="spellEnd"/>
            <w:r w:rsidRPr="004F055E">
              <w:rPr>
                <w:rFonts w:ascii="Times New Roman" w:eastAsia="Calibri" w:hAnsi="Times New Roman" w:cs="Times New Roman"/>
                <w:color w:val="000000"/>
                <w:szCs w:val="28"/>
                <w:lang w:val="en-US"/>
              </w:rPr>
              <w:t xml:space="preserve"> + 0,50</w:t>
            </w:r>
          </w:p>
        </w:tc>
      </w:tr>
      <w:tr w:rsidR="00566195" w:rsidRPr="004F055E" w14:paraId="3ECEFE39" w14:textId="77777777" w:rsidTr="00AB2EA9">
        <w:tc>
          <w:tcPr>
            <w:tcW w:w="377" w:type="pct"/>
          </w:tcPr>
          <w:p w14:paraId="5AEC1026"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2D3465B0"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Градостроительство</w:t>
            </w:r>
            <w:proofErr w:type="spellEnd"/>
            <w:r w:rsidRPr="004F055E">
              <w:rPr>
                <w:rFonts w:ascii="Times New Roman" w:eastAsia="Calibri" w:hAnsi="Times New Roman" w:cs="Times New Roman"/>
                <w:color w:val="000000"/>
                <w:szCs w:val="28"/>
                <w:lang w:val="en-US"/>
              </w:rPr>
              <w:t xml:space="preserve"> и </w:t>
            </w:r>
            <w:proofErr w:type="spellStart"/>
            <w:r w:rsidRPr="004F055E">
              <w:rPr>
                <w:rFonts w:ascii="Times New Roman" w:eastAsia="Calibri" w:hAnsi="Times New Roman" w:cs="Times New Roman"/>
                <w:color w:val="000000"/>
                <w:szCs w:val="28"/>
                <w:lang w:val="en-US"/>
              </w:rPr>
              <w:t>землепользование</w:t>
            </w:r>
            <w:proofErr w:type="spellEnd"/>
          </w:p>
        </w:tc>
        <w:tc>
          <w:tcPr>
            <w:tcW w:w="765" w:type="pct"/>
          </w:tcPr>
          <w:p w14:paraId="4E2DC948"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20</w:t>
            </w:r>
          </w:p>
        </w:tc>
        <w:tc>
          <w:tcPr>
            <w:tcW w:w="1109" w:type="pct"/>
          </w:tcPr>
          <w:p w14:paraId="4D8FBFC6"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Численность</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постоянного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населения</w:t>
            </w:r>
            <w:proofErr w:type="spellEnd"/>
          </w:p>
        </w:tc>
        <w:tc>
          <w:tcPr>
            <w:tcW w:w="806" w:type="pct"/>
          </w:tcPr>
          <w:p w14:paraId="1EBCE8FF"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0,80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урб</w:t>
            </w:r>
            <w:proofErr w:type="spellEnd"/>
            <w:r w:rsidRPr="004F055E">
              <w:rPr>
                <w:rFonts w:ascii="Times New Roman" w:eastAsia="Calibri" w:hAnsi="Times New Roman" w:cs="Times New Roman"/>
                <w:color w:val="000000"/>
                <w:szCs w:val="28"/>
                <w:lang w:val="en-US"/>
              </w:rPr>
              <w:t xml:space="preserve"> + 0,20</w:t>
            </w:r>
          </w:p>
        </w:tc>
        <w:tc>
          <w:tcPr>
            <w:tcW w:w="805" w:type="pct"/>
          </w:tcPr>
          <w:p w14:paraId="50433ED9"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1</w:t>
            </w:r>
          </w:p>
        </w:tc>
      </w:tr>
      <w:tr w:rsidR="00566195" w:rsidRPr="004F055E" w14:paraId="375B5A72" w14:textId="77777777" w:rsidTr="00AB2EA9">
        <w:tc>
          <w:tcPr>
            <w:tcW w:w="377" w:type="pct"/>
          </w:tcPr>
          <w:p w14:paraId="25FBA00F"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413820A3"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Благоустройство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территорий</w:t>
            </w:r>
            <w:proofErr w:type="spellEnd"/>
          </w:p>
        </w:tc>
        <w:tc>
          <w:tcPr>
            <w:tcW w:w="765" w:type="pct"/>
          </w:tcPr>
          <w:p w14:paraId="2148E81B"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21</w:t>
            </w:r>
          </w:p>
        </w:tc>
        <w:tc>
          <w:tcPr>
            <w:tcW w:w="1109" w:type="pct"/>
          </w:tcPr>
          <w:p w14:paraId="04FD13F3"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Численность</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постоянного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населения</w:t>
            </w:r>
            <w:proofErr w:type="spellEnd"/>
          </w:p>
        </w:tc>
        <w:tc>
          <w:tcPr>
            <w:tcW w:w="806" w:type="pct"/>
          </w:tcPr>
          <w:p w14:paraId="7BF31755"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0,45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урб</w:t>
            </w:r>
            <w:proofErr w:type="spellEnd"/>
            <w:r w:rsidRPr="004F055E">
              <w:rPr>
                <w:rFonts w:ascii="Times New Roman" w:eastAsia="Calibri" w:hAnsi="Times New Roman" w:cs="Times New Roman"/>
                <w:color w:val="000000"/>
                <w:szCs w:val="28"/>
                <w:lang w:val="en-US"/>
              </w:rPr>
              <w:t xml:space="preserve"> + 0,55</w:t>
            </w:r>
          </w:p>
        </w:tc>
        <w:tc>
          <w:tcPr>
            <w:tcW w:w="805" w:type="pct"/>
          </w:tcPr>
          <w:p w14:paraId="37D311B7"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0,15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зп</w:t>
            </w:r>
            <w:proofErr w:type="spellEnd"/>
            <w:r w:rsidRPr="004F055E">
              <w:rPr>
                <w:rFonts w:ascii="Times New Roman" w:eastAsia="Calibri" w:hAnsi="Times New Roman" w:cs="Times New Roman"/>
                <w:color w:val="000000"/>
                <w:szCs w:val="28"/>
                <w:lang w:val="en-US"/>
              </w:rPr>
              <w:t xml:space="preserve"> + 0,60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ку</w:t>
            </w:r>
            <w:proofErr w:type="spellEnd"/>
            <w:r w:rsidRPr="004F055E">
              <w:rPr>
                <w:rFonts w:ascii="Times New Roman" w:eastAsia="Calibri" w:hAnsi="Times New Roman" w:cs="Times New Roman"/>
                <w:color w:val="000000"/>
                <w:szCs w:val="28"/>
                <w:lang w:val="en-US"/>
              </w:rPr>
              <w:t xml:space="preserve"> + 0,25</w:t>
            </w:r>
          </w:p>
        </w:tc>
      </w:tr>
      <w:tr w:rsidR="00566195" w:rsidRPr="004F055E" w14:paraId="7DF9188D" w14:textId="77777777" w:rsidTr="00AB2EA9">
        <w:tc>
          <w:tcPr>
            <w:tcW w:w="377" w:type="pct"/>
          </w:tcPr>
          <w:p w14:paraId="46A98D66" w14:textId="77777777" w:rsidR="00566195" w:rsidRPr="004F055E" w:rsidRDefault="00566195" w:rsidP="00F66C24">
            <w:pPr>
              <w:numPr>
                <w:ilvl w:val="0"/>
                <w:numId w:val="9"/>
              </w:numPr>
              <w:ind w:firstLine="0"/>
              <w:rPr>
                <w:rFonts w:ascii="Times New Roman" w:eastAsia="Calibri" w:hAnsi="Times New Roman" w:cs="Times New Roman"/>
                <w:color w:val="000000"/>
                <w:szCs w:val="28"/>
                <w:lang w:val="en-US"/>
              </w:rPr>
            </w:pPr>
          </w:p>
        </w:tc>
        <w:tc>
          <w:tcPr>
            <w:tcW w:w="1138" w:type="pct"/>
          </w:tcPr>
          <w:p w14:paraId="71A24E8E" w14:textId="77777777" w:rsidR="00566195" w:rsidRPr="004F055E" w:rsidRDefault="00566195" w:rsidP="0097239C">
            <w:pPr>
              <w:jc w:val="both"/>
              <w:rPr>
                <w:rFonts w:ascii="Times New Roman" w:eastAsia="Calibri" w:hAnsi="Times New Roman" w:cs="Times New Roman"/>
                <w:color w:val="000000"/>
                <w:szCs w:val="28"/>
              </w:rPr>
            </w:pPr>
            <w:r w:rsidRPr="004F055E">
              <w:rPr>
                <w:rFonts w:ascii="Times New Roman" w:eastAsia="Calibri" w:hAnsi="Times New Roman" w:cs="Times New Roman"/>
                <w:color w:val="000000"/>
                <w:szCs w:val="28"/>
              </w:rPr>
              <w:t>Прочие вопросы местного значения (за исключением дорожной деятельности)</w:t>
            </w:r>
          </w:p>
        </w:tc>
        <w:tc>
          <w:tcPr>
            <w:tcW w:w="765" w:type="pct"/>
          </w:tcPr>
          <w:p w14:paraId="7AAC88E1" w14:textId="77777777" w:rsidR="00566195" w:rsidRPr="004F055E" w:rsidRDefault="00566195" w:rsidP="0049022E">
            <w:pPr>
              <w:jc w:val="center"/>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5, 8; 14–17; 23; 24</w:t>
            </w:r>
          </w:p>
        </w:tc>
        <w:tc>
          <w:tcPr>
            <w:tcW w:w="1109" w:type="pct"/>
          </w:tcPr>
          <w:p w14:paraId="480C2423" w14:textId="77777777" w:rsidR="00566195" w:rsidRPr="004F055E" w:rsidRDefault="00566195" w:rsidP="0097239C">
            <w:pPr>
              <w:jc w:val="both"/>
              <w:rPr>
                <w:rFonts w:ascii="Times New Roman" w:eastAsia="Calibri" w:hAnsi="Times New Roman" w:cs="Times New Roman"/>
                <w:color w:val="000000"/>
                <w:szCs w:val="28"/>
                <w:lang w:val="en-US"/>
              </w:rPr>
            </w:pPr>
            <w:proofErr w:type="spellStart"/>
            <w:r w:rsidRPr="004F055E">
              <w:rPr>
                <w:rFonts w:ascii="Times New Roman" w:eastAsia="Calibri" w:hAnsi="Times New Roman" w:cs="Times New Roman"/>
                <w:color w:val="000000"/>
                <w:szCs w:val="28"/>
                <w:lang w:val="en-US"/>
              </w:rPr>
              <w:t>Численность</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постоянного</w:t>
            </w:r>
            <w:proofErr w:type="spellEnd"/>
            <w:r w:rsidRPr="004F055E">
              <w:rPr>
                <w:rFonts w:ascii="Times New Roman" w:eastAsia="Calibri" w:hAnsi="Times New Roman" w:cs="Times New Roman"/>
                <w:color w:val="000000"/>
                <w:szCs w:val="28"/>
                <w:lang w:val="en-US"/>
              </w:rPr>
              <w:t xml:space="preserve"> </w:t>
            </w:r>
            <w:proofErr w:type="spellStart"/>
            <w:r w:rsidRPr="004F055E">
              <w:rPr>
                <w:rFonts w:ascii="Times New Roman" w:eastAsia="Calibri" w:hAnsi="Times New Roman" w:cs="Times New Roman"/>
                <w:color w:val="000000"/>
                <w:szCs w:val="28"/>
                <w:lang w:val="en-US"/>
              </w:rPr>
              <w:t>населения</w:t>
            </w:r>
            <w:proofErr w:type="spellEnd"/>
          </w:p>
        </w:tc>
        <w:tc>
          <w:tcPr>
            <w:tcW w:w="806" w:type="pct"/>
          </w:tcPr>
          <w:p w14:paraId="14D32B0F"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0,20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урб</w:t>
            </w:r>
            <w:proofErr w:type="spellEnd"/>
            <w:r w:rsidRPr="004F055E">
              <w:rPr>
                <w:rFonts w:ascii="Times New Roman" w:eastAsia="Calibri" w:hAnsi="Times New Roman" w:cs="Times New Roman"/>
                <w:color w:val="000000"/>
                <w:szCs w:val="28"/>
                <w:lang w:val="en-US"/>
              </w:rPr>
              <w:t xml:space="preserve"> + 0,80</w:t>
            </w:r>
          </w:p>
        </w:tc>
        <w:tc>
          <w:tcPr>
            <w:tcW w:w="805" w:type="pct"/>
          </w:tcPr>
          <w:p w14:paraId="042797D9" w14:textId="77777777" w:rsidR="00566195" w:rsidRPr="004F055E" w:rsidRDefault="00566195" w:rsidP="0097239C">
            <w:pPr>
              <w:jc w:val="both"/>
              <w:rPr>
                <w:rFonts w:ascii="Times New Roman" w:eastAsia="Calibri" w:hAnsi="Times New Roman" w:cs="Times New Roman"/>
                <w:color w:val="000000"/>
                <w:szCs w:val="28"/>
                <w:lang w:val="en-US"/>
              </w:rPr>
            </w:pPr>
            <w:r w:rsidRPr="004F055E">
              <w:rPr>
                <w:rFonts w:ascii="Times New Roman" w:eastAsia="Calibri" w:hAnsi="Times New Roman" w:cs="Times New Roman"/>
                <w:color w:val="000000"/>
                <w:szCs w:val="28"/>
                <w:lang w:val="en-US"/>
              </w:rPr>
              <w:t xml:space="preserve">0,30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зп</w:t>
            </w:r>
            <w:proofErr w:type="spellEnd"/>
            <w:r w:rsidRPr="004F055E">
              <w:rPr>
                <w:rFonts w:ascii="Times New Roman" w:eastAsia="Calibri" w:hAnsi="Times New Roman" w:cs="Times New Roman"/>
                <w:color w:val="000000"/>
                <w:szCs w:val="28"/>
                <w:lang w:val="en-US"/>
              </w:rPr>
              <w:t xml:space="preserve"> + 0,05 х </w:t>
            </w:r>
            <w:proofErr w:type="spellStart"/>
            <w:r w:rsidRPr="004F055E">
              <w:rPr>
                <w:rFonts w:ascii="Times New Roman" w:eastAsia="Calibri" w:hAnsi="Times New Roman" w:cs="Times New Roman"/>
                <w:color w:val="000000"/>
                <w:szCs w:val="28"/>
                <w:lang w:val="en-US"/>
              </w:rPr>
              <w:t>К</w:t>
            </w:r>
            <w:r w:rsidRPr="004F055E">
              <w:rPr>
                <w:rFonts w:ascii="Times New Roman" w:eastAsia="Calibri" w:hAnsi="Times New Roman" w:cs="Times New Roman"/>
                <w:color w:val="000000"/>
                <w:szCs w:val="28"/>
                <w:vertAlign w:val="superscript"/>
                <w:lang w:val="en-US"/>
              </w:rPr>
              <w:t>ку</w:t>
            </w:r>
            <w:proofErr w:type="spellEnd"/>
            <w:r w:rsidRPr="004F055E">
              <w:rPr>
                <w:rFonts w:ascii="Times New Roman" w:eastAsia="Calibri" w:hAnsi="Times New Roman" w:cs="Times New Roman"/>
                <w:color w:val="000000"/>
                <w:szCs w:val="28"/>
                <w:lang w:val="en-US"/>
              </w:rPr>
              <w:t xml:space="preserve"> + 0,65</w:t>
            </w:r>
          </w:p>
        </w:tc>
      </w:tr>
    </w:tbl>
    <w:p w14:paraId="582FC651" w14:textId="77777777" w:rsidR="00566195" w:rsidRPr="004F055E" w:rsidRDefault="00566195" w:rsidP="00566195">
      <w:pPr>
        <w:autoSpaceDE w:val="0"/>
        <w:autoSpaceDN w:val="0"/>
        <w:adjustRightInd w:val="0"/>
        <w:spacing w:after="0" w:line="240" w:lineRule="auto"/>
        <w:ind w:firstLine="540"/>
        <w:jc w:val="both"/>
        <w:rPr>
          <w:rFonts w:ascii="Times New Roman" w:hAnsi="Times New Roman" w:cs="Times New Roman"/>
          <w:bCs/>
          <w:sz w:val="28"/>
          <w:szCs w:val="28"/>
        </w:rPr>
      </w:pPr>
    </w:p>
    <w:p w14:paraId="552D319B" w14:textId="77777777" w:rsidR="0097239C" w:rsidRPr="004F055E" w:rsidRDefault="0097239C" w:rsidP="0097239C">
      <w:pPr>
        <w:autoSpaceDE w:val="0"/>
        <w:autoSpaceDN w:val="0"/>
        <w:adjustRightInd w:val="0"/>
        <w:spacing w:after="360" w:line="276" w:lineRule="auto"/>
        <w:ind w:firstLine="709"/>
        <w:jc w:val="both"/>
        <w:outlineLvl w:val="0"/>
        <w:rPr>
          <w:rFonts w:ascii="Times New Roman" w:hAnsi="Times New Roman" w:cs="Times New Roman"/>
          <w:b/>
          <w:bCs/>
          <w:sz w:val="28"/>
          <w:szCs w:val="28"/>
        </w:rPr>
      </w:pPr>
      <w:bookmarkStart w:id="12" w:name="Par129"/>
      <w:bookmarkStart w:id="13" w:name="Par136"/>
      <w:bookmarkStart w:id="14" w:name="Par295"/>
      <w:bookmarkStart w:id="15" w:name="Par297"/>
      <w:bookmarkStart w:id="16" w:name="Par299"/>
      <w:bookmarkEnd w:id="12"/>
      <w:bookmarkEnd w:id="13"/>
      <w:bookmarkEnd w:id="14"/>
      <w:bookmarkEnd w:id="15"/>
      <w:bookmarkEnd w:id="16"/>
      <w:r w:rsidRPr="004F055E">
        <w:rPr>
          <w:rFonts w:ascii="Times New Roman" w:hAnsi="Times New Roman" w:cs="Times New Roman"/>
          <w:sz w:val="28"/>
          <w:szCs w:val="28"/>
        </w:rPr>
        <w:t>4</w:t>
      </w:r>
      <w:r w:rsidR="00566195" w:rsidRPr="004F055E">
        <w:rPr>
          <w:rFonts w:ascii="Times New Roman" w:hAnsi="Times New Roman" w:cs="Times New Roman"/>
          <w:sz w:val="28"/>
          <w:szCs w:val="28"/>
        </w:rPr>
        <w:t>.</w:t>
      </w:r>
      <w:r w:rsidR="00566195" w:rsidRPr="004F055E">
        <w:rPr>
          <w:rFonts w:ascii="Times New Roman" w:hAnsi="Times New Roman" w:cs="Times New Roman"/>
          <w:b/>
          <w:bCs/>
          <w:sz w:val="28"/>
          <w:szCs w:val="28"/>
        </w:rPr>
        <w:t xml:space="preserve"> Расчет и установление заменяющих дотации дополнительных</w:t>
      </w:r>
      <w:r w:rsidRPr="004F055E">
        <w:rPr>
          <w:rFonts w:ascii="Times New Roman" w:hAnsi="Times New Roman" w:cs="Times New Roman"/>
          <w:b/>
          <w:bCs/>
          <w:sz w:val="28"/>
          <w:szCs w:val="28"/>
        </w:rPr>
        <w:t xml:space="preserve"> </w:t>
      </w:r>
      <w:r w:rsidR="00566195" w:rsidRPr="004F055E">
        <w:rPr>
          <w:rFonts w:ascii="Times New Roman" w:hAnsi="Times New Roman" w:cs="Times New Roman"/>
          <w:b/>
          <w:bCs/>
          <w:sz w:val="28"/>
          <w:szCs w:val="28"/>
        </w:rPr>
        <w:t>нормативов отчислений от налога на доходы физических лиц</w:t>
      </w:r>
    </w:p>
    <w:p w14:paraId="1C851C53" w14:textId="1D7E11D4" w:rsidR="0097239C" w:rsidRPr="004F055E" w:rsidRDefault="00566195" w:rsidP="0097239C">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1. При утверждении бюджета</w:t>
      </w:r>
      <w:r w:rsidRPr="004F055E">
        <w:rPr>
          <w:rFonts w:ascii="Times New Roman" w:eastAsiaTheme="minorEastAsia" w:hAnsi="Times New Roman" w:cs="Times New Roman"/>
          <w:bCs/>
          <w:sz w:val="28"/>
          <w:szCs w:val="28"/>
          <w:lang w:eastAsia="ru-RU"/>
        </w:rPr>
        <w:t xml:space="preserve"> </w:t>
      </w:r>
      <w:r w:rsidR="0097239C" w:rsidRPr="004F055E">
        <w:rPr>
          <w:rFonts w:ascii="Times New Roman" w:eastAsiaTheme="minorEastAsia" w:hAnsi="Times New Roman" w:cs="Times New Roman"/>
          <w:bCs/>
          <w:sz w:val="28"/>
          <w:szCs w:val="28"/>
          <w:lang w:eastAsia="ru-RU"/>
        </w:rPr>
        <w:t xml:space="preserve">Донецкой Народной Республики </w:t>
      </w:r>
      <w:r w:rsidRPr="004F055E">
        <w:rPr>
          <w:rFonts w:ascii="Times New Roman" w:eastAsiaTheme="minorEastAsia" w:hAnsi="Times New Roman" w:cs="Times New Roman"/>
          <w:sz w:val="28"/>
          <w:szCs w:val="28"/>
          <w:lang w:eastAsia="ru-RU"/>
        </w:rPr>
        <w:t xml:space="preserve">на очередной финансовый год и плановый период по согласованию с представительными органами муниципальных округов, городских округов дотации могут быть полностью или частично заменены дополнительными </w:t>
      </w:r>
      <w:r w:rsidRPr="004F055E">
        <w:rPr>
          <w:rFonts w:ascii="Times New Roman" w:eastAsiaTheme="minorEastAsia" w:hAnsi="Times New Roman" w:cs="Times New Roman"/>
          <w:sz w:val="28"/>
          <w:szCs w:val="28"/>
          <w:lang w:eastAsia="ru-RU"/>
        </w:rPr>
        <w:lastRenderedPageBreak/>
        <w:t>нормативами отчислений от налога на доходы физических лиц в части, подлежащей зачислению в бюджет</w:t>
      </w:r>
      <w:r w:rsidRPr="004F055E">
        <w:rPr>
          <w:rFonts w:ascii="Times New Roman" w:eastAsiaTheme="minorEastAsia" w:hAnsi="Times New Roman" w:cs="Times New Roman"/>
          <w:bCs/>
          <w:sz w:val="28"/>
          <w:szCs w:val="28"/>
          <w:lang w:eastAsia="ru-RU"/>
        </w:rPr>
        <w:t xml:space="preserve"> </w:t>
      </w:r>
      <w:r w:rsidR="0097239C" w:rsidRPr="004F055E">
        <w:rPr>
          <w:rFonts w:ascii="Times New Roman" w:eastAsiaTheme="minorEastAsia" w:hAnsi="Times New Roman" w:cs="Times New Roman"/>
          <w:bCs/>
          <w:sz w:val="28"/>
          <w:szCs w:val="28"/>
          <w:lang w:eastAsia="ru-RU"/>
        </w:rPr>
        <w:t>Донецкой Народной Республики</w:t>
      </w:r>
      <w:r w:rsidRPr="004F055E">
        <w:rPr>
          <w:rFonts w:ascii="Times New Roman" w:eastAsiaTheme="minorEastAsia" w:hAnsi="Times New Roman" w:cs="Times New Roman"/>
          <w:sz w:val="28"/>
          <w:szCs w:val="28"/>
          <w:lang w:eastAsia="ru-RU"/>
        </w:rPr>
        <w:t xml:space="preserve">. Дополнительный норматив отчислений от налога на доходы физических лиц </w:t>
      </w:r>
      <w:r w:rsidR="004E231F">
        <w:rPr>
          <w:rFonts w:ascii="Times New Roman" w:eastAsiaTheme="minorEastAsia" w:hAnsi="Times New Roman" w:cs="Times New Roman"/>
          <w:sz w:val="28"/>
          <w:szCs w:val="28"/>
          <w:lang w:eastAsia="ru-RU"/>
        </w:rPr>
        <w:br/>
      </w:r>
      <w:r w:rsidRPr="004F055E">
        <w:rPr>
          <w:rFonts w:ascii="Times New Roman" w:eastAsiaTheme="minorEastAsia" w:hAnsi="Times New Roman" w:cs="Times New Roman"/>
          <w:bCs/>
          <w:sz w:val="28"/>
          <w:szCs w:val="28"/>
          <w:lang w:val="en-US" w:eastAsia="ru-RU"/>
        </w:rPr>
        <w:t>j</w:t>
      </w:r>
      <w:r w:rsidRPr="004F055E">
        <w:rPr>
          <w:rFonts w:ascii="Times New Roman" w:eastAsiaTheme="minorEastAsia" w:hAnsi="Times New Roman" w:cs="Times New Roman"/>
          <w:bCs/>
          <w:sz w:val="28"/>
          <w:szCs w:val="28"/>
          <w:lang w:eastAsia="ru-RU"/>
        </w:rPr>
        <w:t>-му</w:t>
      </w:r>
      <w:r w:rsidRPr="004F055E">
        <w:rPr>
          <w:rFonts w:ascii="Times New Roman" w:eastAsiaTheme="minorEastAsia" w:hAnsi="Times New Roman" w:cs="Times New Roman"/>
          <w:sz w:val="28"/>
          <w:szCs w:val="28"/>
          <w:lang w:eastAsia="ru-RU"/>
        </w:rPr>
        <w:t xml:space="preserve"> муниципальному округу, городскому округу (Норм</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рассчитывается по формуле:</w:t>
      </w:r>
    </w:p>
    <w:p w14:paraId="6CA6547D" w14:textId="77777777" w:rsidR="0097239C" w:rsidRPr="004F055E" w:rsidRDefault="00566195" w:rsidP="0097239C">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Норм</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xml:space="preserve"> = ОД</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xml:space="preserve"> / П</w:t>
      </w:r>
      <w:r w:rsidRPr="004F055E">
        <w:rPr>
          <w:rFonts w:ascii="Times New Roman" w:eastAsiaTheme="minorEastAsia" w:hAnsi="Times New Roman" w:cs="Times New Roman"/>
          <w:sz w:val="28"/>
          <w:szCs w:val="28"/>
          <w:vertAlign w:val="superscript"/>
          <w:lang w:eastAsia="ru-RU"/>
        </w:rPr>
        <w:t>НДФЛ</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где:</w:t>
      </w:r>
    </w:p>
    <w:p w14:paraId="14B95CFC" w14:textId="77777777" w:rsidR="0097239C" w:rsidRPr="004F055E" w:rsidRDefault="00566195" w:rsidP="0097239C">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eastAsiaTheme="minorEastAsia" w:hAnsi="Times New Roman" w:cs="Times New Roman"/>
          <w:sz w:val="28"/>
          <w:szCs w:val="28"/>
          <w:lang w:eastAsia="ru-RU"/>
        </w:rPr>
        <w:t>ОД</w:t>
      </w:r>
      <w:r w:rsidRPr="004F055E">
        <w:rPr>
          <w:rFonts w:ascii="Times New Roman" w:eastAsiaTheme="minorEastAsia" w:hAnsi="Times New Roman" w:cs="Times New Roman"/>
          <w:sz w:val="28"/>
          <w:szCs w:val="28"/>
          <w:vertAlign w:val="subscript"/>
          <w:lang w:eastAsia="ru-RU"/>
        </w:rPr>
        <w:t>j</w:t>
      </w:r>
      <w:proofErr w:type="spellEnd"/>
      <w:r w:rsidRPr="004F055E">
        <w:rPr>
          <w:rFonts w:ascii="Times New Roman" w:eastAsiaTheme="minorEastAsia" w:hAnsi="Times New Roman" w:cs="Times New Roman"/>
          <w:sz w:val="28"/>
          <w:szCs w:val="28"/>
          <w:lang w:eastAsia="ru-RU"/>
        </w:rPr>
        <w:t xml:space="preserve"> – общий объем дотации j-</w:t>
      </w:r>
      <w:proofErr w:type="spellStart"/>
      <w:r w:rsidRPr="004F055E">
        <w:rPr>
          <w:rFonts w:ascii="Times New Roman" w:eastAsiaTheme="minorEastAsia" w:hAnsi="Times New Roman" w:cs="Times New Roman"/>
          <w:sz w:val="28"/>
          <w:szCs w:val="28"/>
          <w:lang w:eastAsia="ru-RU"/>
        </w:rPr>
        <w:t>му</w:t>
      </w:r>
      <w:proofErr w:type="spellEnd"/>
      <w:r w:rsidRPr="004F055E">
        <w:rPr>
          <w:rFonts w:ascii="Times New Roman" w:eastAsiaTheme="minorEastAsia" w:hAnsi="Times New Roman" w:cs="Times New Roman"/>
          <w:sz w:val="28"/>
          <w:szCs w:val="28"/>
          <w:lang w:eastAsia="ru-RU"/>
        </w:rPr>
        <w:t xml:space="preserve"> муниципальному округу, городскому округу на очередной финансовый год (первый или второй год планового периода);</w:t>
      </w:r>
    </w:p>
    <w:p w14:paraId="217A34BF" w14:textId="77777777" w:rsidR="0097239C" w:rsidRPr="004F055E" w:rsidRDefault="00566195" w:rsidP="0097239C">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eastAsiaTheme="minorEastAsia" w:hAnsi="Times New Roman" w:cs="Times New Roman"/>
          <w:sz w:val="28"/>
          <w:szCs w:val="28"/>
          <w:lang w:eastAsia="ru-RU"/>
        </w:rPr>
        <w:t>П</w:t>
      </w:r>
      <w:r w:rsidRPr="004F055E">
        <w:rPr>
          <w:rFonts w:ascii="Times New Roman" w:eastAsiaTheme="minorEastAsia" w:hAnsi="Times New Roman" w:cs="Times New Roman"/>
          <w:sz w:val="28"/>
          <w:szCs w:val="28"/>
          <w:vertAlign w:val="superscript"/>
          <w:lang w:eastAsia="ru-RU"/>
        </w:rPr>
        <w:t>НДФЛ</w:t>
      </w:r>
      <w:r w:rsidRPr="004F055E">
        <w:rPr>
          <w:rFonts w:ascii="Times New Roman" w:eastAsiaTheme="minorEastAsia" w:hAnsi="Times New Roman" w:cs="Times New Roman"/>
          <w:sz w:val="28"/>
          <w:szCs w:val="28"/>
          <w:vertAlign w:val="subscript"/>
          <w:lang w:eastAsia="ru-RU"/>
        </w:rPr>
        <w:t>j</w:t>
      </w:r>
      <w:proofErr w:type="spellEnd"/>
      <w:r w:rsidRPr="004F055E">
        <w:rPr>
          <w:rFonts w:ascii="Times New Roman" w:eastAsiaTheme="minorEastAsia" w:hAnsi="Times New Roman" w:cs="Times New Roman"/>
          <w:sz w:val="28"/>
          <w:szCs w:val="28"/>
          <w:lang w:eastAsia="ru-RU"/>
        </w:rPr>
        <w:t xml:space="preserve"> – прогноз поступлений налога на доходы физических лиц с территории j-</w:t>
      </w:r>
      <w:proofErr w:type="spellStart"/>
      <w:r w:rsidRPr="004F055E">
        <w:rPr>
          <w:rFonts w:ascii="Times New Roman" w:eastAsiaTheme="minorEastAsia" w:hAnsi="Times New Roman" w:cs="Times New Roman"/>
          <w:sz w:val="28"/>
          <w:szCs w:val="28"/>
          <w:lang w:eastAsia="ru-RU"/>
        </w:rPr>
        <w:t>го</w:t>
      </w:r>
      <w:proofErr w:type="spellEnd"/>
      <w:r w:rsidRPr="004F055E">
        <w:rPr>
          <w:rFonts w:ascii="Times New Roman" w:eastAsiaTheme="minorEastAsia" w:hAnsi="Times New Roman" w:cs="Times New Roman"/>
          <w:sz w:val="28"/>
          <w:szCs w:val="28"/>
          <w:lang w:eastAsia="ru-RU"/>
        </w:rPr>
        <w:t xml:space="preserve"> муниципального округа, городского округа в консолидированный бюджет </w:t>
      </w:r>
      <w:r w:rsidR="0097239C" w:rsidRPr="004F055E">
        <w:rPr>
          <w:rFonts w:ascii="Times New Roman" w:eastAsiaTheme="minorEastAsia" w:hAnsi="Times New Roman" w:cs="Times New Roman"/>
          <w:bCs/>
          <w:sz w:val="28"/>
          <w:szCs w:val="28"/>
          <w:lang w:eastAsia="ru-RU"/>
        </w:rPr>
        <w:t>Донецкой Народной Республики</w:t>
      </w:r>
      <w:r w:rsidRPr="004F055E">
        <w:rPr>
          <w:rFonts w:ascii="Times New Roman" w:eastAsiaTheme="minorEastAsia" w:hAnsi="Times New Roman" w:cs="Times New Roman"/>
          <w:sz w:val="28"/>
          <w:szCs w:val="28"/>
          <w:lang w:eastAsia="ru-RU"/>
        </w:rPr>
        <w:t xml:space="preserve"> на очередной финансовый год (первый или второй год планового периода).</w:t>
      </w:r>
    </w:p>
    <w:p w14:paraId="2930660E" w14:textId="118B44D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 xml:space="preserve">В случае если расчетный дополнительный норматив отчислений от налога на доходы физических лиц превышает максимально возможный норматив, определяемый как норматив отчислений от налога, подлежащий </w:t>
      </w:r>
      <w:r w:rsidR="004E231F">
        <w:rPr>
          <w:rFonts w:ascii="Times New Roman" w:eastAsiaTheme="minorEastAsia" w:hAnsi="Times New Roman" w:cs="Times New Roman"/>
          <w:sz w:val="28"/>
          <w:szCs w:val="28"/>
          <w:lang w:eastAsia="ru-RU"/>
        </w:rPr>
        <w:br/>
      </w:r>
      <w:r w:rsidRPr="004F055E">
        <w:rPr>
          <w:rFonts w:ascii="Times New Roman" w:eastAsiaTheme="minorEastAsia" w:hAnsi="Times New Roman" w:cs="Times New Roman"/>
          <w:sz w:val="28"/>
          <w:szCs w:val="28"/>
          <w:lang w:eastAsia="ru-RU"/>
        </w:rPr>
        <w:t xml:space="preserve">в соответствии с требованиями Бюджетного кодекса Российской Федерации, </w:t>
      </w:r>
      <w:r w:rsidR="004E231F">
        <w:rPr>
          <w:rFonts w:ascii="Times New Roman" w:eastAsiaTheme="minorEastAsia" w:hAnsi="Times New Roman" w:cs="Times New Roman"/>
          <w:sz w:val="28"/>
          <w:szCs w:val="28"/>
          <w:lang w:eastAsia="ru-RU"/>
        </w:rPr>
        <w:br/>
      </w:r>
      <w:r w:rsidRPr="004F055E">
        <w:rPr>
          <w:rFonts w:ascii="Times New Roman" w:eastAsiaTheme="minorEastAsia" w:hAnsi="Times New Roman" w:cs="Times New Roman"/>
          <w:sz w:val="28"/>
          <w:szCs w:val="28"/>
          <w:lang w:eastAsia="ru-RU"/>
        </w:rPr>
        <w:t xml:space="preserve">а также законов </w:t>
      </w:r>
      <w:r w:rsidRPr="004F055E">
        <w:rPr>
          <w:rFonts w:ascii="Times New Roman" w:eastAsiaTheme="minorEastAsia" w:hAnsi="Times New Roman" w:cs="Times New Roman"/>
          <w:bCs/>
          <w:sz w:val="28"/>
          <w:szCs w:val="28"/>
          <w:lang w:eastAsia="ru-RU"/>
        </w:rPr>
        <w:t xml:space="preserve"> </w:t>
      </w:r>
      <w:r w:rsidR="00D07A14" w:rsidRPr="004F055E">
        <w:rPr>
          <w:rFonts w:ascii="Times New Roman" w:eastAsiaTheme="minorEastAsia" w:hAnsi="Times New Roman" w:cs="Times New Roman"/>
          <w:bCs/>
          <w:sz w:val="28"/>
          <w:szCs w:val="28"/>
          <w:lang w:eastAsia="ru-RU"/>
        </w:rPr>
        <w:t xml:space="preserve">Донецкой Народной Республики </w:t>
      </w:r>
      <w:r w:rsidRPr="004F055E">
        <w:rPr>
          <w:rFonts w:ascii="Times New Roman" w:eastAsiaTheme="minorEastAsia" w:hAnsi="Times New Roman" w:cs="Times New Roman"/>
          <w:sz w:val="28"/>
          <w:szCs w:val="28"/>
          <w:lang w:eastAsia="ru-RU"/>
        </w:rPr>
        <w:t>зачислению в бюджет</w:t>
      </w:r>
      <w:r w:rsidRPr="004F055E">
        <w:rPr>
          <w:rFonts w:ascii="Times New Roman" w:eastAsiaTheme="minorEastAsia" w:hAnsi="Times New Roman" w:cs="Times New Roman"/>
          <w:bCs/>
          <w:sz w:val="28"/>
          <w:szCs w:val="28"/>
          <w:lang w:eastAsia="ru-RU"/>
        </w:rPr>
        <w:t xml:space="preserve"> </w:t>
      </w:r>
      <w:r w:rsidR="00D07A14" w:rsidRPr="004F055E">
        <w:rPr>
          <w:rFonts w:ascii="Times New Roman" w:eastAsiaTheme="minorEastAsia" w:hAnsi="Times New Roman" w:cs="Times New Roman"/>
          <w:bCs/>
          <w:sz w:val="28"/>
          <w:szCs w:val="28"/>
          <w:lang w:eastAsia="ru-RU"/>
        </w:rPr>
        <w:t>Донецкой Народной Республики</w:t>
      </w:r>
      <w:r w:rsidRPr="004F055E">
        <w:rPr>
          <w:rFonts w:ascii="Times New Roman" w:eastAsiaTheme="minorEastAsia" w:hAnsi="Times New Roman" w:cs="Times New Roman"/>
          <w:sz w:val="28"/>
          <w:szCs w:val="28"/>
          <w:lang w:eastAsia="ru-RU"/>
        </w:rPr>
        <w:t>, в качестве дополнительного норматива устанавливается максимально возможный норматив. Недостающие средства передаются в бюджеты муниципальных округов, городских округов в форме дотации на выравнивание бюджетной обеспеченности муниципальных округов, городских округов.</w:t>
      </w:r>
      <w:r w:rsidR="00D07A14" w:rsidRPr="004F055E">
        <w:rPr>
          <w:rFonts w:ascii="Times New Roman" w:eastAsiaTheme="minorEastAsia" w:hAnsi="Times New Roman" w:cs="Times New Roman"/>
          <w:sz w:val="28"/>
          <w:szCs w:val="28"/>
          <w:lang w:eastAsia="ru-RU"/>
        </w:rPr>
        <w:t xml:space="preserve"> </w:t>
      </w:r>
    </w:p>
    <w:p w14:paraId="4D61FB5E"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 xml:space="preserve">2. Объем дотации на выравнивание бюджетной обеспеченности </w:t>
      </w:r>
      <w:r w:rsidRPr="004F055E">
        <w:rPr>
          <w:rFonts w:ascii="Times New Roman" w:eastAsiaTheme="minorEastAsia" w:hAnsi="Times New Roman" w:cs="Times New Roman"/>
          <w:bCs/>
          <w:sz w:val="28"/>
          <w:szCs w:val="28"/>
          <w:lang w:val="en-US" w:eastAsia="ru-RU"/>
        </w:rPr>
        <w:t>j</w:t>
      </w:r>
      <w:r w:rsidRPr="004F055E">
        <w:rPr>
          <w:rFonts w:ascii="Times New Roman" w:eastAsiaTheme="minorEastAsia" w:hAnsi="Times New Roman" w:cs="Times New Roman"/>
          <w:bCs/>
          <w:sz w:val="28"/>
          <w:szCs w:val="28"/>
          <w:lang w:eastAsia="ru-RU"/>
        </w:rPr>
        <w:t>-му</w:t>
      </w:r>
      <w:r w:rsidRPr="004F055E">
        <w:rPr>
          <w:rFonts w:ascii="Times New Roman" w:eastAsiaTheme="minorEastAsia" w:hAnsi="Times New Roman" w:cs="Times New Roman"/>
          <w:sz w:val="28"/>
          <w:szCs w:val="28"/>
          <w:lang w:eastAsia="ru-RU"/>
        </w:rPr>
        <w:t xml:space="preserve"> муниципальному округу, городскому округу (</w:t>
      </w:r>
      <w:proofErr w:type="spellStart"/>
      <w:r w:rsidRPr="004F055E">
        <w:rPr>
          <w:rFonts w:ascii="Times New Roman" w:eastAsiaTheme="minorEastAsia" w:hAnsi="Times New Roman" w:cs="Times New Roman"/>
          <w:sz w:val="28"/>
          <w:szCs w:val="28"/>
          <w:lang w:eastAsia="ru-RU"/>
        </w:rPr>
        <w:t>Д</w:t>
      </w:r>
      <w:r w:rsidRPr="004F055E">
        <w:rPr>
          <w:rFonts w:ascii="Times New Roman" w:eastAsiaTheme="minorEastAsia" w:hAnsi="Times New Roman" w:cs="Times New Roman"/>
          <w:sz w:val="28"/>
          <w:szCs w:val="28"/>
          <w:vertAlign w:val="subscript"/>
          <w:lang w:eastAsia="ru-RU"/>
        </w:rPr>
        <w:t>j</w:t>
      </w:r>
      <w:proofErr w:type="spellEnd"/>
      <w:r w:rsidRPr="004F055E">
        <w:rPr>
          <w:rFonts w:ascii="Times New Roman" w:eastAsiaTheme="minorEastAsia" w:hAnsi="Times New Roman" w:cs="Times New Roman"/>
          <w:sz w:val="28"/>
          <w:szCs w:val="28"/>
          <w:lang w:eastAsia="ru-RU"/>
        </w:rPr>
        <w:t>) рассчитывается по формуле:</w:t>
      </w:r>
    </w:p>
    <w:p w14:paraId="71D48E94"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eastAsiaTheme="minorEastAsia" w:hAnsi="Times New Roman" w:cs="Times New Roman"/>
          <w:sz w:val="28"/>
          <w:szCs w:val="28"/>
          <w:lang w:eastAsia="ru-RU"/>
        </w:rPr>
        <w:t>Д</w:t>
      </w:r>
      <w:r w:rsidRPr="004F055E">
        <w:rPr>
          <w:rFonts w:ascii="Times New Roman" w:eastAsiaTheme="minorEastAsia" w:hAnsi="Times New Roman" w:cs="Times New Roman"/>
          <w:sz w:val="28"/>
          <w:szCs w:val="28"/>
          <w:vertAlign w:val="subscript"/>
          <w:lang w:eastAsia="ru-RU"/>
        </w:rPr>
        <w:t>j</w:t>
      </w:r>
      <w:proofErr w:type="spellEnd"/>
      <w:r w:rsidRPr="004F055E">
        <w:rPr>
          <w:rFonts w:ascii="Times New Roman" w:eastAsiaTheme="minorEastAsia" w:hAnsi="Times New Roman" w:cs="Times New Roman"/>
          <w:sz w:val="28"/>
          <w:szCs w:val="28"/>
          <w:lang w:eastAsia="ru-RU"/>
        </w:rPr>
        <w:t xml:space="preserve"> = </w:t>
      </w:r>
      <w:proofErr w:type="spellStart"/>
      <w:r w:rsidRPr="004F055E">
        <w:rPr>
          <w:rFonts w:ascii="Times New Roman" w:eastAsiaTheme="minorEastAsia" w:hAnsi="Times New Roman" w:cs="Times New Roman"/>
          <w:sz w:val="28"/>
          <w:szCs w:val="28"/>
          <w:lang w:eastAsia="ru-RU"/>
        </w:rPr>
        <w:t>ОД</w:t>
      </w:r>
      <w:r w:rsidRPr="004F055E">
        <w:rPr>
          <w:rFonts w:ascii="Times New Roman" w:eastAsiaTheme="minorEastAsia" w:hAnsi="Times New Roman" w:cs="Times New Roman"/>
          <w:sz w:val="28"/>
          <w:szCs w:val="28"/>
          <w:vertAlign w:val="subscript"/>
          <w:lang w:eastAsia="ru-RU"/>
        </w:rPr>
        <w:t>j</w:t>
      </w:r>
      <w:proofErr w:type="spellEnd"/>
      <w:r w:rsidRPr="004F055E">
        <w:rPr>
          <w:rFonts w:ascii="Times New Roman" w:eastAsiaTheme="minorEastAsia" w:hAnsi="Times New Roman" w:cs="Times New Roman"/>
          <w:sz w:val="28"/>
          <w:szCs w:val="28"/>
          <w:lang w:eastAsia="ru-RU"/>
        </w:rPr>
        <w:t xml:space="preserve"> – </w:t>
      </w:r>
      <w:proofErr w:type="spellStart"/>
      <w:r w:rsidRPr="004F055E">
        <w:rPr>
          <w:rFonts w:ascii="Times New Roman" w:eastAsiaTheme="minorEastAsia" w:hAnsi="Times New Roman" w:cs="Times New Roman"/>
          <w:sz w:val="28"/>
          <w:szCs w:val="28"/>
          <w:lang w:eastAsia="ru-RU"/>
        </w:rPr>
        <w:t>Норм</w:t>
      </w:r>
      <w:r w:rsidRPr="004F055E">
        <w:rPr>
          <w:rFonts w:ascii="Times New Roman" w:eastAsiaTheme="minorEastAsia" w:hAnsi="Times New Roman" w:cs="Times New Roman"/>
          <w:sz w:val="28"/>
          <w:szCs w:val="28"/>
          <w:vertAlign w:val="subscript"/>
          <w:lang w:eastAsia="ru-RU"/>
        </w:rPr>
        <w:t>j</w:t>
      </w:r>
      <w:proofErr w:type="spellEnd"/>
      <w:r w:rsidRPr="004F055E">
        <w:rPr>
          <w:rFonts w:ascii="Times New Roman" w:eastAsiaTheme="minorEastAsia" w:hAnsi="Times New Roman" w:cs="Times New Roman"/>
          <w:sz w:val="28"/>
          <w:szCs w:val="28"/>
          <w:lang w:eastAsia="ru-RU"/>
        </w:rPr>
        <w:t xml:space="preserve"> x </w:t>
      </w:r>
      <w:proofErr w:type="spellStart"/>
      <w:r w:rsidRPr="004F055E">
        <w:rPr>
          <w:rFonts w:ascii="Times New Roman" w:eastAsiaTheme="minorEastAsia" w:hAnsi="Times New Roman" w:cs="Times New Roman"/>
          <w:sz w:val="28"/>
          <w:szCs w:val="28"/>
          <w:lang w:eastAsia="ru-RU"/>
        </w:rPr>
        <w:t>П</w:t>
      </w:r>
      <w:r w:rsidRPr="004F055E">
        <w:rPr>
          <w:rFonts w:ascii="Times New Roman" w:eastAsiaTheme="minorEastAsia" w:hAnsi="Times New Roman" w:cs="Times New Roman"/>
          <w:sz w:val="28"/>
          <w:szCs w:val="28"/>
          <w:vertAlign w:val="superscript"/>
          <w:lang w:eastAsia="ru-RU"/>
        </w:rPr>
        <w:t>НДФЛ</w:t>
      </w:r>
      <w:r w:rsidRPr="004F055E">
        <w:rPr>
          <w:rFonts w:ascii="Times New Roman" w:eastAsiaTheme="minorEastAsia" w:hAnsi="Times New Roman" w:cs="Times New Roman"/>
          <w:sz w:val="28"/>
          <w:szCs w:val="28"/>
          <w:vertAlign w:val="subscript"/>
          <w:lang w:eastAsia="ru-RU"/>
        </w:rPr>
        <w:t>j</w:t>
      </w:r>
      <w:proofErr w:type="spellEnd"/>
      <w:r w:rsidRPr="004F055E">
        <w:rPr>
          <w:rFonts w:ascii="Times New Roman" w:eastAsiaTheme="minorEastAsia" w:hAnsi="Times New Roman" w:cs="Times New Roman"/>
          <w:sz w:val="28"/>
          <w:szCs w:val="28"/>
          <w:lang w:eastAsia="ru-RU"/>
        </w:rPr>
        <w:t>, где:</w:t>
      </w:r>
    </w:p>
    <w:p w14:paraId="548CEDC7"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eastAsiaTheme="minorEastAsia" w:hAnsi="Times New Roman" w:cs="Times New Roman"/>
          <w:sz w:val="28"/>
          <w:szCs w:val="28"/>
          <w:lang w:eastAsia="ru-RU"/>
        </w:rPr>
      </w:pPr>
      <w:proofErr w:type="spellStart"/>
      <w:r w:rsidRPr="004F055E">
        <w:rPr>
          <w:rFonts w:ascii="Times New Roman" w:eastAsiaTheme="minorEastAsia" w:hAnsi="Times New Roman" w:cs="Times New Roman"/>
          <w:sz w:val="28"/>
          <w:szCs w:val="28"/>
          <w:lang w:eastAsia="ru-RU"/>
        </w:rPr>
        <w:t>ОД</w:t>
      </w:r>
      <w:r w:rsidRPr="004F055E">
        <w:rPr>
          <w:rFonts w:ascii="Times New Roman" w:eastAsiaTheme="minorEastAsia" w:hAnsi="Times New Roman" w:cs="Times New Roman"/>
          <w:sz w:val="28"/>
          <w:szCs w:val="28"/>
          <w:vertAlign w:val="subscript"/>
          <w:lang w:eastAsia="ru-RU"/>
        </w:rPr>
        <w:t>j</w:t>
      </w:r>
      <w:proofErr w:type="spellEnd"/>
      <w:r w:rsidRPr="004F055E">
        <w:rPr>
          <w:rFonts w:ascii="Times New Roman" w:eastAsiaTheme="minorEastAsia" w:hAnsi="Times New Roman" w:cs="Times New Roman"/>
          <w:sz w:val="28"/>
          <w:szCs w:val="28"/>
          <w:lang w:eastAsia="ru-RU"/>
        </w:rPr>
        <w:t xml:space="preserve"> – общий объем дотации j-</w:t>
      </w:r>
      <w:proofErr w:type="spellStart"/>
      <w:r w:rsidRPr="004F055E">
        <w:rPr>
          <w:rFonts w:ascii="Times New Roman" w:eastAsiaTheme="minorEastAsia" w:hAnsi="Times New Roman" w:cs="Times New Roman"/>
          <w:sz w:val="28"/>
          <w:szCs w:val="28"/>
          <w:lang w:eastAsia="ru-RU"/>
        </w:rPr>
        <w:t>му</w:t>
      </w:r>
      <w:proofErr w:type="spellEnd"/>
      <w:r w:rsidRPr="004F055E">
        <w:rPr>
          <w:rFonts w:ascii="Times New Roman" w:eastAsiaTheme="minorEastAsia" w:hAnsi="Times New Roman" w:cs="Times New Roman"/>
          <w:sz w:val="28"/>
          <w:szCs w:val="28"/>
          <w:lang w:eastAsia="ru-RU"/>
        </w:rPr>
        <w:t xml:space="preserve"> муниципальному округу, городскому округу на очередной финансовый год (первый или второй год планового периода);</w:t>
      </w:r>
    </w:p>
    <w:p w14:paraId="55A56C3A"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eastAsiaTheme="minorEastAsia" w:hAnsi="Times New Roman" w:cs="Times New Roman"/>
          <w:sz w:val="28"/>
          <w:szCs w:val="28"/>
          <w:lang w:eastAsia="ru-RU"/>
        </w:rPr>
        <w:t>Норм</w:t>
      </w:r>
      <w:r w:rsidRPr="004F055E">
        <w:rPr>
          <w:rFonts w:ascii="Times New Roman" w:eastAsiaTheme="minorEastAsia" w:hAnsi="Times New Roman" w:cs="Times New Roman"/>
          <w:sz w:val="28"/>
          <w:szCs w:val="28"/>
          <w:vertAlign w:val="subscript"/>
          <w:lang w:eastAsia="ru-RU"/>
        </w:rPr>
        <w:t>j</w:t>
      </w:r>
      <w:proofErr w:type="spellEnd"/>
      <w:r w:rsidRPr="004F055E">
        <w:rPr>
          <w:rFonts w:ascii="Times New Roman" w:eastAsiaTheme="minorEastAsia" w:hAnsi="Times New Roman" w:cs="Times New Roman"/>
          <w:sz w:val="28"/>
          <w:szCs w:val="28"/>
          <w:lang w:eastAsia="ru-RU"/>
        </w:rPr>
        <w:t xml:space="preserve"> – дополнительный норматив отчислений от налога на доходы физических лиц в бюджет j-</w:t>
      </w:r>
      <w:proofErr w:type="spellStart"/>
      <w:r w:rsidRPr="004F055E">
        <w:rPr>
          <w:rFonts w:ascii="Times New Roman" w:eastAsiaTheme="minorEastAsia" w:hAnsi="Times New Roman" w:cs="Times New Roman"/>
          <w:sz w:val="28"/>
          <w:szCs w:val="28"/>
          <w:lang w:eastAsia="ru-RU"/>
        </w:rPr>
        <w:t>го</w:t>
      </w:r>
      <w:proofErr w:type="spellEnd"/>
      <w:r w:rsidRPr="004F055E">
        <w:rPr>
          <w:rFonts w:ascii="Times New Roman" w:eastAsiaTheme="minorEastAsia" w:hAnsi="Times New Roman" w:cs="Times New Roman"/>
          <w:sz w:val="28"/>
          <w:szCs w:val="28"/>
          <w:lang w:eastAsia="ru-RU"/>
        </w:rPr>
        <w:t xml:space="preserve"> муниципального округа, городского округа;</w:t>
      </w:r>
    </w:p>
    <w:p w14:paraId="23AF19DA"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eastAsiaTheme="minorEastAsia" w:hAnsi="Times New Roman" w:cs="Times New Roman"/>
          <w:sz w:val="28"/>
          <w:szCs w:val="28"/>
          <w:lang w:eastAsia="ru-RU"/>
        </w:rPr>
        <w:lastRenderedPageBreak/>
        <w:t>П</w:t>
      </w:r>
      <w:r w:rsidRPr="004F055E">
        <w:rPr>
          <w:rFonts w:ascii="Times New Roman" w:eastAsiaTheme="minorEastAsia" w:hAnsi="Times New Roman" w:cs="Times New Roman"/>
          <w:sz w:val="28"/>
          <w:szCs w:val="28"/>
          <w:vertAlign w:val="superscript"/>
          <w:lang w:eastAsia="ru-RU"/>
        </w:rPr>
        <w:t>НДФЛ</w:t>
      </w:r>
      <w:r w:rsidRPr="004F055E">
        <w:rPr>
          <w:rFonts w:ascii="Times New Roman" w:eastAsiaTheme="minorEastAsia" w:hAnsi="Times New Roman" w:cs="Times New Roman"/>
          <w:sz w:val="28"/>
          <w:szCs w:val="28"/>
          <w:vertAlign w:val="subscript"/>
          <w:lang w:eastAsia="ru-RU"/>
        </w:rPr>
        <w:t>j</w:t>
      </w:r>
      <w:proofErr w:type="spellEnd"/>
      <w:r w:rsidRPr="004F055E">
        <w:rPr>
          <w:rFonts w:ascii="Times New Roman" w:eastAsiaTheme="minorEastAsia" w:hAnsi="Times New Roman" w:cs="Times New Roman"/>
          <w:sz w:val="28"/>
          <w:szCs w:val="28"/>
          <w:lang w:eastAsia="ru-RU"/>
        </w:rPr>
        <w:t xml:space="preserve"> – прогноз поступлений налога на доходы физических лиц с территории j-</w:t>
      </w:r>
      <w:proofErr w:type="spellStart"/>
      <w:r w:rsidRPr="004F055E">
        <w:rPr>
          <w:rFonts w:ascii="Times New Roman" w:eastAsiaTheme="minorEastAsia" w:hAnsi="Times New Roman" w:cs="Times New Roman"/>
          <w:sz w:val="28"/>
          <w:szCs w:val="28"/>
          <w:lang w:eastAsia="ru-RU"/>
        </w:rPr>
        <w:t>го</w:t>
      </w:r>
      <w:proofErr w:type="spellEnd"/>
      <w:r w:rsidRPr="004F055E">
        <w:rPr>
          <w:rFonts w:ascii="Times New Roman" w:eastAsiaTheme="minorEastAsia" w:hAnsi="Times New Roman" w:cs="Times New Roman"/>
          <w:sz w:val="28"/>
          <w:szCs w:val="28"/>
          <w:lang w:eastAsia="ru-RU"/>
        </w:rPr>
        <w:t xml:space="preserve"> муниципального округа, городского округа в консолидированный бюджет </w:t>
      </w:r>
      <w:r w:rsidR="00D07A14" w:rsidRPr="004F055E">
        <w:rPr>
          <w:rFonts w:ascii="Times New Roman" w:eastAsiaTheme="minorEastAsia" w:hAnsi="Times New Roman" w:cs="Times New Roman"/>
          <w:bCs/>
          <w:sz w:val="28"/>
          <w:szCs w:val="28"/>
          <w:lang w:eastAsia="ru-RU"/>
        </w:rPr>
        <w:t>Донецкой Народной Республики</w:t>
      </w:r>
      <w:r w:rsidRPr="004F055E">
        <w:rPr>
          <w:rFonts w:ascii="Times New Roman" w:eastAsiaTheme="minorEastAsia" w:hAnsi="Times New Roman" w:cs="Times New Roman"/>
          <w:sz w:val="28"/>
          <w:szCs w:val="28"/>
          <w:lang w:eastAsia="ru-RU"/>
        </w:rPr>
        <w:t>.</w:t>
      </w:r>
    </w:p>
    <w:p w14:paraId="6926A0A0" w14:textId="08848E9A" w:rsidR="00D07A14" w:rsidRPr="004F055E" w:rsidRDefault="00D07A14"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sz w:val="28"/>
          <w:szCs w:val="28"/>
        </w:rPr>
        <w:t>5</w:t>
      </w:r>
      <w:r w:rsidR="00566195" w:rsidRPr="004F055E">
        <w:rPr>
          <w:rFonts w:ascii="Times New Roman" w:hAnsi="Times New Roman" w:cs="Times New Roman"/>
          <w:sz w:val="28"/>
          <w:szCs w:val="28"/>
        </w:rPr>
        <w:t>.</w:t>
      </w:r>
      <w:r w:rsidR="00566195" w:rsidRPr="004F055E">
        <w:rPr>
          <w:rFonts w:ascii="Times New Roman" w:hAnsi="Times New Roman" w:cs="Times New Roman"/>
          <w:b/>
          <w:bCs/>
          <w:sz w:val="28"/>
          <w:szCs w:val="28"/>
        </w:rPr>
        <w:t xml:space="preserve"> Особенности определения размера и распределения дотаций на выравнивание бюджетной обеспеченности муниципальных округов, городских округов на 2024 год</w:t>
      </w:r>
      <w:r w:rsidRPr="004F055E">
        <w:rPr>
          <w:rFonts w:ascii="Times New Roman" w:hAnsi="Times New Roman" w:cs="Times New Roman"/>
          <w:b/>
          <w:bCs/>
          <w:sz w:val="28"/>
          <w:szCs w:val="28"/>
        </w:rPr>
        <w:t xml:space="preserve">  </w:t>
      </w:r>
    </w:p>
    <w:p w14:paraId="71480AD2" w14:textId="39B9AC7A"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 xml:space="preserve">1. Дотации на выравнивание бюджетной обеспеченности муниципальных округов, городских округов предоставляются муниципальным округам, городским округам на 2024 год, уровень расчетной бюджетной обеспеченности которых не превышает уровня, установленного законом </w:t>
      </w:r>
      <w:r w:rsidR="00D07A14" w:rsidRPr="004F055E">
        <w:rPr>
          <w:rFonts w:ascii="Times New Roman" w:eastAsiaTheme="minorEastAsia" w:hAnsi="Times New Roman" w:cs="Times New Roman"/>
          <w:bCs/>
          <w:sz w:val="28"/>
          <w:szCs w:val="28"/>
          <w:lang w:eastAsia="ru-RU"/>
        </w:rPr>
        <w:t>Донецкой Народной Республики</w:t>
      </w:r>
      <w:r w:rsidRPr="004F055E">
        <w:rPr>
          <w:rFonts w:ascii="Times New Roman" w:eastAsiaTheme="minorEastAsia" w:hAnsi="Times New Roman" w:cs="Times New Roman"/>
          <w:i/>
          <w:sz w:val="28"/>
          <w:szCs w:val="28"/>
          <w:lang w:eastAsia="ru-RU"/>
        </w:rPr>
        <w:t xml:space="preserve"> </w:t>
      </w:r>
      <w:r w:rsidRPr="004F055E">
        <w:rPr>
          <w:rFonts w:ascii="Times New Roman" w:eastAsiaTheme="minorEastAsia" w:hAnsi="Times New Roman" w:cs="Times New Roman"/>
          <w:sz w:val="28"/>
          <w:szCs w:val="28"/>
          <w:lang w:eastAsia="ru-RU"/>
        </w:rPr>
        <w:t xml:space="preserve">о бюджете </w:t>
      </w:r>
      <w:r w:rsidR="00D07A14" w:rsidRPr="004F055E">
        <w:rPr>
          <w:rFonts w:ascii="Times New Roman" w:eastAsiaTheme="minorEastAsia" w:hAnsi="Times New Roman" w:cs="Times New Roman"/>
          <w:bCs/>
          <w:sz w:val="28"/>
          <w:szCs w:val="28"/>
          <w:lang w:eastAsia="ru-RU"/>
        </w:rPr>
        <w:t xml:space="preserve">Донецкой Народной Республики </w:t>
      </w:r>
      <w:r w:rsidRPr="004F055E">
        <w:rPr>
          <w:rFonts w:ascii="Times New Roman" w:eastAsiaTheme="minorEastAsia" w:hAnsi="Times New Roman" w:cs="Times New Roman"/>
          <w:sz w:val="28"/>
          <w:szCs w:val="28"/>
          <w:lang w:eastAsia="ru-RU"/>
        </w:rPr>
        <w:t>на очередной финансовый год и плановый период в качестве критерия выравнивания расчетной бюджетной обеспеченности муниципальных округов, городских округов.</w:t>
      </w:r>
      <w:r w:rsidR="00D07A14" w:rsidRPr="004F055E">
        <w:rPr>
          <w:rFonts w:ascii="Times New Roman" w:eastAsiaTheme="minorEastAsia" w:hAnsi="Times New Roman" w:cs="Times New Roman"/>
          <w:sz w:val="28"/>
          <w:szCs w:val="28"/>
          <w:lang w:eastAsia="ru-RU"/>
        </w:rPr>
        <w:t xml:space="preserve"> </w:t>
      </w:r>
    </w:p>
    <w:p w14:paraId="2882D7B6" w14:textId="2C43A228"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2. Расчет общего объема дотаций на выравнивание бюджетной обеспеченности муниципальных округов, городских округов на 2024 год осуществляется на основе предварительной оценки расходных обязательств местных бюджетов.</w:t>
      </w:r>
      <w:r w:rsidR="00D07A14" w:rsidRPr="004F055E">
        <w:rPr>
          <w:rFonts w:ascii="Times New Roman" w:eastAsiaTheme="minorEastAsia" w:hAnsi="Times New Roman" w:cs="Times New Roman"/>
          <w:sz w:val="28"/>
          <w:szCs w:val="28"/>
          <w:lang w:eastAsia="ru-RU"/>
        </w:rPr>
        <w:t xml:space="preserve"> </w:t>
      </w:r>
    </w:p>
    <w:p w14:paraId="34618557" w14:textId="6BEC0C08"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3. Полномочия органов местного самоуправления муниципальных округов, городских округов соответствуют полномочия</w:t>
      </w:r>
      <w:r w:rsidR="004E231F">
        <w:rPr>
          <w:rFonts w:ascii="Times New Roman" w:eastAsiaTheme="minorEastAsia" w:hAnsi="Times New Roman" w:cs="Times New Roman"/>
          <w:sz w:val="28"/>
          <w:szCs w:val="28"/>
          <w:lang w:eastAsia="ru-RU"/>
        </w:rPr>
        <w:t>м</w:t>
      </w:r>
      <w:r w:rsidRPr="004F055E">
        <w:rPr>
          <w:rFonts w:ascii="Times New Roman" w:eastAsiaTheme="minorEastAsia" w:hAnsi="Times New Roman" w:cs="Times New Roman"/>
          <w:sz w:val="28"/>
          <w:szCs w:val="28"/>
          <w:lang w:eastAsia="ru-RU"/>
        </w:rPr>
        <w:t xml:space="preserve"> муниципальных округов, городских округов в соответствии со статьями 16 и 16</w:t>
      </w:r>
      <w:r w:rsidRPr="004F055E">
        <w:rPr>
          <w:rFonts w:ascii="Times New Roman" w:eastAsiaTheme="minorEastAsia" w:hAnsi="Times New Roman" w:cs="Times New Roman"/>
          <w:sz w:val="28"/>
          <w:szCs w:val="28"/>
          <w:vertAlign w:val="superscript"/>
          <w:lang w:eastAsia="ru-RU"/>
        </w:rPr>
        <w:t>1</w:t>
      </w:r>
      <w:r w:rsidRPr="004F055E">
        <w:rPr>
          <w:rFonts w:ascii="Times New Roman" w:eastAsiaTheme="minorEastAsia" w:hAnsi="Times New Roman" w:cs="Times New Roman"/>
          <w:sz w:val="28"/>
          <w:szCs w:val="28"/>
          <w:lang w:eastAsia="ru-RU"/>
        </w:rPr>
        <w:t xml:space="preserve"> Федерального закона от </w:t>
      </w:r>
      <w:r w:rsidR="00D07A14" w:rsidRPr="004F055E">
        <w:rPr>
          <w:rFonts w:ascii="Times New Roman" w:eastAsiaTheme="minorEastAsia" w:hAnsi="Times New Roman" w:cs="Times New Roman"/>
          <w:sz w:val="28"/>
          <w:szCs w:val="28"/>
          <w:lang w:eastAsia="ru-RU"/>
        </w:rPr>
        <w:t xml:space="preserve">6 октября </w:t>
      </w:r>
      <w:r w:rsidRPr="004F055E">
        <w:rPr>
          <w:rFonts w:ascii="Times New Roman" w:eastAsiaTheme="minorEastAsia" w:hAnsi="Times New Roman" w:cs="Times New Roman"/>
          <w:sz w:val="28"/>
          <w:szCs w:val="28"/>
          <w:lang w:eastAsia="ru-RU"/>
        </w:rPr>
        <w:t>2003</w:t>
      </w:r>
      <w:r w:rsidR="00D07A14" w:rsidRPr="004F055E">
        <w:rPr>
          <w:rFonts w:ascii="Times New Roman" w:eastAsiaTheme="minorEastAsia" w:hAnsi="Times New Roman" w:cs="Times New Roman"/>
          <w:sz w:val="28"/>
          <w:szCs w:val="28"/>
          <w:lang w:eastAsia="ru-RU"/>
        </w:rPr>
        <w:t xml:space="preserve"> года</w:t>
      </w:r>
      <w:r w:rsidRPr="004F055E">
        <w:rPr>
          <w:rFonts w:ascii="Times New Roman" w:eastAsiaTheme="minorEastAsia" w:hAnsi="Times New Roman" w:cs="Times New Roman"/>
          <w:sz w:val="28"/>
          <w:szCs w:val="28"/>
          <w:lang w:eastAsia="ru-RU"/>
        </w:rPr>
        <w:t xml:space="preserve"> № 131-ФЗ «Об общих принципах организации местного самоуправления в Российской Федерации». </w:t>
      </w:r>
    </w:p>
    <w:p w14:paraId="7DD9FCC7" w14:textId="33518026"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Оценка общего объема расходных обязательств муниципальных округов, городских округов по вопросам местного значения складывается из трех групп расходов:</w:t>
      </w:r>
    </w:p>
    <w:p w14:paraId="0F7B3E85" w14:textId="68B7C299"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1) расходы без капитальных вложений в объекты муниципальной собственности (без дорожной деятельности), которые определяются исходя из объема средств бюджетов муниципальных образований на исполнение расходных обязательств без учета расходов на осуществление капитальных вложений в объекты муниципальной собственности и расходов на осуществление дорожной деятельности за счет средств местных бюджетов в расчете на одного жителя;</w:t>
      </w:r>
      <w:r w:rsidR="00D07A14" w:rsidRPr="004F055E">
        <w:rPr>
          <w:rFonts w:ascii="Times New Roman" w:eastAsiaTheme="minorEastAsia" w:hAnsi="Times New Roman" w:cs="Times New Roman"/>
          <w:sz w:val="28"/>
          <w:szCs w:val="28"/>
          <w:lang w:eastAsia="ru-RU"/>
        </w:rPr>
        <w:t xml:space="preserve"> </w:t>
      </w:r>
    </w:p>
    <w:p w14:paraId="3B7A3C38"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lastRenderedPageBreak/>
        <w:t>2) расходы на осуществление капитальных вложений в объекты муниципальной собственности (без дорожной деятельности), которые определяются на основании объема поступлений от уплаты транспортного налога, акцизов на автомобильный и прямогонный бензин, дизельное топливо, моторные масла для дизельных и (или) карбюраторных (</w:t>
      </w:r>
      <w:proofErr w:type="spellStart"/>
      <w:r w:rsidRPr="004F055E">
        <w:rPr>
          <w:rFonts w:ascii="Times New Roman" w:eastAsiaTheme="minorEastAsia" w:hAnsi="Times New Roman" w:cs="Times New Roman"/>
          <w:sz w:val="28"/>
          <w:szCs w:val="28"/>
          <w:lang w:eastAsia="ru-RU"/>
        </w:rPr>
        <w:t>инжекторных</w:t>
      </w:r>
      <w:proofErr w:type="spellEnd"/>
      <w:r w:rsidRPr="004F055E">
        <w:rPr>
          <w:rFonts w:ascii="Times New Roman" w:eastAsiaTheme="minorEastAsia" w:hAnsi="Times New Roman" w:cs="Times New Roman"/>
          <w:sz w:val="28"/>
          <w:szCs w:val="28"/>
          <w:lang w:eastAsia="ru-RU"/>
        </w:rPr>
        <w:t>) двигателей, производимые на территории Российской Федерации; субсидий на дорожное хозяйство;</w:t>
      </w:r>
    </w:p>
    <w:p w14:paraId="5689C125" w14:textId="5996878A"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3) расходы на осуществление капитальных вложений в объекты муниципальной собственности, которые определяются на основании собственных налоговых и неналоговых доходов (кроме поступлений транспортного налога и акцизов на автомобильный и прямогонный бензин, дизельное топливо, моторные масла для дизельных и (или) карбюраторных (</w:t>
      </w:r>
      <w:proofErr w:type="spellStart"/>
      <w:r w:rsidRPr="004F055E">
        <w:rPr>
          <w:rFonts w:ascii="Times New Roman" w:eastAsiaTheme="minorEastAsia" w:hAnsi="Times New Roman" w:cs="Times New Roman"/>
          <w:sz w:val="28"/>
          <w:szCs w:val="28"/>
          <w:lang w:eastAsia="ru-RU"/>
        </w:rPr>
        <w:t>инжекторных</w:t>
      </w:r>
      <w:proofErr w:type="spellEnd"/>
      <w:r w:rsidRPr="004F055E">
        <w:rPr>
          <w:rFonts w:ascii="Times New Roman" w:eastAsiaTheme="minorEastAsia" w:hAnsi="Times New Roman" w:cs="Times New Roman"/>
          <w:sz w:val="28"/>
          <w:szCs w:val="28"/>
          <w:lang w:eastAsia="ru-RU"/>
        </w:rPr>
        <w:t>) двигателей, производимые на территории Российской Федерации, т</w:t>
      </w:r>
      <w:r w:rsidR="00D07A14" w:rsidRPr="004F055E">
        <w:rPr>
          <w:rFonts w:ascii="Times New Roman" w:eastAsiaTheme="minorEastAsia" w:hAnsi="Times New Roman" w:cs="Times New Roman"/>
          <w:sz w:val="28"/>
          <w:szCs w:val="28"/>
          <w:lang w:eastAsia="ru-RU"/>
        </w:rPr>
        <w:t>.</w:t>
      </w:r>
      <w:r w:rsidRPr="004F055E">
        <w:rPr>
          <w:rFonts w:ascii="Times New Roman" w:eastAsiaTheme="minorEastAsia" w:hAnsi="Times New Roman" w:cs="Times New Roman"/>
          <w:sz w:val="28"/>
          <w:szCs w:val="28"/>
          <w:lang w:eastAsia="ru-RU"/>
        </w:rPr>
        <w:t>е. собственные налоговые и неналоговые доходы</w:t>
      </w:r>
      <w:r w:rsidR="004E231F">
        <w:rPr>
          <w:rFonts w:ascii="Times New Roman" w:eastAsiaTheme="minorEastAsia" w:hAnsi="Times New Roman" w:cs="Times New Roman"/>
          <w:sz w:val="28"/>
          <w:szCs w:val="28"/>
          <w:lang w:eastAsia="ru-RU"/>
        </w:rPr>
        <w:t>,</w:t>
      </w:r>
      <w:r w:rsidRPr="004F055E">
        <w:rPr>
          <w:rFonts w:ascii="Times New Roman" w:eastAsiaTheme="minorEastAsia" w:hAnsi="Times New Roman" w:cs="Times New Roman"/>
          <w:sz w:val="28"/>
          <w:szCs w:val="28"/>
          <w:lang w:eastAsia="ru-RU"/>
        </w:rPr>
        <w:t xml:space="preserve"> кроме транспортного налога и акцизов на автомобильный и прямогонный бензин, дизельное топливо, моторные масла для дизельных и (или) карбюраторных (</w:t>
      </w:r>
      <w:proofErr w:type="spellStart"/>
      <w:r w:rsidRPr="004F055E">
        <w:rPr>
          <w:rFonts w:ascii="Times New Roman" w:eastAsiaTheme="minorEastAsia" w:hAnsi="Times New Roman" w:cs="Times New Roman"/>
          <w:sz w:val="28"/>
          <w:szCs w:val="28"/>
          <w:lang w:eastAsia="ru-RU"/>
        </w:rPr>
        <w:t>инжекторных</w:t>
      </w:r>
      <w:proofErr w:type="spellEnd"/>
      <w:r w:rsidRPr="004F055E">
        <w:rPr>
          <w:rFonts w:ascii="Times New Roman" w:eastAsiaTheme="minorEastAsia" w:hAnsi="Times New Roman" w:cs="Times New Roman"/>
          <w:sz w:val="28"/>
          <w:szCs w:val="28"/>
          <w:lang w:eastAsia="ru-RU"/>
        </w:rPr>
        <w:t>) двигателей, производимые на территории Российской Федерации (нецелевые средства); субсидии и иные межбюджетные трансферты (целевые средства).</w:t>
      </w:r>
    </w:p>
    <w:p w14:paraId="0536FE50" w14:textId="4D4AA984" w:rsidR="00D07A14" w:rsidRPr="004F055E" w:rsidRDefault="00C46B5E"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C46B5E">
        <w:rPr>
          <w:rFonts w:ascii="Times New Roman" w:hAnsi="Times New Roman" w:cs="Times New Roman"/>
          <w:bCs/>
          <w:sz w:val="28"/>
          <w:szCs w:val="28"/>
        </w:rPr>
        <w:t>4</w:t>
      </w:r>
      <w:r w:rsidR="00566195" w:rsidRPr="004F055E">
        <w:rPr>
          <w:rFonts w:ascii="Times New Roman" w:hAnsi="Times New Roman" w:cs="Times New Roman"/>
          <w:bCs/>
          <w:sz w:val="28"/>
          <w:szCs w:val="28"/>
        </w:rPr>
        <w:t xml:space="preserve">. Объем дотации бюджету </w:t>
      </w:r>
      <w:r w:rsidR="00566195" w:rsidRPr="004F055E">
        <w:rPr>
          <w:rFonts w:ascii="Times New Roman" w:hAnsi="Times New Roman" w:cs="Times New Roman"/>
          <w:bCs/>
          <w:sz w:val="28"/>
          <w:szCs w:val="28"/>
          <w:lang w:val="en-US"/>
        </w:rPr>
        <w:t>j</w:t>
      </w:r>
      <w:r w:rsidR="00566195" w:rsidRPr="004F055E">
        <w:rPr>
          <w:rFonts w:ascii="Times New Roman" w:hAnsi="Times New Roman" w:cs="Times New Roman"/>
          <w:bCs/>
          <w:sz w:val="28"/>
          <w:szCs w:val="28"/>
        </w:rPr>
        <w:t>-го муниципального округа, городского округа на 2024 год (</w:t>
      </w:r>
      <w:proofErr w:type="spellStart"/>
      <w:r w:rsidR="00566195" w:rsidRPr="004F055E">
        <w:rPr>
          <w:rFonts w:ascii="Times New Roman" w:hAnsi="Times New Roman" w:cs="Times New Roman"/>
          <w:bCs/>
          <w:sz w:val="28"/>
          <w:szCs w:val="28"/>
        </w:rPr>
        <w:t>Д</w:t>
      </w:r>
      <w:r w:rsidR="00566195" w:rsidRPr="004F055E">
        <w:rPr>
          <w:rFonts w:ascii="Times New Roman" w:hAnsi="Times New Roman" w:cs="Times New Roman"/>
          <w:bCs/>
          <w:sz w:val="28"/>
          <w:szCs w:val="28"/>
          <w:vertAlign w:val="subscript"/>
        </w:rPr>
        <w:t>j</w:t>
      </w:r>
      <w:proofErr w:type="spellEnd"/>
      <w:r w:rsidR="00566195" w:rsidRPr="004F055E">
        <w:rPr>
          <w:rFonts w:ascii="Times New Roman" w:hAnsi="Times New Roman" w:cs="Times New Roman"/>
          <w:bCs/>
          <w:sz w:val="28"/>
          <w:szCs w:val="28"/>
        </w:rPr>
        <w:t>) рассчитывается по формуле:</w:t>
      </w:r>
    </w:p>
    <w:p w14:paraId="755AEF0F"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hAnsi="Times New Roman" w:cs="Times New Roman"/>
          <w:bCs/>
          <w:sz w:val="28"/>
          <w:szCs w:val="28"/>
        </w:rPr>
        <w:t>Д</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(НД / Н) x (КВ – </w:t>
      </w:r>
      <w:proofErr w:type="spellStart"/>
      <w:r w:rsidRPr="004F055E">
        <w:rPr>
          <w:rFonts w:ascii="Times New Roman" w:hAnsi="Times New Roman" w:cs="Times New Roman"/>
          <w:bCs/>
          <w:sz w:val="28"/>
          <w:szCs w:val="28"/>
        </w:rPr>
        <w:t>БО</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x </w:t>
      </w:r>
      <w:proofErr w:type="spellStart"/>
      <w:r w:rsidRPr="004F055E">
        <w:rPr>
          <w:rFonts w:ascii="Times New Roman" w:hAnsi="Times New Roman" w:cs="Times New Roman"/>
          <w:bCs/>
          <w:sz w:val="28"/>
          <w:szCs w:val="28"/>
        </w:rPr>
        <w:t>ИБР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x </w:t>
      </w:r>
      <w:proofErr w:type="spellStart"/>
      <w:r w:rsidRPr="004F055E">
        <w:rPr>
          <w:rFonts w:ascii="Times New Roman" w:hAnsi="Times New Roman" w:cs="Times New Roman"/>
          <w:bCs/>
          <w:sz w:val="28"/>
          <w:szCs w:val="28"/>
        </w:rPr>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где:</w:t>
      </w:r>
    </w:p>
    <w:p w14:paraId="65BE1D49" w14:textId="26897AFD"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 xml:space="preserve">НД – </w:t>
      </w:r>
      <w:r w:rsidRPr="004F055E">
        <w:rPr>
          <w:rFonts w:ascii="Times New Roman" w:hAnsi="Times New Roman" w:cs="Times New Roman"/>
          <w:sz w:val="28"/>
          <w:szCs w:val="28"/>
        </w:rPr>
        <w:t>прогноз налоговых доходов местных бюджетов в 2024 году</w:t>
      </w:r>
      <w:r w:rsidR="004E231F">
        <w:rPr>
          <w:rFonts w:ascii="Times New Roman" w:hAnsi="Times New Roman" w:cs="Times New Roman"/>
          <w:bCs/>
          <w:sz w:val="28"/>
          <w:szCs w:val="28"/>
        </w:rPr>
        <w:t>;</w:t>
      </w:r>
    </w:p>
    <w:p w14:paraId="212FB1D8"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Н – численность постоянного населения всех муниципальных округов, городских округов;</w:t>
      </w:r>
    </w:p>
    <w:p w14:paraId="45762A6E"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КВ – критерий выравнивания расчетной бюджетной обеспеченности муниципальных округов, городских округов;</w:t>
      </w:r>
    </w:p>
    <w:p w14:paraId="65C8FE86"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hAnsi="Times New Roman" w:cs="Times New Roman"/>
          <w:bCs/>
          <w:sz w:val="28"/>
          <w:szCs w:val="28"/>
        </w:rPr>
        <w:t>БО</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уровень расчетной бюджетной обеспеченности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03BA0A96"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hAnsi="Times New Roman" w:cs="Times New Roman"/>
          <w:bCs/>
          <w:sz w:val="28"/>
          <w:szCs w:val="28"/>
        </w:rPr>
        <w:t>ИБР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индекс бюджетных расходов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5FFE22F3"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hAnsi="Times New Roman" w:cs="Times New Roman"/>
          <w:bCs/>
          <w:sz w:val="28"/>
          <w:szCs w:val="28"/>
        </w:rPr>
        <w:lastRenderedPageBreak/>
        <w:t>Н</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численность постоянного населения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7E888931" w14:textId="08D4FEFD" w:rsidR="00D07A14" w:rsidRPr="004F055E" w:rsidRDefault="00C46B5E"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C46B5E">
        <w:rPr>
          <w:rFonts w:ascii="Times New Roman" w:hAnsi="Times New Roman" w:cs="Times New Roman"/>
          <w:sz w:val="28"/>
          <w:szCs w:val="28"/>
        </w:rPr>
        <w:t>5</w:t>
      </w:r>
      <w:r w:rsidR="00566195" w:rsidRPr="004F055E">
        <w:rPr>
          <w:rFonts w:ascii="Times New Roman" w:hAnsi="Times New Roman" w:cs="Times New Roman"/>
          <w:sz w:val="28"/>
          <w:szCs w:val="28"/>
        </w:rPr>
        <w:t xml:space="preserve">. </w:t>
      </w:r>
      <w:r w:rsidR="00566195" w:rsidRPr="004F055E">
        <w:rPr>
          <w:rFonts w:ascii="Times New Roman" w:hAnsi="Times New Roman" w:cs="Times New Roman"/>
          <w:bCs/>
          <w:sz w:val="28"/>
          <w:szCs w:val="28"/>
        </w:rPr>
        <w:t>Критерий выравнивания расчетной бюджетной обеспеченности муниципальных округов, городских округов на 2024 г</w:t>
      </w:r>
      <w:r w:rsidR="004E231F">
        <w:rPr>
          <w:rFonts w:ascii="Times New Roman" w:hAnsi="Times New Roman" w:cs="Times New Roman"/>
          <w:bCs/>
          <w:sz w:val="28"/>
          <w:szCs w:val="28"/>
        </w:rPr>
        <w:t>од</w:t>
      </w:r>
      <w:r w:rsidR="00566195" w:rsidRPr="004F055E">
        <w:rPr>
          <w:rFonts w:ascii="Times New Roman" w:hAnsi="Times New Roman" w:cs="Times New Roman"/>
          <w:bCs/>
          <w:sz w:val="28"/>
          <w:szCs w:val="28"/>
        </w:rPr>
        <w:t xml:space="preserve"> (КВ) рассчитывается по формуле:</w:t>
      </w:r>
    </w:p>
    <w:p w14:paraId="5464465C"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 xml:space="preserve">КВ = 1 + </w:t>
      </w:r>
      <w:r w:rsidRPr="004F055E">
        <w:rPr>
          <w:rFonts w:ascii="Times New Roman" w:hAnsi="Times New Roman" w:cs="Times New Roman"/>
          <w:sz w:val="28"/>
          <w:szCs w:val="28"/>
        </w:rPr>
        <w:t>БАД</w:t>
      </w:r>
      <w:r w:rsidRPr="004F055E">
        <w:rPr>
          <w:rFonts w:ascii="Times New Roman" w:hAnsi="Times New Roman" w:cs="Times New Roman"/>
          <w:bCs/>
          <w:sz w:val="28"/>
          <w:szCs w:val="28"/>
        </w:rPr>
        <w:t xml:space="preserve"> / НД, где:</w:t>
      </w:r>
    </w:p>
    <w:p w14:paraId="2B1EAAA4"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sz w:val="28"/>
          <w:szCs w:val="28"/>
        </w:rPr>
        <w:t>БАД</w:t>
      </w:r>
      <w:r w:rsidRPr="004F055E">
        <w:rPr>
          <w:rFonts w:ascii="Times New Roman" w:hAnsi="Times New Roman" w:cs="Times New Roman"/>
          <w:bCs/>
          <w:sz w:val="28"/>
          <w:szCs w:val="28"/>
        </w:rPr>
        <w:t xml:space="preserve"> – общий объем бюджетных ассигнований бюджета </w:t>
      </w:r>
      <w:r w:rsidR="00D07A14" w:rsidRPr="004F055E">
        <w:rPr>
          <w:rFonts w:ascii="Times New Roman" w:eastAsiaTheme="minorEastAsia" w:hAnsi="Times New Roman" w:cs="Times New Roman"/>
          <w:bCs/>
          <w:sz w:val="28"/>
          <w:szCs w:val="28"/>
          <w:lang w:eastAsia="ru-RU"/>
        </w:rPr>
        <w:t>Донецкой Народной Республики</w:t>
      </w:r>
      <w:r w:rsidR="00D07A14" w:rsidRPr="004F055E">
        <w:rPr>
          <w:rFonts w:ascii="Times New Roman" w:hAnsi="Times New Roman" w:cs="Times New Roman"/>
          <w:bCs/>
          <w:sz w:val="28"/>
          <w:szCs w:val="28"/>
        </w:rPr>
        <w:t xml:space="preserve"> </w:t>
      </w:r>
      <w:r w:rsidRPr="004F055E">
        <w:rPr>
          <w:rFonts w:ascii="Times New Roman" w:hAnsi="Times New Roman" w:cs="Times New Roman"/>
          <w:bCs/>
          <w:sz w:val="28"/>
          <w:szCs w:val="28"/>
        </w:rPr>
        <w:t>на выравнивание бюджетной обеспеченности муниципальных округов, городских округов в 2024 году;</w:t>
      </w:r>
    </w:p>
    <w:p w14:paraId="5F4AE1C2"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 xml:space="preserve">НД – </w:t>
      </w:r>
      <w:r w:rsidRPr="004F055E">
        <w:rPr>
          <w:rFonts w:ascii="Times New Roman" w:hAnsi="Times New Roman" w:cs="Times New Roman"/>
          <w:sz w:val="28"/>
          <w:szCs w:val="28"/>
        </w:rPr>
        <w:t>прогноз налоговых доходов местных бюджетов в 2024 году</w:t>
      </w:r>
      <w:r w:rsidRPr="004F055E">
        <w:rPr>
          <w:rFonts w:ascii="Times New Roman" w:hAnsi="Times New Roman" w:cs="Times New Roman"/>
          <w:bCs/>
          <w:sz w:val="28"/>
          <w:szCs w:val="28"/>
        </w:rPr>
        <w:t>.</w:t>
      </w:r>
    </w:p>
    <w:p w14:paraId="00A0258F" w14:textId="16D196CE" w:rsidR="00D07A14" w:rsidRPr="004F055E" w:rsidRDefault="00C46B5E"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C46B5E">
        <w:rPr>
          <w:rFonts w:ascii="Times New Roman" w:eastAsiaTheme="minorEastAsia" w:hAnsi="Times New Roman" w:cs="Times New Roman"/>
          <w:sz w:val="28"/>
          <w:szCs w:val="28"/>
          <w:lang w:eastAsia="ru-RU"/>
        </w:rPr>
        <w:t>6</w:t>
      </w:r>
      <w:r w:rsidR="00566195" w:rsidRPr="004F055E">
        <w:rPr>
          <w:rFonts w:ascii="Times New Roman" w:eastAsiaTheme="minorEastAsia" w:hAnsi="Times New Roman" w:cs="Times New Roman"/>
          <w:sz w:val="28"/>
          <w:szCs w:val="28"/>
          <w:lang w:eastAsia="ru-RU"/>
        </w:rPr>
        <w:t xml:space="preserve">. </w:t>
      </w:r>
      <w:r w:rsidR="00566195" w:rsidRPr="004F055E">
        <w:rPr>
          <w:rFonts w:ascii="Times New Roman" w:eastAsiaTheme="minorEastAsia" w:hAnsi="Times New Roman" w:cs="Times New Roman"/>
          <w:bCs/>
          <w:sz w:val="28"/>
          <w:szCs w:val="28"/>
          <w:lang w:eastAsia="ru-RU"/>
        </w:rPr>
        <w:t xml:space="preserve">Общий объем бюджетных ассигнований бюджета </w:t>
      </w:r>
      <w:r w:rsidR="00D07A14" w:rsidRPr="004F055E">
        <w:rPr>
          <w:rFonts w:ascii="Times New Roman" w:eastAsiaTheme="minorEastAsia" w:hAnsi="Times New Roman" w:cs="Times New Roman"/>
          <w:bCs/>
          <w:sz w:val="28"/>
          <w:szCs w:val="28"/>
          <w:lang w:eastAsia="ru-RU"/>
        </w:rPr>
        <w:t>Донецкой Народной Республики</w:t>
      </w:r>
      <w:r w:rsidR="00566195" w:rsidRPr="004F055E">
        <w:rPr>
          <w:rFonts w:ascii="Times New Roman" w:eastAsiaTheme="minorEastAsia" w:hAnsi="Times New Roman" w:cs="Times New Roman"/>
          <w:bCs/>
          <w:iCs/>
          <w:sz w:val="28"/>
          <w:szCs w:val="28"/>
          <w:lang w:eastAsia="ru-RU"/>
        </w:rPr>
        <w:t xml:space="preserve"> </w:t>
      </w:r>
      <w:r w:rsidR="00566195" w:rsidRPr="004F055E">
        <w:rPr>
          <w:rFonts w:ascii="Times New Roman" w:eastAsiaTheme="minorEastAsia" w:hAnsi="Times New Roman" w:cs="Times New Roman"/>
          <w:bCs/>
          <w:sz w:val="28"/>
          <w:szCs w:val="28"/>
          <w:lang w:eastAsia="ru-RU"/>
        </w:rPr>
        <w:t>на выравнивание бюджетной обеспеченности муниципальных округов, городских округов в 2024 году (БАД) рассчитывается по формуле:</w:t>
      </w:r>
    </w:p>
    <w:p w14:paraId="1A5EE95A" w14:textId="6E46E961"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БАД = БА</w:t>
      </w:r>
      <w:r w:rsidRPr="004F055E">
        <w:rPr>
          <w:rFonts w:ascii="Times New Roman" w:eastAsiaTheme="minorEastAsia" w:hAnsi="Times New Roman" w:cs="Times New Roman"/>
          <w:sz w:val="28"/>
          <w:szCs w:val="28"/>
          <w:vertAlign w:val="superscript"/>
          <w:lang w:eastAsia="ru-RU"/>
        </w:rPr>
        <w:t>2023</w:t>
      </w:r>
      <w:r w:rsidRPr="004F055E">
        <w:rPr>
          <w:rFonts w:ascii="Times New Roman" w:eastAsiaTheme="minorEastAsia" w:hAnsi="Times New Roman" w:cs="Times New Roman"/>
          <w:sz w:val="28"/>
          <w:szCs w:val="28"/>
          <w:lang w:eastAsia="ru-RU"/>
        </w:rPr>
        <w:t xml:space="preserve"> х ИПЦ</w:t>
      </w:r>
      <w:r w:rsidRPr="004F055E">
        <w:rPr>
          <w:rFonts w:ascii="Times New Roman" w:eastAsiaTheme="minorEastAsia" w:hAnsi="Times New Roman" w:cs="Times New Roman"/>
          <w:sz w:val="28"/>
          <w:szCs w:val="28"/>
          <w:vertAlign w:val="superscript"/>
          <w:lang w:eastAsia="ru-RU"/>
        </w:rPr>
        <w:t>2024/2023</w:t>
      </w:r>
      <w:r w:rsidRPr="004F055E">
        <w:rPr>
          <w:rFonts w:ascii="Times New Roman" w:eastAsiaTheme="minorEastAsia" w:hAnsi="Times New Roman" w:cs="Times New Roman"/>
          <w:sz w:val="28"/>
          <w:szCs w:val="28"/>
          <w:lang w:eastAsia="ru-RU"/>
        </w:rPr>
        <w:t xml:space="preserve"> – </w:t>
      </w:r>
      <w:proofErr w:type="spellStart"/>
      <w:r w:rsidRPr="004F055E">
        <w:rPr>
          <w:rFonts w:ascii="Times New Roman" w:eastAsiaTheme="minorEastAsia" w:hAnsi="Times New Roman" w:cs="Times New Roman"/>
          <w:sz w:val="28"/>
          <w:szCs w:val="28"/>
          <w:lang w:eastAsia="ru-RU"/>
        </w:rPr>
        <w:t>Суб</w:t>
      </w:r>
      <w:proofErr w:type="spellEnd"/>
      <w:r w:rsidRPr="004F055E">
        <w:rPr>
          <w:rFonts w:ascii="Times New Roman" w:eastAsiaTheme="minorEastAsia" w:hAnsi="Times New Roman" w:cs="Times New Roman"/>
          <w:sz w:val="28"/>
          <w:szCs w:val="28"/>
          <w:lang w:eastAsia="ru-RU"/>
        </w:rPr>
        <w:t xml:space="preserve"> – НД – ННД, где</w:t>
      </w:r>
      <w:r w:rsidR="004E231F">
        <w:rPr>
          <w:rFonts w:ascii="Times New Roman" w:eastAsiaTheme="minorEastAsia" w:hAnsi="Times New Roman" w:cs="Times New Roman"/>
          <w:sz w:val="28"/>
          <w:szCs w:val="28"/>
          <w:lang w:eastAsia="ru-RU"/>
        </w:rPr>
        <w:t>:</w:t>
      </w:r>
    </w:p>
    <w:p w14:paraId="15DDE71A"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БА</w:t>
      </w:r>
      <w:r w:rsidRPr="004F055E">
        <w:rPr>
          <w:rFonts w:ascii="Times New Roman" w:eastAsiaTheme="minorEastAsia" w:hAnsi="Times New Roman" w:cs="Times New Roman"/>
          <w:sz w:val="28"/>
          <w:szCs w:val="28"/>
          <w:vertAlign w:val="superscript"/>
          <w:lang w:eastAsia="ru-RU"/>
        </w:rPr>
        <w:t>2023</w:t>
      </w:r>
      <w:r w:rsidRPr="004F055E">
        <w:rPr>
          <w:rFonts w:ascii="Times New Roman" w:eastAsiaTheme="minorEastAsia" w:hAnsi="Times New Roman" w:cs="Times New Roman"/>
          <w:sz w:val="28"/>
          <w:szCs w:val="28"/>
          <w:lang w:eastAsia="ru-RU"/>
        </w:rPr>
        <w:t xml:space="preserve"> – утвержденный на 2023 год объем средств бюджета </w:t>
      </w:r>
      <w:r w:rsidR="00D07A14" w:rsidRPr="004F055E">
        <w:rPr>
          <w:rFonts w:ascii="Times New Roman" w:eastAsiaTheme="minorEastAsia" w:hAnsi="Times New Roman" w:cs="Times New Roman"/>
          <w:sz w:val="28"/>
          <w:szCs w:val="28"/>
          <w:lang w:eastAsia="ru-RU"/>
        </w:rPr>
        <w:t xml:space="preserve">Донецкой Народной Республики </w:t>
      </w:r>
      <w:r w:rsidRPr="004F055E">
        <w:rPr>
          <w:rFonts w:ascii="Times New Roman" w:eastAsiaTheme="minorEastAsia" w:hAnsi="Times New Roman" w:cs="Times New Roman"/>
          <w:sz w:val="28"/>
          <w:szCs w:val="28"/>
          <w:lang w:eastAsia="ru-RU"/>
        </w:rPr>
        <w:t>на исполнение расходных обязательств без учета расходов на осуществление капитальных вложений в объекты государственной собственности, исполнение которых в 2024 году будет осуществляться за счет собственных средств местных бюджетов;</w:t>
      </w:r>
      <w:r w:rsidR="00D07A14" w:rsidRPr="004F055E">
        <w:rPr>
          <w:rFonts w:ascii="Times New Roman" w:eastAsiaTheme="minorEastAsia" w:hAnsi="Times New Roman" w:cs="Times New Roman"/>
          <w:sz w:val="28"/>
          <w:szCs w:val="28"/>
          <w:lang w:eastAsia="ru-RU"/>
        </w:rPr>
        <w:t xml:space="preserve"> </w:t>
      </w:r>
    </w:p>
    <w:p w14:paraId="1C43348B"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ИПЦ</w:t>
      </w:r>
      <w:r w:rsidRPr="004F055E">
        <w:rPr>
          <w:rFonts w:ascii="Times New Roman" w:eastAsiaTheme="minorEastAsia" w:hAnsi="Times New Roman" w:cs="Times New Roman"/>
          <w:sz w:val="28"/>
          <w:szCs w:val="28"/>
          <w:vertAlign w:val="superscript"/>
          <w:lang w:eastAsia="ru-RU"/>
        </w:rPr>
        <w:t>2024/2023</w:t>
      </w:r>
      <w:r w:rsidRPr="004F055E">
        <w:rPr>
          <w:rFonts w:ascii="Times New Roman" w:eastAsiaTheme="minorEastAsia" w:hAnsi="Times New Roman" w:cs="Times New Roman"/>
          <w:sz w:val="28"/>
          <w:szCs w:val="28"/>
          <w:lang w:eastAsia="ru-RU"/>
        </w:rPr>
        <w:t xml:space="preserve"> – прогноз индекса потребительских цен в 2024 году по отношению к 2023 году;</w:t>
      </w:r>
    </w:p>
    <w:p w14:paraId="63227FA4"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eastAsiaTheme="minorEastAsia" w:hAnsi="Times New Roman" w:cs="Times New Roman"/>
          <w:sz w:val="28"/>
          <w:szCs w:val="28"/>
          <w:lang w:eastAsia="ru-RU"/>
        </w:rPr>
        <w:t>Суб</w:t>
      </w:r>
      <w:proofErr w:type="spellEnd"/>
      <w:r w:rsidRPr="004F055E">
        <w:rPr>
          <w:rFonts w:ascii="Times New Roman" w:eastAsiaTheme="minorEastAsia" w:hAnsi="Times New Roman" w:cs="Times New Roman"/>
          <w:sz w:val="28"/>
          <w:szCs w:val="28"/>
          <w:lang w:eastAsia="ru-RU"/>
        </w:rPr>
        <w:t xml:space="preserve"> – планируемый на 2024 год объем субсидий местным бюджетам без учета субсидий на осуществление капитальных вложений в объекты муниципальной собственности;</w:t>
      </w:r>
    </w:p>
    <w:p w14:paraId="324C4F30"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НД – прогноз налоговых доходов местных бюджетов в 2024 году;</w:t>
      </w:r>
    </w:p>
    <w:p w14:paraId="062F34F9"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ННД – прогноз неналоговых доходов местных бюджетов в 2024 году.</w:t>
      </w:r>
    </w:p>
    <w:p w14:paraId="5288ACAF" w14:textId="00EB89FD" w:rsidR="00D07A14" w:rsidRPr="004F055E" w:rsidRDefault="00C46B5E"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C46B5E">
        <w:rPr>
          <w:rFonts w:ascii="Times New Roman" w:eastAsiaTheme="minorEastAsia" w:hAnsi="Times New Roman" w:cs="Times New Roman"/>
          <w:sz w:val="28"/>
          <w:szCs w:val="28"/>
          <w:lang w:eastAsia="ru-RU"/>
        </w:rPr>
        <w:lastRenderedPageBreak/>
        <w:t>7</w:t>
      </w:r>
      <w:r w:rsidR="00566195" w:rsidRPr="004F055E">
        <w:rPr>
          <w:rFonts w:ascii="Times New Roman" w:eastAsiaTheme="minorEastAsia" w:hAnsi="Times New Roman" w:cs="Times New Roman"/>
          <w:sz w:val="28"/>
          <w:szCs w:val="28"/>
          <w:lang w:eastAsia="ru-RU"/>
        </w:rPr>
        <w:t xml:space="preserve">. Уровень расчетной бюджетной обеспеченности </w:t>
      </w:r>
      <w:r w:rsidR="00566195" w:rsidRPr="004F055E">
        <w:rPr>
          <w:rFonts w:ascii="Times New Roman" w:eastAsiaTheme="minorEastAsia" w:hAnsi="Times New Roman" w:cs="Times New Roman"/>
          <w:bCs/>
          <w:sz w:val="28"/>
          <w:szCs w:val="28"/>
          <w:lang w:val="en-US" w:eastAsia="ru-RU"/>
        </w:rPr>
        <w:t>j</w:t>
      </w:r>
      <w:r w:rsidR="00566195" w:rsidRPr="004F055E">
        <w:rPr>
          <w:rFonts w:ascii="Times New Roman" w:eastAsiaTheme="minorEastAsia" w:hAnsi="Times New Roman" w:cs="Times New Roman"/>
          <w:bCs/>
          <w:sz w:val="28"/>
          <w:szCs w:val="28"/>
          <w:lang w:eastAsia="ru-RU"/>
        </w:rPr>
        <w:t>-го муниципального округа, городского округа (</w:t>
      </w:r>
      <w:proofErr w:type="spellStart"/>
      <w:r w:rsidR="00566195" w:rsidRPr="004F055E">
        <w:rPr>
          <w:rFonts w:ascii="Times New Roman" w:eastAsiaTheme="minorEastAsia" w:hAnsi="Times New Roman" w:cs="Times New Roman"/>
          <w:bCs/>
          <w:sz w:val="28"/>
          <w:szCs w:val="28"/>
          <w:lang w:eastAsia="ru-RU"/>
        </w:rPr>
        <w:t>БО</w:t>
      </w:r>
      <w:r w:rsidR="00566195" w:rsidRPr="004F055E">
        <w:rPr>
          <w:rFonts w:ascii="Times New Roman" w:eastAsiaTheme="minorEastAsia" w:hAnsi="Times New Roman" w:cs="Times New Roman"/>
          <w:bCs/>
          <w:sz w:val="28"/>
          <w:szCs w:val="28"/>
          <w:vertAlign w:val="subscript"/>
          <w:lang w:eastAsia="ru-RU"/>
        </w:rPr>
        <w:t>j</w:t>
      </w:r>
      <w:proofErr w:type="spellEnd"/>
      <w:r w:rsidR="00566195" w:rsidRPr="004F055E">
        <w:rPr>
          <w:rFonts w:ascii="Times New Roman" w:eastAsiaTheme="minorEastAsia" w:hAnsi="Times New Roman" w:cs="Times New Roman"/>
          <w:bCs/>
          <w:sz w:val="28"/>
          <w:szCs w:val="28"/>
          <w:lang w:eastAsia="ru-RU"/>
        </w:rPr>
        <w:t>)</w:t>
      </w:r>
      <w:r w:rsidR="00566195" w:rsidRPr="004F055E">
        <w:rPr>
          <w:rFonts w:ascii="Times New Roman" w:eastAsiaTheme="minorEastAsia" w:hAnsi="Times New Roman" w:cs="Times New Roman"/>
          <w:sz w:val="28"/>
          <w:szCs w:val="28"/>
          <w:lang w:eastAsia="ru-RU"/>
        </w:rPr>
        <w:t xml:space="preserve"> </w:t>
      </w:r>
      <w:r w:rsidR="00566195" w:rsidRPr="004F055E">
        <w:rPr>
          <w:rFonts w:ascii="Times New Roman" w:eastAsiaTheme="minorEastAsia" w:hAnsi="Times New Roman" w:cs="Times New Roman"/>
          <w:bCs/>
          <w:sz w:val="28"/>
          <w:szCs w:val="28"/>
          <w:lang w:eastAsia="ru-RU"/>
        </w:rPr>
        <w:t xml:space="preserve">рассчитывается </w:t>
      </w:r>
      <w:r w:rsidR="00566195" w:rsidRPr="004F055E">
        <w:rPr>
          <w:rFonts w:ascii="Times New Roman" w:eastAsiaTheme="minorEastAsia" w:hAnsi="Times New Roman" w:cs="Times New Roman"/>
          <w:sz w:val="28"/>
          <w:szCs w:val="28"/>
          <w:lang w:eastAsia="ru-RU"/>
        </w:rPr>
        <w:t>по формуле:</w:t>
      </w:r>
    </w:p>
    <w:p w14:paraId="557FB015" w14:textId="3174144B"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БО</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xml:space="preserve"> = ИНП</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xml:space="preserve"> / ИБР</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где</w:t>
      </w:r>
      <w:r w:rsidR="004E231F">
        <w:rPr>
          <w:rFonts w:ascii="Times New Roman" w:eastAsiaTheme="minorEastAsia" w:hAnsi="Times New Roman" w:cs="Times New Roman"/>
          <w:sz w:val="28"/>
          <w:szCs w:val="28"/>
          <w:lang w:eastAsia="ru-RU"/>
        </w:rPr>
        <w:t>:</w:t>
      </w:r>
    </w:p>
    <w:p w14:paraId="33A992CB" w14:textId="3CD66652"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eastAsiaTheme="minorEastAsia" w:hAnsi="Times New Roman" w:cs="Times New Roman"/>
          <w:sz w:val="28"/>
          <w:szCs w:val="28"/>
          <w:lang w:eastAsia="ru-RU"/>
        </w:rPr>
        <w:t>ИНП</w:t>
      </w:r>
      <w:r w:rsidRPr="004F055E">
        <w:rPr>
          <w:rFonts w:ascii="Times New Roman" w:eastAsiaTheme="minorEastAsia" w:hAnsi="Times New Roman" w:cs="Times New Roman"/>
          <w:sz w:val="28"/>
          <w:szCs w:val="28"/>
          <w:vertAlign w:val="subscript"/>
          <w:lang w:val="en-US" w:eastAsia="ru-RU"/>
        </w:rPr>
        <w:t>j</w:t>
      </w:r>
      <w:r w:rsidRPr="004F055E">
        <w:rPr>
          <w:rFonts w:ascii="Times New Roman" w:eastAsiaTheme="minorEastAsia" w:hAnsi="Times New Roman" w:cs="Times New Roman"/>
          <w:sz w:val="28"/>
          <w:szCs w:val="28"/>
          <w:lang w:eastAsia="ru-RU"/>
        </w:rPr>
        <w:t xml:space="preserve"> </w:t>
      </w:r>
      <w:r w:rsidR="00D07A14" w:rsidRPr="004F055E">
        <w:rPr>
          <w:rFonts w:ascii="Times New Roman" w:eastAsiaTheme="minorEastAsia" w:hAnsi="Times New Roman" w:cs="Times New Roman"/>
          <w:sz w:val="28"/>
          <w:szCs w:val="28"/>
          <w:lang w:eastAsia="ru-RU"/>
        </w:rPr>
        <w:t>–</w:t>
      </w:r>
      <w:r w:rsidRPr="004F055E">
        <w:rPr>
          <w:rFonts w:ascii="Times New Roman" w:eastAsiaTheme="minorEastAsia" w:hAnsi="Times New Roman" w:cs="Times New Roman"/>
          <w:sz w:val="28"/>
          <w:szCs w:val="28"/>
          <w:lang w:eastAsia="ru-RU"/>
        </w:rPr>
        <w:t xml:space="preserve"> индекс налогового потенциала </w:t>
      </w:r>
      <w:r w:rsidRPr="004F055E">
        <w:rPr>
          <w:rFonts w:ascii="Times New Roman" w:eastAsiaTheme="minorEastAsia" w:hAnsi="Times New Roman" w:cs="Times New Roman"/>
          <w:bCs/>
          <w:sz w:val="28"/>
          <w:szCs w:val="28"/>
          <w:lang w:eastAsia="ru-RU"/>
        </w:rPr>
        <w:t>j-</w:t>
      </w:r>
      <w:proofErr w:type="spellStart"/>
      <w:r w:rsidRPr="004F055E">
        <w:rPr>
          <w:rFonts w:ascii="Times New Roman" w:eastAsiaTheme="minorEastAsia" w:hAnsi="Times New Roman" w:cs="Times New Roman"/>
          <w:bCs/>
          <w:sz w:val="28"/>
          <w:szCs w:val="28"/>
          <w:lang w:eastAsia="ru-RU"/>
        </w:rPr>
        <w:t>го</w:t>
      </w:r>
      <w:proofErr w:type="spellEnd"/>
      <w:r w:rsidRPr="004F055E">
        <w:rPr>
          <w:rFonts w:ascii="Times New Roman" w:eastAsiaTheme="minorEastAsia" w:hAnsi="Times New Roman" w:cs="Times New Roman"/>
          <w:bCs/>
          <w:sz w:val="28"/>
          <w:szCs w:val="28"/>
          <w:lang w:eastAsia="ru-RU"/>
        </w:rPr>
        <w:t xml:space="preserve"> муниципального округа, городского округа</w:t>
      </w:r>
      <w:r w:rsidR="00AF4664">
        <w:rPr>
          <w:rFonts w:ascii="Times New Roman" w:eastAsiaTheme="minorEastAsia" w:hAnsi="Times New Roman" w:cs="Times New Roman"/>
          <w:bCs/>
          <w:sz w:val="28"/>
          <w:szCs w:val="28"/>
          <w:lang w:eastAsia="ru-RU"/>
        </w:rPr>
        <w:t>;</w:t>
      </w:r>
    </w:p>
    <w:p w14:paraId="22FE9A43"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4F055E">
        <w:rPr>
          <w:rFonts w:ascii="Times New Roman" w:hAnsi="Times New Roman" w:cs="Times New Roman"/>
          <w:bCs/>
          <w:sz w:val="28"/>
          <w:szCs w:val="28"/>
        </w:rPr>
        <w:t>ИБР</w:t>
      </w:r>
      <w:r w:rsidRPr="004F055E">
        <w:rPr>
          <w:rFonts w:ascii="Times New Roman" w:hAnsi="Times New Roman" w:cs="Times New Roman"/>
          <w:bCs/>
          <w:sz w:val="28"/>
          <w:szCs w:val="28"/>
          <w:vertAlign w:val="subscript"/>
          <w:lang w:val="en-US"/>
        </w:rPr>
        <w:t>j</w:t>
      </w:r>
      <w:r w:rsidRPr="004F055E">
        <w:rPr>
          <w:rFonts w:ascii="Times New Roman" w:hAnsi="Times New Roman" w:cs="Times New Roman"/>
          <w:bCs/>
          <w:sz w:val="28"/>
          <w:szCs w:val="28"/>
        </w:rPr>
        <w:t xml:space="preserve"> – индекс бюджетных расходов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03DA357F" w14:textId="55CBD705" w:rsidR="00D07A14" w:rsidRPr="004F055E" w:rsidRDefault="00C46B5E"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C46B5E">
        <w:rPr>
          <w:rFonts w:ascii="Times New Roman" w:hAnsi="Times New Roman" w:cs="Times New Roman"/>
          <w:bCs/>
          <w:sz w:val="28"/>
          <w:szCs w:val="28"/>
        </w:rPr>
        <w:t>8</w:t>
      </w:r>
      <w:r w:rsidR="00566195" w:rsidRPr="004F055E">
        <w:rPr>
          <w:rFonts w:ascii="Times New Roman" w:hAnsi="Times New Roman" w:cs="Times New Roman"/>
          <w:bCs/>
          <w:sz w:val="28"/>
          <w:szCs w:val="28"/>
        </w:rPr>
        <w:t>. Индекс налогового потенциала любого муниципального округа, городского округа на 2024 г</w:t>
      </w:r>
      <w:r w:rsidR="00D07A14" w:rsidRPr="004F055E">
        <w:rPr>
          <w:rFonts w:ascii="Times New Roman" w:hAnsi="Times New Roman" w:cs="Times New Roman"/>
          <w:bCs/>
          <w:sz w:val="28"/>
          <w:szCs w:val="28"/>
        </w:rPr>
        <w:t>од</w:t>
      </w:r>
      <w:r w:rsidR="00566195" w:rsidRPr="004F055E">
        <w:rPr>
          <w:rFonts w:ascii="Times New Roman" w:hAnsi="Times New Roman" w:cs="Times New Roman"/>
          <w:bCs/>
          <w:sz w:val="28"/>
          <w:szCs w:val="28"/>
        </w:rPr>
        <w:t xml:space="preserve"> не рассчитывается и принимается равным 1.</w:t>
      </w:r>
    </w:p>
    <w:p w14:paraId="53EAAEDD" w14:textId="39E38810" w:rsidR="00D07A14" w:rsidRPr="004F055E" w:rsidRDefault="00C46B5E"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r w:rsidRPr="00C46B5E">
        <w:rPr>
          <w:rFonts w:ascii="Times New Roman" w:eastAsiaTheme="minorEastAsia" w:hAnsi="Times New Roman" w:cs="Times New Roman"/>
          <w:bCs/>
          <w:iCs/>
          <w:sz w:val="28"/>
          <w:szCs w:val="28"/>
          <w:lang w:eastAsia="ru-RU"/>
        </w:rPr>
        <w:t>9</w:t>
      </w:r>
      <w:r w:rsidR="00566195" w:rsidRPr="004F055E">
        <w:rPr>
          <w:rFonts w:ascii="Times New Roman" w:eastAsiaTheme="minorEastAsia" w:hAnsi="Times New Roman" w:cs="Times New Roman"/>
          <w:bCs/>
          <w:iCs/>
          <w:sz w:val="28"/>
          <w:szCs w:val="28"/>
          <w:lang w:eastAsia="ru-RU"/>
        </w:rPr>
        <w:t>. Индекс бюджетных расходов j-</w:t>
      </w:r>
      <w:proofErr w:type="spellStart"/>
      <w:r w:rsidR="00566195" w:rsidRPr="004F055E">
        <w:rPr>
          <w:rFonts w:ascii="Times New Roman" w:eastAsiaTheme="minorEastAsia" w:hAnsi="Times New Roman" w:cs="Times New Roman"/>
          <w:bCs/>
          <w:iCs/>
          <w:sz w:val="28"/>
          <w:szCs w:val="28"/>
          <w:lang w:eastAsia="ru-RU"/>
        </w:rPr>
        <w:t>го</w:t>
      </w:r>
      <w:proofErr w:type="spellEnd"/>
      <w:r w:rsidR="00566195" w:rsidRPr="004F055E">
        <w:rPr>
          <w:rFonts w:ascii="Times New Roman" w:eastAsiaTheme="minorEastAsia" w:hAnsi="Times New Roman" w:cs="Times New Roman"/>
          <w:bCs/>
          <w:iCs/>
          <w:sz w:val="28"/>
          <w:szCs w:val="28"/>
          <w:lang w:eastAsia="ru-RU"/>
        </w:rPr>
        <w:t xml:space="preserve"> муниципального округа, городского округа</w:t>
      </w:r>
      <w:r w:rsidR="00566195" w:rsidRPr="004F055E" w:rsidDel="00BF3CF7">
        <w:rPr>
          <w:rFonts w:ascii="Times New Roman" w:eastAsiaTheme="minorEastAsia" w:hAnsi="Times New Roman" w:cs="Times New Roman"/>
          <w:bCs/>
          <w:iCs/>
          <w:sz w:val="28"/>
          <w:szCs w:val="28"/>
          <w:lang w:eastAsia="ru-RU"/>
        </w:rPr>
        <w:t xml:space="preserve"> </w:t>
      </w:r>
      <w:r w:rsidR="00566195" w:rsidRPr="004F055E">
        <w:rPr>
          <w:rFonts w:ascii="Times New Roman" w:eastAsiaTheme="minorEastAsia" w:hAnsi="Times New Roman" w:cs="Times New Roman"/>
          <w:bCs/>
          <w:iCs/>
          <w:sz w:val="28"/>
          <w:szCs w:val="28"/>
          <w:lang w:eastAsia="ru-RU"/>
        </w:rPr>
        <w:t>(</w:t>
      </w:r>
      <w:proofErr w:type="spellStart"/>
      <w:r w:rsidR="00566195" w:rsidRPr="004F055E">
        <w:rPr>
          <w:rFonts w:ascii="Times New Roman" w:eastAsiaTheme="minorEastAsia" w:hAnsi="Times New Roman" w:cs="Times New Roman"/>
          <w:bCs/>
          <w:iCs/>
          <w:sz w:val="28"/>
          <w:szCs w:val="28"/>
          <w:lang w:eastAsia="ru-RU"/>
        </w:rPr>
        <w:t>ИБР</w:t>
      </w:r>
      <w:r w:rsidR="00566195" w:rsidRPr="004F055E">
        <w:rPr>
          <w:rFonts w:ascii="Times New Roman" w:eastAsiaTheme="minorEastAsia" w:hAnsi="Times New Roman" w:cs="Times New Roman"/>
          <w:bCs/>
          <w:iCs/>
          <w:sz w:val="28"/>
          <w:szCs w:val="28"/>
          <w:vertAlign w:val="subscript"/>
          <w:lang w:eastAsia="ru-RU"/>
        </w:rPr>
        <w:t>j</w:t>
      </w:r>
      <w:proofErr w:type="spellEnd"/>
      <w:r w:rsidR="00566195" w:rsidRPr="004F055E">
        <w:rPr>
          <w:rFonts w:ascii="Times New Roman" w:eastAsiaTheme="minorEastAsia" w:hAnsi="Times New Roman" w:cs="Times New Roman"/>
          <w:bCs/>
          <w:iCs/>
          <w:sz w:val="28"/>
          <w:szCs w:val="28"/>
          <w:lang w:eastAsia="ru-RU"/>
        </w:rPr>
        <w:t>) рассчитывается по формуле:</w:t>
      </w:r>
    </w:p>
    <w:p w14:paraId="7325AFA1" w14:textId="77777777" w:rsidR="00D07A14"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proofErr w:type="spellStart"/>
      <w:r w:rsidRPr="004F055E">
        <w:rPr>
          <w:rFonts w:ascii="Times New Roman" w:eastAsiaTheme="minorEastAsia" w:hAnsi="Times New Roman" w:cs="Times New Roman"/>
          <w:bCs/>
          <w:iCs/>
          <w:sz w:val="28"/>
          <w:szCs w:val="28"/>
          <w:lang w:eastAsia="ru-RU"/>
        </w:rPr>
        <w:t>ИБР</w:t>
      </w:r>
      <w:r w:rsidRPr="004F055E">
        <w:rPr>
          <w:rFonts w:ascii="Times New Roman" w:eastAsiaTheme="minorEastAsia" w:hAnsi="Times New Roman" w:cs="Times New Roman"/>
          <w:bCs/>
          <w:iCs/>
          <w:sz w:val="28"/>
          <w:szCs w:val="28"/>
          <w:vertAlign w:val="subscript"/>
          <w:lang w:eastAsia="ru-RU"/>
        </w:rPr>
        <w:t>j</w:t>
      </w:r>
      <w:proofErr w:type="spellEnd"/>
      <w:r w:rsidRPr="004F055E">
        <w:rPr>
          <w:rFonts w:ascii="Times New Roman" w:eastAsiaTheme="minorEastAsia" w:hAnsi="Times New Roman" w:cs="Times New Roman"/>
          <w:bCs/>
          <w:iCs/>
          <w:sz w:val="28"/>
          <w:szCs w:val="28"/>
          <w:lang w:eastAsia="ru-RU"/>
        </w:rPr>
        <w:t xml:space="preserve">=0,1 х </w:t>
      </w:r>
      <w:proofErr w:type="spellStart"/>
      <w:r w:rsidRPr="004F055E">
        <w:rPr>
          <w:rFonts w:ascii="Times New Roman" w:eastAsiaTheme="minorEastAsia" w:hAnsi="Times New Roman" w:cs="Times New Roman"/>
          <w:bCs/>
          <w:sz w:val="28"/>
          <w:szCs w:val="28"/>
          <w:lang w:eastAsia="ru-RU"/>
        </w:rPr>
        <w:t>К</w:t>
      </w:r>
      <w:r w:rsidRPr="004F055E">
        <w:rPr>
          <w:rFonts w:ascii="Times New Roman" w:eastAsiaTheme="minorEastAsia" w:hAnsi="Times New Roman" w:cs="Times New Roman"/>
          <w:bCs/>
          <w:sz w:val="28"/>
          <w:szCs w:val="28"/>
          <w:vertAlign w:val="superscript"/>
          <w:lang w:eastAsia="ru-RU"/>
        </w:rPr>
        <w:t>м</w:t>
      </w:r>
      <w:r w:rsidRPr="004F055E">
        <w:rPr>
          <w:rFonts w:ascii="Times New Roman" w:eastAsiaTheme="minorEastAsia" w:hAnsi="Times New Roman" w:cs="Times New Roman"/>
          <w:bCs/>
          <w:sz w:val="28"/>
          <w:szCs w:val="28"/>
          <w:vertAlign w:val="subscript"/>
          <w:lang w:eastAsia="ru-RU"/>
        </w:rPr>
        <w:t>j</w:t>
      </w:r>
      <w:proofErr w:type="spellEnd"/>
      <w:r w:rsidRPr="004F055E">
        <w:rPr>
          <w:rFonts w:ascii="Times New Roman" w:eastAsiaTheme="minorEastAsia" w:hAnsi="Times New Roman" w:cs="Times New Roman"/>
          <w:bCs/>
          <w:sz w:val="28"/>
          <w:szCs w:val="28"/>
          <w:lang w:eastAsia="ru-RU"/>
        </w:rPr>
        <w:t xml:space="preserve"> + 0,9, </w:t>
      </w:r>
      <w:r w:rsidRPr="004F055E">
        <w:rPr>
          <w:rFonts w:ascii="Times New Roman" w:eastAsiaTheme="minorEastAsia" w:hAnsi="Times New Roman" w:cs="Times New Roman"/>
          <w:bCs/>
          <w:iCs/>
          <w:sz w:val="28"/>
          <w:szCs w:val="28"/>
          <w:lang w:eastAsia="ru-RU"/>
        </w:rPr>
        <w:t>где:</w:t>
      </w:r>
    </w:p>
    <w:p w14:paraId="67724D98" w14:textId="07CFB1F9" w:rsidR="00566195" w:rsidRPr="004F055E" w:rsidRDefault="00566195" w:rsidP="00D07A14">
      <w:pPr>
        <w:autoSpaceDE w:val="0"/>
        <w:autoSpaceDN w:val="0"/>
        <w:adjustRightInd w:val="0"/>
        <w:spacing w:after="360" w:line="276" w:lineRule="auto"/>
        <w:ind w:firstLine="709"/>
        <w:jc w:val="both"/>
        <w:outlineLvl w:val="0"/>
        <w:rPr>
          <w:rFonts w:ascii="Times New Roman" w:hAnsi="Times New Roman" w:cs="Times New Roman"/>
          <w:bCs/>
          <w:sz w:val="28"/>
          <w:szCs w:val="28"/>
        </w:rPr>
      </w:pPr>
      <w:proofErr w:type="spellStart"/>
      <w:r w:rsidRPr="004F055E">
        <w:rPr>
          <w:rFonts w:ascii="Times New Roman" w:hAnsi="Times New Roman" w:cs="Times New Roman"/>
          <w:bCs/>
          <w:sz w:val="28"/>
          <w:szCs w:val="28"/>
        </w:rPr>
        <w:t>К</w:t>
      </w:r>
      <w:r w:rsidRPr="004F055E">
        <w:rPr>
          <w:rFonts w:ascii="Times New Roman" w:hAnsi="Times New Roman" w:cs="Times New Roman"/>
          <w:bCs/>
          <w:sz w:val="28"/>
          <w:szCs w:val="28"/>
          <w:vertAlign w:val="superscript"/>
        </w:rPr>
        <w:t>м</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bCs/>
          <w:sz w:val="28"/>
          <w:szCs w:val="28"/>
        </w:rPr>
        <w:t xml:space="preserve"> – коэффициент масштаба 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w:t>
      </w:r>
    </w:p>
    <w:p w14:paraId="4710CC79" w14:textId="77777777" w:rsidR="00290375" w:rsidRDefault="00290375" w:rsidP="008E4D78">
      <w:pPr>
        <w:spacing w:after="0"/>
        <w:ind w:left="5103" w:right="-1"/>
        <w:jc w:val="both"/>
        <w:rPr>
          <w:rFonts w:ascii="Times New Roman" w:hAnsi="Times New Roman"/>
          <w:sz w:val="28"/>
        </w:rPr>
      </w:pPr>
    </w:p>
    <w:p w14:paraId="6A811EFD" w14:textId="77777777" w:rsidR="00290375" w:rsidRDefault="00290375" w:rsidP="008E4D78">
      <w:pPr>
        <w:spacing w:after="0"/>
        <w:ind w:left="5103" w:right="-1"/>
        <w:jc w:val="both"/>
        <w:rPr>
          <w:rFonts w:ascii="Times New Roman" w:hAnsi="Times New Roman"/>
          <w:sz w:val="28"/>
        </w:rPr>
      </w:pPr>
    </w:p>
    <w:p w14:paraId="768EB25D" w14:textId="77777777" w:rsidR="00290375" w:rsidRDefault="00290375" w:rsidP="008E4D78">
      <w:pPr>
        <w:spacing w:after="0"/>
        <w:ind w:left="5103" w:right="-1"/>
        <w:jc w:val="both"/>
        <w:rPr>
          <w:rFonts w:ascii="Times New Roman" w:hAnsi="Times New Roman"/>
          <w:sz w:val="28"/>
        </w:rPr>
      </w:pPr>
    </w:p>
    <w:p w14:paraId="5B5D8D8C" w14:textId="77777777" w:rsidR="00290375" w:rsidRDefault="00290375" w:rsidP="008E4D78">
      <w:pPr>
        <w:spacing w:after="0"/>
        <w:ind w:left="5103" w:right="-1"/>
        <w:jc w:val="both"/>
        <w:rPr>
          <w:rFonts w:ascii="Times New Roman" w:hAnsi="Times New Roman"/>
          <w:sz w:val="28"/>
        </w:rPr>
      </w:pPr>
    </w:p>
    <w:p w14:paraId="2F0C2620" w14:textId="77777777" w:rsidR="00290375" w:rsidRDefault="00290375" w:rsidP="008E4D78">
      <w:pPr>
        <w:spacing w:after="0"/>
        <w:ind w:left="5103" w:right="-1"/>
        <w:jc w:val="both"/>
        <w:rPr>
          <w:rFonts w:ascii="Times New Roman" w:hAnsi="Times New Roman"/>
          <w:sz w:val="28"/>
        </w:rPr>
      </w:pPr>
    </w:p>
    <w:p w14:paraId="001F738B" w14:textId="77777777" w:rsidR="00290375" w:rsidRDefault="00290375" w:rsidP="008E4D78">
      <w:pPr>
        <w:spacing w:after="0"/>
        <w:ind w:left="5103" w:right="-1"/>
        <w:jc w:val="both"/>
        <w:rPr>
          <w:rFonts w:ascii="Times New Roman" w:hAnsi="Times New Roman"/>
          <w:sz w:val="28"/>
        </w:rPr>
      </w:pPr>
    </w:p>
    <w:p w14:paraId="51A04DC6" w14:textId="77777777" w:rsidR="00290375" w:rsidRDefault="00290375" w:rsidP="008E4D78">
      <w:pPr>
        <w:spacing w:after="0"/>
        <w:ind w:left="5103" w:right="-1"/>
        <w:jc w:val="both"/>
        <w:rPr>
          <w:rFonts w:ascii="Times New Roman" w:hAnsi="Times New Roman"/>
          <w:sz w:val="28"/>
        </w:rPr>
      </w:pPr>
    </w:p>
    <w:p w14:paraId="0DD47A34" w14:textId="77777777" w:rsidR="00290375" w:rsidRDefault="00290375" w:rsidP="008E4D78">
      <w:pPr>
        <w:spacing w:after="0"/>
        <w:ind w:left="5103" w:right="-1"/>
        <w:jc w:val="both"/>
        <w:rPr>
          <w:rFonts w:ascii="Times New Roman" w:hAnsi="Times New Roman"/>
          <w:sz w:val="28"/>
        </w:rPr>
      </w:pPr>
    </w:p>
    <w:p w14:paraId="2B60D384" w14:textId="77777777" w:rsidR="00290375" w:rsidRDefault="00290375" w:rsidP="008E4D78">
      <w:pPr>
        <w:spacing w:after="0"/>
        <w:ind w:left="5103" w:right="-1"/>
        <w:jc w:val="both"/>
        <w:rPr>
          <w:rFonts w:ascii="Times New Roman" w:hAnsi="Times New Roman"/>
          <w:sz w:val="28"/>
        </w:rPr>
      </w:pPr>
    </w:p>
    <w:p w14:paraId="3C9F3264" w14:textId="77777777" w:rsidR="00290375" w:rsidRDefault="00290375" w:rsidP="008E4D78">
      <w:pPr>
        <w:spacing w:after="0"/>
        <w:ind w:left="5103" w:right="-1"/>
        <w:jc w:val="both"/>
        <w:rPr>
          <w:rFonts w:ascii="Times New Roman" w:hAnsi="Times New Roman"/>
          <w:sz w:val="28"/>
        </w:rPr>
      </w:pPr>
    </w:p>
    <w:p w14:paraId="425CEC16" w14:textId="77777777" w:rsidR="00290375" w:rsidRDefault="00290375" w:rsidP="008E4D78">
      <w:pPr>
        <w:spacing w:after="0"/>
        <w:ind w:left="5103" w:right="-1"/>
        <w:jc w:val="both"/>
        <w:rPr>
          <w:rFonts w:ascii="Times New Roman" w:hAnsi="Times New Roman"/>
          <w:sz w:val="28"/>
        </w:rPr>
      </w:pPr>
    </w:p>
    <w:p w14:paraId="01D9E5F5" w14:textId="77777777" w:rsidR="00290375" w:rsidRDefault="00290375" w:rsidP="008E4D78">
      <w:pPr>
        <w:spacing w:after="0"/>
        <w:ind w:left="5103" w:right="-1"/>
        <w:jc w:val="both"/>
        <w:rPr>
          <w:rFonts w:ascii="Times New Roman" w:hAnsi="Times New Roman"/>
          <w:sz w:val="28"/>
        </w:rPr>
      </w:pPr>
    </w:p>
    <w:p w14:paraId="1F5792F1" w14:textId="77777777" w:rsidR="00290375" w:rsidRDefault="00290375" w:rsidP="008E4D78">
      <w:pPr>
        <w:spacing w:after="0"/>
        <w:ind w:left="5103" w:right="-1"/>
        <w:jc w:val="both"/>
        <w:rPr>
          <w:rFonts w:ascii="Times New Roman" w:hAnsi="Times New Roman"/>
          <w:sz w:val="28"/>
        </w:rPr>
      </w:pPr>
    </w:p>
    <w:p w14:paraId="7DACDE19" w14:textId="77777777" w:rsidR="00290375" w:rsidRDefault="00290375" w:rsidP="008E4D78">
      <w:pPr>
        <w:spacing w:after="0"/>
        <w:ind w:left="5103" w:right="-1"/>
        <w:jc w:val="both"/>
        <w:rPr>
          <w:rFonts w:ascii="Times New Roman" w:hAnsi="Times New Roman"/>
          <w:sz w:val="28"/>
        </w:rPr>
      </w:pPr>
    </w:p>
    <w:p w14:paraId="6BD15EEA" w14:textId="77777777" w:rsidR="00290375" w:rsidRDefault="00290375" w:rsidP="008E4D78">
      <w:pPr>
        <w:spacing w:after="0"/>
        <w:ind w:left="5103" w:right="-1"/>
        <w:jc w:val="both"/>
        <w:rPr>
          <w:rFonts w:ascii="Times New Roman" w:hAnsi="Times New Roman"/>
          <w:sz w:val="28"/>
        </w:rPr>
      </w:pPr>
    </w:p>
    <w:p w14:paraId="573C7CA9" w14:textId="58ADF77D" w:rsidR="00290375" w:rsidRDefault="00290375" w:rsidP="008E4D78">
      <w:pPr>
        <w:spacing w:after="0"/>
        <w:ind w:left="5103" w:right="-1"/>
        <w:jc w:val="both"/>
        <w:rPr>
          <w:rFonts w:ascii="Times New Roman" w:hAnsi="Times New Roman"/>
          <w:sz w:val="28"/>
        </w:rPr>
      </w:pPr>
    </w:p>
    <w:p w14:paraId="24FC4D67" w14:textId="7E323DD5" w:rsidR="00B66C61" w:rsidRDefault="00B66C61" w:rsidP="008E4D78">
      <w:pPr>
        <w:spacing w:after="0"/>
        <w:ind w:left="5103" w:right="-1"/>
        <w:jc w:val="both"/>
        <w:rPr>
          <w:rFonts w:ascii="Times New Roman" w:hAnsi="Times New Roman"/>
          <w:sz w:val="28"/>
        </w:rPr>
      </w:pPr>
    </w:p>
    <w:p w14:paraId="687B1747" w14:textId="77777777" w:rsidR="00B66C61" w:rsidRDefault="00B66C61" w:rsidP="008E4D78">
      <w:pPr>
        <w:spacing w:after="0"/>
        <w:ind w:left="5103" w:right="-1"/>
        <w:jc w:val="both"/>
        <w:rPr>
          <w:rFonts w:ascii="Times New Roman" w:hAnsi="Times New Roman"/>
          <w:sz w:val="28"/>
        </w:rPr>
      </w:pPr>
    </w:p>
    <w:p w14:paraId="6D644B65" w14:textId="77777777" w:rsidR="005E18AF" w:rsidRDefault="008E4D78" w:rsidP="008E4D78">
      <w:pPr>
        <w:spacing w:after="0"/>
        <w:ind w:left="5103" w:right="-1"/>
        <w:jc w:val="both"/>
        <w:rPr>
          <w:rFonts w:ascii="Times New Roman" w:hAnsi="Times New Roman"/>
          <w:sz w:val="28"/>
        </w:rPr>
      </w:pPr>
      <w:r w:rsidRPr="004F055E">
        <w:rPr>
          <w:rFonts w:ascii="Times New Roman" w:hAnsi="Times New Roman"/>
          <w:sz w:val="28"/>
        </w:rPr>
        <w:lastRenderedPageBreak/>
        <w:t xml:space="preserve">Приложение 2 </w:t>
      </w:r>
    </w:p>
    <w:p w14:paraId="4F0E9565" w14:textId="01B76C3A" w:rsidR="008E4D78" w:rsidRPr="004F055E" w:rsidRDefault="008E4D78" w:rsidP="008E4D78">
      <w:pPr>
        <w:spacing w:after="0"/>
        <w:ind w:left="5103" w:right="-1"/>
        <w:jc w:val="both"/>
        <w:rPr>
          <w:rFonts w:ascii="Times New Roman" w:hAnsi="Times New Roman"/>
          <w:sz w:val="28"/>
        </w:rPr>
      </w:pPr>
      <w:r w:rsidRPr="004F055E">
        <w:rPr>
          <w:rFonts w:ascii="Times New Roman" w:hAnsi="Times New Roman"/>
          <w:sz w:val="28"/>
        </w:rPr>
        <w:t>к Закону Донецкой Народной Республики «О межбюджетных отношениях в Донецкой Народной Республике»</w:t>
      </w:r>
    </w:p>
    <w:p w14:paraId="65A6E791" w14:textId="59FC7426" w:rsidR="008E4D78" w:rsidRPr="004F055E" w:rsidRDefault="008E4D78" w:rsidP="00D07A14">
      <w:pPr>
        <w:autoSpaceDE w:val="0"/>
        <w:autoSpaceDN w:val="0"/>
        <w:adjustRightInd w:val="0"/>
        <w:spacing w:after="360" w:line="276" w:lineRule="auto"/>
        <w:ind w:firstLine="709"/>
        <w:jc w:val="both"/>
        <w:outlineLvl w:val="0"/>
        <w:rPr>
          <w:rFonts w:ascii="Times New Roman" w:hAnsi="Times New Roman" w:cs="Times New Roman"/>
          <w:b/>
          <w:bCs/>
          <w:sz w:val="28"/>
          <w:szCs w:val="28"/>
        </w:rPr>
      </w:pPr>
    </w:p>
    <w:p w14:paraId="5BD7CDC5" w14:textId="77777777" w:rsidR="008E4D78" w:rsidRPr="004F055E" w:rsidRDefault="008E4D78" w:rsidP="008E4D78">
      <w:pPr>
        <w:pStyle w:val="ConsPlusTitle"/>
        <w:spacing w:line="276" w:lineRule="auto"/>
        <w:jc w:val="center"/>
        <w:rPr>
          <w:rFonts w:ascii="Times New Roman" w:hAnsi="Times New Roman" w:cs="Times New Roman"/>
          <w:sz w:val="28"/>
          <w:szCs w:val="28"/>
        </w:rPr>
      </w:pPr>
      <w:r w:rsidRPr="004F055E">
        <w:rPr>
          <w:rFonts w:ascii="Times New Roman" w:hAnsi="Times New Roman" w:cs="Times New Roman"/>
          <w:sz w:val="28"/>
          <w:szCs w:val="28"/>
        </w:rPr>
        <w:t xml:space="preserve">ПОРЯДОК (МЕТОДИКА) </w:t>
      </w:r>
    </w:p>
    <w:p w14:paraId="10263CA5" w14:textId="3376810F" w:rsidR="008E4D78" w:rsidRPr="004F055E" w:rsidRDefault="008E4D78" w:rsidP="008E4D78">
      <w:pPr>
        <w:pStyle w:val="ConsPlusTitle"/>
        <w:spacing w:line="276" w:lineRule="auto"/>
        <w:jc w:val="center"/>
        <w:rPr>
          <w:rFonts w:ascii="Times New Roman Полужирный" w:hAnsi="Times New Roman Полужирный" w:cs="Times New Roman"/>
          <w:caps/>
          <w:sz w:val="28"/>
          <w:szCs w:val="28"/>
        </w:rPr>
      </w:pPr>
      <w:r w:rsidRPr="004F055E">
        <w:rPr>
          <w:rFonts w:ascii="Times New Roman" w:hAnsi="Times New Roman" w:cs="Times New Roman"/>
          <w:sz w:val="28"/>
          <w:szCs w:val="28"/>
        </w:rPr>
        <w:t>РАСЧЕТА СУБСИДИЙ БЮДЖЕТУ</w:t>
      </w:r>
      <w:r w:rsidRPr="004F055E">
        <w:t xml:space="preserve"> </w:t>
      </w:r>
      <w:r w:rsidRPr="004F055E">
        <w:rPr>
          <w:rFonts w:ascii="Times New Roman Полужирный" w:hAnsi="Times New Roman Полужирный" w:cs="Times New Roman"/>
          <w:caps/>
          <w:sz w:val="28"/>
          <w:szCs w:val="28"/>
        </w:rPr>
        <w:t>Донецкой Народной Республики</w:t>
      </w:r>
      <w:r w:rsidRPr="004F055E">
        <w:t xml:space="preserve"> </w:t>
      </w:r>
      <w:r w:rsidRPr="004F055E">
        <w:rPr>
          <w:rFonts w:ascii="Times New Roman Полужирный" w:hAnsi="Times New Roman Полужирный" w:cs="Times New Roman"/>
          <w:caps/>
          <w:sz w:val="28"/>
          <w:szCs w:val="28"/>
        </w:rPr>
        <w:t xml:space="preserve">ИЗ БЮДЖЕТОВ МУНИЦИПАЛЬНЫХ ОКРУГОВ, </w:t>
      </w:r>
    </w:p>
    <w:p w14:paraId="4500B651" w14:textId="6441F4A3" w:rsidR="008E4D78" w:rsidRPr="004F055E" w:rsidRDefault="008E4D78" w:rsidP="008E4D78">
      <w:pPr>
        <w:pStyle w:val="ConsPlusTitle"/>
        <w:spacing w:line="276" w:lineRule="auto"/>
        <w:jc w:val="center"/>
        <w:rPr>
          <w:rFonts w:asciiTheme="minorHAnsi" w:hAnsiTheme="minorHAnsi" w:cs="Times New Roman"/>
          <w:caps/>
          <w:sz w:val="28"/>
          <w:szCs w:val="28"/>
        </w:rPr>
      </w:pPr>
      <w:r w:rsidRPr="004F055E">
        <w:rPr>
          <w:rFonts w:ascii="Times New Roman Полужирный" w:hAnsi="Times New Roman Полужирный" w:cs="Times New Roman"/>
          <w:caps/>
          <w:sz w:val="28"/>
          <w:szCs w:val="28"/>
        </w:rPr>
        <w:t>ГОРОДСКИХ ОКРУГОВ</w:t>
      </w:r>
    </w:p>
    <w:p w14:paraId="51530966" w14:textId="799C7561" w:rsidR="008E4D78" w:rsidRPr="004F055E" w:rsidRDefault="008E4D78" w:rsidP="008E4D78">
      <w:pPr>
        <w:pStyle w:val="ConsPlusTitle"/>
        <w:spacing w:line="276" w:lineRule="auto"/>
        <w:jc w:val="center"/>
        <w:rPr>
          <w:rFonts w:asciiTheme="minorHAnsi" w:hAnsiTheme="minorHAnsi" w:cs="Times New Roman"/>
          <w:caps/>
          <w:sz w:val="28"/>
          <w:szCs w:val="28"/>
        </w:rPr>
      </w:pPr>
    </w:p>
    <w:p w14:paraId="7909ACFA" w14:textId="77777777" w:rsidR="008E4D78" w:rsidRPr="004F055E" w:rsidRDefault="008E4D78" w:rsidP="008E4D78">
      <w:pPr>
        <w:pStyle w:val="ConsPlusNormal"/>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Размер субсидии из бюджета </w:t>
      </w:r>
      <w:r w:rsidRPr="004F055E">
        <w:rPr>
          <w:rFonts w:ascii="Times New Roman" w:hAnsi="Times New Roman" w:cs="Times New Roman"/>
          <w:bCs/>
          <w:sz w:val="28"/>
          <w:szCs w:val="28"/>
        </w:rPr>
        <w:t>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sz w:val="28"/>
          <w:szCs w:val="28"/>
        </w:rPr>
        <w:t xml:space="preserve"> муниципального округа, городского округа в бюджет </w:t>
      </w:r>
      <w:r w:rsidRPr="004F055E">
        <w:rPr>
          <w:rFonts w:ascii="Times New Roman" w:hAnsi="Times New Roman"/>
          <w:sz w:val="28"/>
        </w:rPr>
        <w:t>Донецкой Народной Республики</w:t>
      </w:r>
      <w:r w:rsidRPr="004F055E">
        <w:rPr>
          <w:rFonts w:ascii="Times New Roman" w:hAnsi="Times New Roman" w:cs="Times New Roman"/>
          <w:i/>
          <w:sz w:val="28"/>
          <w:szCs w:val="28"/>
        </w:rPr>
        <w:t xml:space="preserve"> </w:t>
      </w:r>
      <w:r w:rsidRPr="004F055E">
        <w:rPr>
          <w:rFonts w:ascii="Times New Roman" w:hAnsi="Times New Roman" w:cs="Times New Roman"/>
          <w:sz w:val="28"/>
          <w:szCs w:val="28"/>
        </w:rPr>
        <w:t>(</w:t>
      </w:r>
      <w:proofErr w:type="spellStart"/>
      <w:r w:rsidRPr="004F055E">
        <w:rPr>
          <w:rFonts w:ascii="Times New Roman" w:hAnsi="Times New Roman" w:cs="Times New Roman"/>
          <w:bCs/>
          <w:sz w:val="28"/>
          <w:szCs w:val="28"/>
        </w:rPr>
        <w:t>СР</w:t>
      </w:r>
      <w:r w:rsidRPr="004F055E">
        <w:rPr>
          <w:rFonts w:ascii="Times New Roman" w:hAnsi="Times New Roman" w:cs="Times New Roman"/>
          <w:bCs/>
          <w:sz w:val="28"/>
          <w:szCs w:val="28"/>
          <w:vertAlign w:val="subscript"/>
        </w:rPr>
        <w:t>j</w:t>
      </w:r>
      <w:proofErr w:type="spellEnd"/>
      <w:r w:rsidRPr="004F055E">
        <w:rPr>
          <w:rFonts w:ascii="Times New Roman" w:hAnsi="Times New Roman" w:cs="Times New Roman"/>
          <w:sz w:val="28"/>
          <w:szCs w:val="28"/>
        </w:rPr>
        <w:t>) рассчитывается по формуле:</w:t>
      </w:r>
    </w:p>
    <w:p w14:paraId="71C748B5" w14:textId="77777777" w:rsidR="008E4D78" w:rsidRPr="004F055E" w:rsidRDefault="008E4D78" w:rsidP="008E4D78">
      <w:pPr>
        <w:pStyle w:val="ConsPlusNormal"/>
        <w:spacing w:after="360" w:line="276" w:lineRule="auto"/>
        <w:ind w:firstLine="709"/>
        <w:jc w:val="both"/>
        <w:rPr>
          <w:rFonts w:ascii="Times New Roman" w:hAnsi="Times New Roman" w:cs="Times New Roman"/>
          <w:sz w:val="28"/>
          <w:szCs w:val="28"/>
        </w:rPr>
      </w:pPr>
      <w:proofErr w:type="spellStart"/>
      <w:r w:rsidRPr="004F055E">
        <w:rPr>
          <w:rFonts w:ascii="Times New Roman" w:hAnsi="Times New Roman" w:cs="Times New Roman"/>
          <w:sz w:val="28"/>
          <w:szCs w:val="28"/>
        </w:rPr>
        <w:t>СР</w:t>
      </w:r>
      <w:r w:rsidRPr="004F055E">
        <w:rPr>
          <w:rFonts w:ascii="Times New Roman" w:hAnsi="Times New Roman" w:cs="Times New Roman"/>
          <w:sz w:val="28"/>
          <w:szCs w:val="28"/>
          <w:vertAlign w:val="subscript"/>
        </w:rPr>
        <w:t>j</w:t>
      </w:r>
      <w:proofErr w:type="spellEnd"/>
      <w:r w:rsidRPr="004F055E">
        <w:rPr>
          <w:rFonts w:ascii="Times New Roman" w:hAnsi="Times New Roman" w:cs="Times New Roman"/>
          <w:sz w:val="28"/>
          <w:szCs w:val="28"/>
        </w:rPr>
        <w:t xml:space="preserve"> = 0,5 x (</w:t>
      </w:r>
      <w:proofErr w:type="spellStart"/>
      <w:r w:rsidRPr="004F055E">
        <w:rPr>
          <w:rFonts w:ascii="Times New Roman" w:hAnsi="Times New Roman" w:cs="Times New Roman"/>
          <w:sz w:val="28"/>
          <w:szCs w:val="28"/>
        </w:rPr>
        <w:t>ПРНД</w:t>
      </w:r>
      <w:r w:rsidRPr="004F055E">
        <w:rPr>
          <w:rFonts w:ascii="Times New Roman" w:hAnsi="Times New Roman" w:cs="Times New Roman"/>
          <w:sz w:val="28"/>
          <w:szCs w:val="28"/>
          <w:vertAlign w:val="subscript"/>
        </w:rPr>
        <w:t>j</w:t>
      </w:r>
      <w:proofErr w:type="spellEnd"/>
      <w:r w:rsidRPr="004F055E">
        <w:rPr>
          <w:rFonts w:ascii="Times New Roman" w:hAnsi="Times New Roman" w:cs="Times New Roman"/>
          <w:sz w:val="28"/>
          <w:szCs w:val="28"/>
        </w:rPr>
        <w:t xml:space="preserve"> – 3 х </w:t>
      </w:r>
      <w:proofErr w:type="spellStart"/>
      <w:r w:rsidRPr="004F055E">
        <w:rPr>
          <w:rFonts w:ascii="Times New Roman" w:hAnsi="Times New Roman" w:cs="Times New Roman"/>
          <w:sz w:val="28"/>
          <w:szCs w:val="28"/>
        </w:rPr>
        <w:t>ПРНД</w:t>
      </w:r>
      <w:r w:rsidRPr="004F055E">
        <w:rPr>
          <w:rFonts w:ascii="Times New Roman" w:hAnsi="Times New Roman" w:cs="Times New Roman"/>
          <w:sz w:val="28"/>
          <w:szCs w:val="28"/>
          <w:vertAlign w:val="subscript"/>
        </w:rPr>
        <w:t>ср</w:t>
      </w:r>
      <w:proofErr w:type="spellEnd"/>
      <w:r w:rsidRPr="004F055E">
        <w:rPr>
          <w:rFonts w:ascii="Times New Roman" w:hAnsi="Times New Roman" w:cs="Times New Roman"/>
          <w:sz w:val="28"/>
          <w:szCs w:val="28"/>
        </w:rPr>
        <w:t xml:space="preserve">) x </w:t>
      </w:r>
      <w:proofErr w:type="spellStart"/>
      <w:r w:rsidRPr="004F055E">
        <w:rPr>
          <w:rFonts w:ascii="Times New Roman" w:hAnsi="Times New Roman" w:cs="Times New Roman"/>
          <w:sz w:val="28"/>
          <w:szCs w:val="28"/>
        </w:rPr>
        <w:t>Н</w:t>
      </w:r>
      <w:r w:rsidRPr="004F055E">
        <w:rPr>
          <w:rFonts w:ascii="Times New Roman" w:hAnsi="Times New Roman" w:cs="Times New Roman"/>
          <w:sz w:val="28"/>
          <w:szCs w:val="28"/>
          <w:vertAlign w:val="subscript"/>
        </w:rPr>
        <w:t>j</w:t>
      </w:r>
      <w:proofErr w:type="spellEnd"/>
      <w:r w:rsidRPr="004F055E">
        <w:rPr>
          <w:rFonts w:ascii="Times New Roman" w:hAnsi="Times New Roman" w:cs="Times New Roman"/>
          <w:sz w:val="28"/>
          <w:szCs w:val="28"/>
        </w:rPr>
        <w:t xml:space="preserve">, если </w:t>
      </w:r>
      <w:proofErr w:type="spellStart"/>
      <w:r w:rsidRPr="004F055E">
        <w:rPr>
          <w:rFonts w:ascii="Times New Roman" w:hAnsi="Times New Roman" w:cs="Times New Roman"/>
          <w:sz w:val="28"/>
          <w:szCs w:val="28"/>
        </w:rPr>
        <w:t>ПРНД</w:t>
      </w:r>
      <w:proofErr w:type="gramStart"/>
      <w:r w:rsidRPr="004F055E">
        <w:rPr>
          <w:rFonts w:ascii="Times New Roman" w:hAnsi="Times New Roman" w:cs="Times New Roman"/>
          <w:sz w:val="28"/>
          <w:szCs w:val="28"/>
          <w:vertAlign w:val="subscript"/>
        </w:rPr>
        <w:t>j</w:t>
      </w:r>
      <w:proofErr w:type="spellEnd"/>
      <w:r w:rsidRPr="004F055E">
        <w:rPr>
          <w:rFonts w:ascii="Times New Roman" w:hAnsi="Times New Roman" w:cs="Times New Roman"/>
          <w:sz w:val="28"/>
          <w:szCs w:val="28"/>
        </w:rPr>
        <w:t xml:space="preserve"> &gt;</w:t>
      </w:r>
      <w:proofErr w:type="gramEnd"/>
      <w:r w:rsidRPr="004F055E">
        <w:rPr>
          <w:rFonts w:ascii="Times New Roman" w:hAnsi="Times New Roman" w:cs="Times New Roman"/>
          <w:sz w:val="28"/>
          <w:szCs w:val="28"/>
        </w:rPr>
        <w:t xml:space="preserve"> 3 х </w:t>
      </w:r>
      <w:proofErr w:type="spellStart"/>
      <w:r w:rsidRPr="004F055E">
        <w:rPr>
          <w:rFonts w:ascii="Times New Roman" w:hAnsi="Times New Roman" w:cs="Times New Roman"/>
          <w:sz w:val="28"/>
          <w:szCs w:val="28"/>
        </w:rPr>
        <w:t>ПРНД</w:t>
      </w:r>
      <w:r w:rsidRPr="004F055E">
        <w:rPr>
          <w:rFonts w:ascii="Times New Roman" w:hAnsi="Times New Roman" w:cs="Times New Roman"/>
          <w:sz w:val="28"/>
          <w:szCs w:val="28"/>
          <w:vertAlign w:val="subscript"/>
        </w:rPr>
        <w:t>ср</w:t>
      </w:r>
      <w:proofErr w:type="spellEnd"/>
    </w:p>
    <w:p w14:paraId="4A01A5A0" w14:textId="77777777" w:rsidR="008E4D78" w:rsidRPr="004F055E" w:rsidRDefault="008E4D78" w:rsidP="008E4D78">
      <w:pPr>
        <w:pStyle w:val="ConsPlusNormal"/>
        <w:spacing w:after="360" w:line="276" w:lineRule="auto"/>
        <w:ind w:firstLine="709"/>
        <w:jc w:val="both"/>
        <w:rPr>
          <w:rFonts w:ascii="Times New Roman" w:hAnsi="Times New Roman" w:cs="Times New Roman"/>
          <w:sz w:val="28"/>
          <w:szCs w:val="28"/>
        </w:rPr>
      </w:pPr>
      <w:proofErr w:type="spellStart"/>
      <w:r w:rsidRPr="004F055E">
        <w:rPr>
          <w:rFonts w:ascii="Times New Roman" w:hAnsi="Times New Roman" w:cs="Times New Roman"/>
          <w:sz w:val="28"/>
          <w:szCs w:val="28"/>
        </w:rPr>
        <w:t>СР</w:t>
      </w:r>
      <w:r w:rsidRPr="004F055E">
        <w:rPr>
          <w:rFonts w:ascii="Times New Roman" w:hAnsi="Times New Roman" w:cs="Times New Roman"/>
          <w:sz w:val="28"/>
          <w:szCs w:val="28"/>
          <w:vertAlign w:val="subscript"/>
        </w:rPr>
        <w:t>j</w:t>
      </w:r>
      <w:proofErr w:type="spellEnd"/>
      <w:r w:rsidRPr="004F055E">
        <w:rPr>
          <w:rFonts w:ascii="Times New Roman" w:hAnsi="Times New Roman" w:cs="Times New Roman"/>
          <w:sz w:val="28"/>
          <w:szCs w:val="28"/>
        </w:rPr>
        <w:t xml:space="preserve"> = 0, если </w:t>
      </w:r>
      <w:proofErr w:type="spellStart"/>
      <w:r w:rsidRPr="004F055E">
        <w:rPr>
          <w:rFonts w:ascii="Times New Roman" w:hAnsi="Times New Roman" w:cs="Times New Roman"/>
          <w:sz w:val="28"/>
          <w:szCs w:val="28"/>
        </w:rPr>
        <w:t>ПРНД</w:t>
      </w:r>
      <w:r w:rsidRPr="004F055E">
        <w:rPr>
          <w:rFonts w:ascii="Times New Roman" w:hAnsi="Times New Roman" w:cs="Times New Roman"/>
          <w:sz w:val="28"/>
          <w:szCs w:val="28"/>
          <w:vertAlign w:val="subscript"/>
        </w:rPr>
        <w:t>j</w:t>
      </w:r>
      <w:proofErr w:type="spellEnd"/>
      <w:r w:rsidRPr="004F055E">
        <w:rPr>
          <w:rFonts w:ascii="Times New Roman" w:hAnsi="Times New Roman" w:cs="Times New Roman"/>
          <w:sz w:val="28"/>
          <w:szCs w:val="28"/>
        </w:rPr>
        <w:t xml:space="preserve"> </w:t>
      </w:r>
      <w:r w:rsidRPr="004F055E">
        <w:rPr>
          <w:rFonts w:ascii="Times New Roman" w:hAnsi="Times New Roman" w:cs="Times New Roman"/>
          <w:bCs/>
          <w:sz w:val="28"/>
          <w:szCs w:val="28"/>
        </w:rPr>
        <w:t>&lt;=</w:t>
      </w:r>
      <w:r w:rsidRPr="004F055E">
        <w:rPr>
          <w:rFonts w:ascii="Times New Roman" w:hAnsi="Times New Roman" w:cs="Times New Roman"/>
          <w:sz w:val="28"/>
          <w:szCs w:val="28"/>
        </w:rPr>
        <w:t xml:space="preserve"> 3 х </w:t>
      </w:r>
      <w:proofErr w:type="spellStart"/>
      <w:r w:rsidRPr="004F055E">
        <w:rPr>
          <w:rFonts w:ascii="Times New Roman" w:hAnsi="Times New Roman" w:cs="Times New Roman"/>
          <w:sz w:val="28"/>
          <w:szCs w:val="28"/>
        </w:rPr>
        <w:t>ПРНД</w:t>
      </w:r>
      <w:r w:rsidRPr="004F055E">
        <w:rPr>
          <w:rFonts w:ascii="Times New Roman" w:hAnsi="Times New Roman" w:cs="Times New Roman"/>
          <w:sz w:val="28"/>
          <w:szCs w:val="28"/>
          <w:vertAlign w:val="subscript"/>
        </w:rPr>
        <w:t>ср</w:t>
      </w:r>
      <w:proofErr w:type="spellEnd"/>
      <w:r w:rsidRPr="004F055E">
        <w:rPr>
          <w:rFonts w:ascii="Times New Roman" w:hAnsi="Times New Roman" w:cs="Times New Roman"/>
          <w:sz w:val="28"/>
          <w:szCs w:val="28"/>
        </w:rPr>
        <w:t>, где:</w:t>
      </w:r>
    </w:p>
    <w:p w14:paraId="66AB0B70" w14:textId="77777777" w:rsidR="008E4D78" w:rsidRPr="004F055E" w:rsidRDefault="008E4D78" w:rsidP="008E4D78">
      <w:pPr>
        <w:pStyle w:val="ConsPlusNormal"/>
        <w:spacing w:after="360" w:line="276" w:lineRule="auto"/>
        <w:ind w:firstLine="709"/>
        <w:jc w:val="both"/>
        <w:rPr>
          <w:rFonts w:ascii="Times New Roman" w:hAnsi="Times New Roman" w:cs="Times New Roman"/>
          <w:sz w:val="28"/>
          <w:szCs w:val="28"/>
        </w:rPr>
      </w:pPr>
      <w:proofErr w:type="spellStart"/>
      <w:r w:rsidRPr="004F055E">
        <w:rPr>
          <w:rFonts w:ascii="Times New Roman" w:hAnsi="Times New Roman" w:cs="Times New Roman"/>
          <w:sz w:val="28"/>
          <w:szCs w:val="28"/>
        </w:rPr>
        <w:t>ПРНД</w:t>
      </w:r>
      <w:r w:rsidRPr="004F055E">
        <w:rPr>
          <w:rFonts w:ascii="Times New Roman" w:hAnsi="Times New Roman" w:cs="Times New Roman"/>
          <w:sz w:val="28"/>
          <w:szCs w:val="28"/>
          <w:vertAlign w:val="subscript"/>
        </w:rPr>
        <w:t>j</w:t>
      </w:r>
      <w:proofErr w:type="spellEnd"/>
      <w:r w:rsidRPr="004F055E">
        <w:rPr>
          <w:rFonts w:ascii="Times New Roman" w:hAnsi="Times New Roman" w:cs="Times New Roman"/>
          <w:sz w:val="28"/>
          <w:szCs w:val="28"/>
        </w:rPr>
        <w:t xml:space="preserve"> – </w:t>
      </w:r>
      <w:proofErr w:type="spellStart"/>
      <w:r w:rsidRPr="004F055E">
        <w:rPr>
          <w:rFonts w:ascii="Times New Roman" w:hAnsi="Times New Roman" w:cs="Times New Roman"/>
          <w:sz w:val="28"/>
          <w:szCs w:val="28"/>
        </w:rPr>
        <w:t>подушевые</w:t>
      </w:r>
      <w:proofErr w:type="spellEnd"/>
      <w:r w:rsidRPr="004F055E">
        <w:rPr>
          <w:rFonts w:ascii="Times New Roman" w:hAnsi="Times New Roman" w:cs="Times New Roman"/>
          <w:sz w:val="28"/>
          <w:szCs w:val="28"/>
        </w:rPr>
        <w:t xml:space="preserve"> расчетные налоговые доходы j-</w:t>
      </w:r>
      <w:proofErr w:type="spellStart"/>
      <w:r w:rsidRPr="004F055E">
        <w:rPr>
          <w:rFonts w:ascii="Times New Roman" w:hAnsi="Times New Roman" w:cs="Times New Roman"/>
          <w:sz w:val="28"/>
          <w:szCs w:val="28"/>
        </w:rPr>
        <w:t>го</w:t>
      </w:r>
      <w:proofErr w:type="spellEnd"/>
      <w:r w:rsidRPr="004F055E">
        <w:rPr>
          <w:rFonts w:ascii="Times New Roman" w:hAnsi="Times New Roman" w:cs="Times New Roman"/>
          <w:sz w:val="28"/>
          <w:szCs w:val="28"/>
        </w:rPr>
        <w:t xml:space="preserve"> муниципального округа, городского округа в отчетном финансовом году;</w:t>
      </w:r>
    </w:p>
    <w:p w14:paraId="1F5499F5" w14:textId="77777777" w:rsidR="008E4D78" w:rsidRPr="004F055E" w:rsidRDefault="008E4D78" w:rsidP="008E4D78">
      <w:pPr>
        <w:pStyle w:val="ConsPlusNormal"/>
        <w:spacing w:after="360" w:line="276" w:lineRule="auto"/>
        <w:ind w:firstLine="709"/>
        <w:jc w:val="both"/>
        <w:rPr>
          <w:rFonts w:ascii="Times New Roman" w:hAnsi="Times New Roman" w:cs="Times New Roman"/>
          <w:sz w:val="28"/>
          <w:szCs w:val="28"/>
        </w:rPr>
      </w:pPr>
      <w:proofErr w:type="spellStart"/>
      <w:r w:rsidRPr="004F055E">
        <w:rPr>
          <w:rFonts w:ascii="Times New Roman" w:hAnsi="Times New Roman" w:cs="Times New Roman"/>
          <w:sz w:val="28"/>
          <w:szCs w:val="28"/>
        </w:rPr>
        <w:t>ПРНД</w:t>
      </w:r>
      <w:r w:rsidRPr="004F055E">
        <w:rPr>
          <w:rFonts w:ascii="Times New Roman" w:hAnsi="Times New Roman" w:cs="Times New Roman"/>
          <w:sz w:val="28"/>
          <w:szCs w:val="28"/>
          <w:vertAlign w:val="subscript"/>
        </w:rPr>
        <w:t>ср</w:t>
      </w:r>
      <w:proofErr w:type="spellEnd"/>
      <w:r w:rsidRPr="004F055E">
        <w:rPr>
          <w:rFonts w:ascii="Times New Roman" w:hAnsi="Times New Roman" w:cs="Times New Roman"/>
          <w:sz w:val="28"/>
          <w:szCs w:val="28"/>
        </w:rPr>
        <w:t xml:space="preserve"> – средний уровень </w:t>
      </w:r>
      <w:proofErr w:type="spellStart"/>
      <w:r w:rsidRPr="004F055E">
        <w:rPr>
          <w:rFonts w:ascii="Times New Roman" w:hAnsi="Times New Roman" w:cs="Times New Roman"/>
          <w:sz w:val="28"/>
          <w:szCs w:val="28"/>
        </w:rPr>
        <w:t>подушевых</w:t>
      </w:r>
      <w:proofErr w:type="spellEnd"/>
      <w:r w:rsidRPr="004F055E">
        <w:rPr>
          <w:rFonts w:ascii="Times New Roman" w:hAnsi="Times New Roman" w:cs="Times New Roman"/>
          <w:sz w:val="28"/>
          <w:szCs w:val="28"/>
        </w:rPr>
        <w:t xml:space="preserve"> расчетных налоговых доходов муниципальных округов, городских округов в отчетном финансовом году;</w:t>
      </w:r>
    </w:p>
    <w:p w14:paraId="51F3F98E" w14:textId="77777777" w:rsidR="008E4D78" w:rsidRPr="004F055E" w:rsidRDefault="008E4D78" w:rsidP="008E4D78">
      <w:pPr>
        <w:pStyle w:val="ConsPlusNormal"/>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3 – размер порогового значения уровня расчетных налоговых доходов в расчете на одного жителя;</w:t>
      </w:r>
    </w:p>
    <w:p w14:paraId="5721B0E9" w14:textId="77777777" w:rsidR="008E4D78" w:rsidRPr="004F055E" w:rsidRDefault="008E4D78" w:rsidP="008E4D78">
      <w:pPr>
        <w:pStyle w:val="ConsPlusNormal"/>
        <w:spacing w:after="360" w:line="276" w:lineRule="auto"/>
        <w:ind w:firstLine="709"/>
        <w:jc w:val="both"/>
        <w:rPr>
          <w:rFonts w:ascii="Times New Roman" w:hAnsi="Times New Roman" w:cs="Times New Roman"/>
          <w:sz w:val="28"/>
          <w:szCs w:val="28"/>
        </w:rPr>
      </w:pPr>
      <w:proofErr w:type="spellStart"/>
      <w:r w:rsidRPr="004F055E">
        <w:rPr>
          <w:rFonts w:ascii="Times New Roman" w:hAnsi="Times New Roman" w:cs="Times New Roman"/>
          <w:sz w:val="28"/>
          <w:szCs w:val="28"/>
        </w:rPr>
        <w:t>Н</w:t>
      </w:r>
      <w:r w:rsidRPr="004F055E">
        <w:rPr>
          <w:rFonts w:ascii="Times New Roman" w:hAnsi="Times New Roman" w:cs="Times New Roman"/>
          <w:sz w:val="28"/>
          <w:szCs w:val="28"/>
          <w:vertAlign w:val="subscript"/>
        </w:rPr>
        <w:t>j</w:t>
      </w:r>
      <w:proofErr w:type="spellEnd"/>
      <w:r w:rsidRPr="004F055E">
        <w:rPr>
          <w:rFonts w:ascii="Times New Roman" w:hAnsi="Times New Roman" w:cs="Times New Roman"/>
          <w:sz w:val="28"/>
          <w:szCs w:val="28"/>
        </w:rPr>
        <w:t xml:space="preserve"> – численность постоянного населения j-</w:t>
      </w:r>
      <w:proofErr w:type="spellStart"/>
      <w:r w:rsidRPr="004F055E">
        <w:rPr>
          <w:rFonts w:ascii="Times New Roman" w:hAnsi="Times New Roman" w:cs="Times New Roman"/>
          <w:sz w:val="28"/>
          <w:szCs w:val="28"/>
        </w:rPr>
        <w:t>го</w:t>
      </w:r>
      <w:proofErr w:type="spellEnd"/>
      <w:r w:rsidRPr="004F055E">
        <w:rPr>
          <w:rFonts w:ascii="Times New Roman" w:hAnsi="Times New Roman" w:cs="Times New Roman"/>
          <w:sz w:val="28"/>
          <w:szCs w:val="28"/>
        </w:rPr>
        <w:t xml:space="preserve"> муниципального округа, городского округа.</w:t>
      </w:r>
    </w:p>
    <w:p w14:paraId="5111429B" w14:textId="77777777" w:rsidR="008E4D78" w:rsidRPr="004F055E" w:rsidRDefault="008E4D78" w:rsidP="008E4D78">
      <w:pPr>
        <w:pStyle w:val="ConsPlusNormal"/>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Величина </w:t>
      </w:r>
      <w:proofErr w:type="spellStart"/>
      <w:r w:rsidRPr="004F055E">
        <w:rPr>
          <w:rFonts w:ascii="Times New Roman" w:hAnsi="Times New Roman" w:cs="Times New Roman"/>
          <w:sz w:val="28"/>
          <w:szCs w:val="28"/>
        </w:rPr>
        <w:t>подушевых</w:t>
      </w:r>
      <w:proofErr w:type="spellEnd"/>
      <w:r w:rsidRPr="004F055E">
        <w:rPr>
          <w:rFonts w:ascii="Times New Roman" w:hAnsi="Times New Roman" w:cs="Times New Roman"/>
          <w:sz w:val="28"/>
          <w:szCs w:val="28"/>
        </w:rPr>
        <w:t xml:space="preserve"> расчетных налоговых доходов j-</w:t>
      </w:r>
      <w:proofErr w:type="spellStart"/>
      <w:r w:rsidRPr="004F055E">
        <w:rPr>
          <w:rFonts w:ascii="Times New Roman" w:hAnsi="Times New Roman" w:cs="Times New Roman"/>
          <w:sz w:val="28"/>
          <w:szCs w:val="28"/>
        </w:rPr>
        <w:t>го</w:t>
      </w:r>
      <w:proofErr w:type="spellEnd"/>
      <w:r w:rsidRPr="004F055E">
        <w:rPr>
          <w:rFonts w:ascii="Times New Roman" w:hAnsi="Times New Roman" w:cs="Times New Roman"/>
          <w:sz w:val="28"/>
          <w:szCs w:val="28"/>
        </w:rPr>
        <w:t xml:space="preserve"> муниципального округа, городского округа в отчетном финансовом году (</w:t>
      </w:r>
      <w:proofErr w:type="spellStart"/>
      <w:r w:rsidRPr="004F055E">
        <w:rPr>
          <w:rFonts w:ascii="Times New Roman" w:hAnsi="Times New Roman" w:cs="Times New Roman"/>
          <w:sz w:val="28"/>
          <w:szCs w:val="28"/>
        </w:rPr>
        <w:t>ПРНД</w:t>
      </w:r>
      <w:r w:rsidRPr="004F055E">
        <w:rPr>
          <w:rFonts w:ascii="Times New Roman" w:hAnsi="Times New Roman" w:cs="Times New Roman"/>
          <w:sz w:val="28"/>
          <w:szCs w:val="28"/>
          <w:vertAlign w:val="subscript"/>
        </w:rPr>
        <w:t>j</w:t>
      </w:r>
      <w:proofErr w:type="spellEnd"/>
      <w:r w:rsidRPr="004F055E">
        <w:rPr>
          <w:rFonts w:ascii="Times New Roman" w:hAnsi="Times New Roman" w:cs="Times New Roman"/>
          <w:sz w:val="28"/>
          <w:szCs w:val="28"/>
        </w:rPr>
        <w:t>) рассчитывается по формуле:</w:t>
      </w:r>
    </w:p>
    <w:p w14:paraId="2677A78C" w14:textId="77777777" w:rsidR="008E4D78" w:rsidRPr="004F055E" w:rsidRDefault="008E4D78" w:rsidP="008E4D78">
      <w:pPr>
        <w:pStyle w:val="ConsPlusNormal"/>
        <w:spacing w:after="360" w:line="276" w:lineRule="auto"/>
        <w:ind w:firstLine="709"/>
        <w:jc w:val="both"/>
        <w:rPr>
          <w:rFonts w:ascii="Times New Roman" w:hAnsi="Times New Roman" w:cs="Times New Roman"/>
          <w:sz w:val="28"/>
          <w:szCs w:val="28"/>
        </w:rPr>
      </w:pPr>
      <w:proofErr w:type="spellStart"/>
      <w:r w:rsidRPr="004F055E">
        <w:rPr>
          <w:rFonts w:ascii="Times New Roman" w:hAnsi="Times New Roman" w:cs="Times New Roman"/>
          <w:sz w:val="28"/>
          <w:szCs w:val="28"/>
        </w:rPr>
        <w:t>ПРНД</w:t>
      </w:r>
      <w:r w:rsidRPr="004F055E">
        <w:rPr>
          <w:rFonts w:ascii="Times New Roman" w:hAnsi="Times New Roman" w:cs="Times New Roman"/>
          <w:sz w:val="28"/>
          <w:szCs w:val="28"/>
          <w:vertAlign w:val="subscript"/>
        </w:rPr>
        <w:t>j</w:t>
      </w:r>
      <w:proofErr w:type="spellEnd"/>
      <w:r w:rsidRPr="004F055E">
        <w:rPr>
          <w:rFonts w:ascii="Times New Roman" w:hAnsi="Times New Roman" w:cs="Times New Roman"/>
          <w:sz w:val="28"/>
          <w:szCs w:val="28"/>
        </w:rPr>
        <w:t xml:space="preserve"> = (ФНД / Н) x </w:t>
      </w:r>
      <w:proofErr w:type="spellStart"/>
      <w:r w:rsidRPr="004F055E">
        <w:rPr>
          <w:rFonts w:ascii="Times New Roman" w:hAnsi="Times New Roman" w:cs="Times New Roman"/>
          <w:sz w:val="28"/>
          <w:szCs w:val="28"/>
        </w:rPr>
        <w:t>ИНП</w:t>
      </w:r>
      <w:r w:rsidRPr="004F055E">
        <w:rPr>
          <w:rFonts w:ascii="Times New Roman" w:hAnsi="Times New Roman" w:cs="Times New Roman"/>
          <w:sz w:val="28"/>
          <w:szCs w:val="28"/>
          <w:vertAlign w:val="subscript"/>
        </w:rPr>
        <w:t>j</w:t>
      </w:r>
      <w:proofErr w:type="spellEnd"/>
      <w:r w:rsidRPr="004F055E">
        <w:rPr>
          <w:rFonts w:ascii="Times New Roman" w:hAnsi="Times New Roman" w:cs="Times New Roman"/>
          <w:sz w:val="28"/>
          <w:szCs w:val="28"/>
        </w:rPr>
        <w:t>, где:</w:t>
      </w:r>
    </w:p>
    <w:p w14:paraId="6CE1BBE6" w14:textId="77777777" w:rsidR="008E4D78" w:rsidRPr="004F055E" w:rsidRDefault="008E4D78" w:rsidP="008E4D78">
      <w:pPr>
        <w:pStyle w:val="ConsPlusNormal"/>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ФНД – фактические налоговые доходы всех муниципальных округов, городских округов в отчетном финансовом году (без учета доходов, полученных </w:t>
      </w:r>
      <w:r w:rsidRPr="004F055E">
        <w:rPr>
          <w:rFonts w:ascii="Times New Roman" w:hAnsi="Times New Roman" w:cs="Times New Roman"/>
          <w:sz w:val="28"/>
          <w:szCs w:val="28"/>
        </w:rPr>
        <w:lastRenderedPageBreak/>
        <w:t xml:space="preserve">по дополнительным нормативам отчислений от налога на доходы физических лиц), рассчитанные с применением нормативов отчислений в бюджеты муниципальных округов, городских округов, установленных в соответствии с требованиями Бюджетного кодекса Российской Федерации и законов </w:t>
      </w:r>
      <w:r w:rsidRPr="004F055E">
        <w:rPr>
          <w:rFonts w:ascii="Times New Roman" w:hAnsi="Times New Roman"/>
          <w:sz w:val="28"/>
        </w:rPr>
        <w:t>Донецкой Народной Республики</w:t>
      </w:r>
      <w:r w:rsidRPr="004F055E">
        <w:rPr>
          <w:rFonts w:ascii="Times New Roman" w:hAnsi="Times New Roman" w:cs="Times New Roman"/>
          <w:sz w:val="28"/>
          <w:szCs w:val="28"/>
        </w:rPr>
        <w:t>;</w:t>
      </w:r>
    </w:p>
    <w:p w14:paraId="248EC02F" w14:textId="77777777" w:rsidR="008E4D78" w:rsidRPr="004F055E" w:rsidRDefault="008E4D78" w:rsidP="008E4D78">
      <w:pPr>
        <w:pStyle w:val="ConsPlusNormal"/>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Н – численность постоянного населения </w:t>
      </w:r>
      <w:r w:rsidRPr="004F055E">
        <w:rPr>
          <w:rFonts w:ascii="Times New Roman" w:hAnsi="Times New Roman"/>
          <w:sz w:val="28"/>
        </w:rPr>
        <w:t>Донецкой Народной Республики</w:t>
      </w:r>
      <w:r w:rsidRPr="004F055E">
        <w:rPr>
          <w:rFonts w:ascii="Times New Roman" w:hAnsi="Times New Roman" w:cs="Times New Roman"/>
          <w:sz w:val="28"/>
          <w:szCs w:val="28"/>
        </w:rPr>
        <w:t>;</w:t>
      </w:r>
    </w:p>
    <w:p w14:paraId="646DB48B" w14:textId="570594AF" w:rsidR="008E4D78" w:rsidRPr="004F055E" w:rsidRDefault="008E4D78" w:rsidP="008E4D78">
      <w:pPr>
        <w:pStyle w:val="ConsPlusNormal"/>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ИНП</w:t>
      </w:r>
      <w:r w:rsidRPr="004F055E">
        <w:rPr>
          <w:rFonts w:ascii="Times New Roman" w:hAnsi="Times New Roman" w:cs="Times New Roman"/>
          <w:sz w:val="28"/>
          <w:szCs w:val="28"/>
          <w:vertAlign w:val="subscript"/>
          <w:lang w:val="en-US"/>
        </w:rPr>
        <w:t>j</w:t>
      </w:r>
      <w:r w:rsidRPr="004F055E">
        <w:rPr>
          <w:rFonts w:ascii="Times New Roman" w:hAnsi="Times New Roman" w:cs="Times New Roman"/>
          <w:sz w:val="28"/>
          <w:szCs w:val="28"/>
        </w:rPr>
        <w:t xml:space="preserve"> – индекс налогового потенциала </w:t>
      </w:r>
      <w:r w:rsidRPr="004F055E">
        <w:rPr>
          <w:rFonts w:ascii="Times New Roman" w:hAnsi="Times New Roman" w:cs="Times New Roman"/>
          <w:bCs/>
          <w:sz w:val="28"/>
          <w:szCs w:val="28"/>
        </w:rPr>
        <w:t>j-</w:t>
      </w:r>
      <w:proofErr w:type="spellStart"/>
      <w:r w:rsidRPr="004F055E">
        <w:rPr>
          <w:rFonts w:ascii="Times New Roman" w:hAnsi="Times New Roman" w:cs="Times New Roman"/>
          <w:bCs/>
          <w:sz w:val="28"/>
          <w:szCs w:val="28"/>
        </w:rPr>
        <w:t>го</w:t>
      </w:r>
      <w:proofErr w:type="spellEnd"/>
      <w:r w:rsidRPr="004F055E">
        <w:rPr>
          <w:rFonts w:ascii="Times New Roman" w:hAnsi="Times New Roman" w:cs="Times New Roman"/>
          <w:bCs/>
          <w:sz w:val="28"/>
          <w:szCs w:val="28"/>
        </w:rPr>
        <w:t xml:space="preserve"> муниципального округа, городского округа, рассчитанный в соответствии с </w:t>
      </w:r>
      <w:r w:rsidR="00AF4664">
        <w:rPr>
          <w:rFonts w:ascii="Times New Roman" w:hAnsi="Times New Roman" w:cs="Times New Roman"/>
          <w:bCs/>
          <w:sz w:val="28"/>
          <w:szCs w:val="28"/>
        </w:rPr>
        <w:t>П</w:t>
      </w:r>
      <w:r w:rsidRPr="004F055E">
        <w:rPr>
          <w:rFonts w:ascii="Times New Roman" w:hAnsi="Times New Roman" w:cs="Times New Roman"/>
          <w:bCs/>
          <w:sz w:val="28"/>
          <w:szCs w:val="28"/>
        </w:rPr>
        <w:t>орядком и методикой распределения дотаций на выравнивание бюджетной обеспеченности муниципальных округов, городских округов согласно приложению 1 к настоящему Закону.</w:t>
      </w:r>
    </w:p>
    <w:p w14:paraId="2958887C" w14:textId="77777777" w:rsidR="008E4D78" w:rsidRPr="004F055E" w:rsidRDefault="008E4D78" w:rsidP="008E4D78">
      <w:pPr>
        <w:pStyle w:val="ConsPlusNormal"/>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Средний уровень </w:t>
      </w:r>
      <w:proofErr w:type="spellStart"/>
      <w:r w:rsidRPr="004F055E">
        <w:rPr>
          <w:rFonts w:ascii="Times New Roman" w:hAnsi="Times New Roman" w:cs="Times New Roman"/>
          <w:sz w:val="28"/>
          <w:szCs w:val="28"/>
        </w:rPr>
        <w:t>подушевых</w:t>
      </w:r>
      <w:proofErr w:type="spellEnd"/>
      <w:r w:rsidRPr="004F055E">
        <w:rPr>
          <w:rFonts w:ascii="Times New Roman" w:hAnsi="Times New Roman" w:cs="Times New Roman"/>
          <w:sz w:val="28"/>
          <w:szCs w:val="28"/>
        </w:rPr>
        <w:t xml:space="preserve"> расчетных налоговых доходов муниципальных округов, городских округов в отчетном финансовом году (</w:t>
      </w:r>
      <w:proofErr w:type="spellStart"/>
      <w:r w:rsidRPr="004F055E">
        <w:rPr>
          <w:rFonts w:ascii="Times New Roman" w:hAnsi="Times New Roman" w:cs="Times New Roman"/>
          <w:sz w:val="28"/>
          <w:szCs w:val="28"/>
        </w:rPr>
        <w:t>ПРНД</w:t>
      </w:r>
      <w:r w:rsidRPr="004F055E">
        <w:rPr>
          <w:rFonts w:ascii="Times New Roman" w:hAnsi="Times New Roman" w:cs="Times New Roman"/>
          <w:sz w:val="28"/>
          <w:szCs w:val="28"/>
          <w:vertAlign w:val="subscript"/>
        </w:rPr>
        <w:t>ср</w:t>
      </w:r>
      <w:proofErr w:type="spellEnd"/>
      <w:r w:rsidRPr="004F055E">
        <w:rPr>
          <w:rFonts w:ascii="Times New Roman" w:hAnsi="Times New Roman" w:cs="Times New Roman"/>
          <w:sz w:val="28"/>
          <w:szCs w:val="28"/>
        </w:rPr>
        <w:t>) рассчитывается по формуле:</w:t>
      </w:r>
    </w:p>
    <w:p w14:paraId="4CF6A1F2" w14:textId="77777777" w:rsidR="008E4D78" w:rsidRPr="004F055E" w:rsidRDefault="008E4D78" w:rsidP="008E4D78">
      <w:pPr>
        <w:pStyle w:val="ConsPlusNormal"/>
        <w:spacing w:after="360" w:line="276" w:lineRule="auto"/>
        <w:ind w:firstLine="709"/>
        <w:jc w:val="both"/>
        <w:rPr>
          <w:rFonts w:ascii="Times New Roman" w:hAnsi="Times New Roman" w:cs="Times New Roman"/>
          <w:sz w:val="28"/>
          <w:szCs w:val="28"/>
        </w:rPr>
      </w:pPr>
      <w:proofErr w:type="spellStart"/>
      <w:r w:rsidRPr="004F055E">
        <w:rPr>
          <w:rFonts w:ascii="Times New Roman" w:hAnsi="Times New Roman" w:cs="Times New Roman"/>
          <w:sz w:val="28"/>
          <w:szCs w:val="28"/>
        </w:rPr>
        <w:t>ПРНД</w:t>
      </w:r>
      <w:r w:rsidRPr="004F055E">
        <w:rPr>
          <w:rFonts w:ascii="Times New Roman" w:hAnsi="Times New Roman" w:cs="Times New Roman"/>
          <w:sz w:val="28"/>
          <w:szCs w:val="28"/>
          <w:vertAlign w:val="subscript"/>
        </w:rPr>
        <w:t>ср</w:t>
      </w:r>
      <w:proofErr w:type="spellEnd"/>
      <w:r w:rsidRPr="004F055E">
        <w:rPr>
          <w:rFonts w:ascii="Times New Roman" w:hAnsi="Times New Roman" w:cs="Times New Roman"/>
          <w:sz w:val="28"/>
          <w:szCs w:val="28"/>
        </w:rPr>
        <w:t xml:space="preserve"> = (ФНД / Н), где:</w:t>
      </w:r>
    </w:p>
    <w:p w14:paraId="327126BB" w14:textId="77777777" w:rsidR="008E4D78" w:rsidRPr="004F055E" w:rsidRDefault="008E4D78" w:rsidP="008E4D78">
      <w:pPr>
        <w:pStyle w:val="ConsPlusNormal"/>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ФНД – фактические налоговые доходы всех муниципальных округов, городских округов в отчетном финансовом году (без учета доходов, полученных по дополнительным нормативам отчислений от налога на доходы физических лиц), рассчитанные с применением нормативов отчислений в бюджеты муниципальных округов, городских округов, установленных в соответствии с требованиями Бюджетного кодекса Российской Федерации и законов </w:t>
      </w:r>
      <w:r w:rsidRPr="004F055E">
        <w:rPr>
          <w:rFonts w:ascii="Times New Roman" w:hAnsi="Times New Roman"/>
          <w:sz w:val="28"/>
        </w:rPr>
        <w:t>Донецкой Народной Республики</w:t>
      </w:r>
      <w:r w:rsidRPr="004F055E">
        <w:rPr>
          <w:rFonts w:ascii="Times New Roman" w:hAnsi="Times New Roman" w:cs="Times New Roman"/>
          <w:sz w:val="28"/>
          <w:szCs w:val="28"/>
        </w:rPr>
        <w:t>;</w:t>
      </w:r>
    </w:p>
    <w:p w14:paraId="2E54E430" w14:textId="7C7FA16C" w:rsidR="008E4D78" w:rsidRPr="00707049" w:rsidRDefault="008E4D78" w:rsidP="008E4D78">
      <w:pPr>
        <w:pStyle w:val="ConsPlusNormal"/>
        <w:spacing w:after="360" w:line="276" w:lineRule="auto"/>
        <w:ind w:firstLine="709"/>
        <w:jc w:val="both"/>
        <w:rPr>
          <w:rFonts w:ascii="Times New Roman" w:hAnsi="Times New Roman" w:cs="Times New Roman"/>
          <w:sz w:val="28"/>
          <w:szCs w:val="28"/>
        </w:rPr>
      </w:pPr>
      <w:r w:rsidRPr="004F055E">
        <w:rPr>
          <w:rFonts w:ascii="Times New Roman" w:hAnsi="Times New Roman" w:cs="Times New Roman"/>
          <w:sz w:val="28"/>
          <w:szCs w:val="28"/>
        </w:rPr>
        <w:t xml:space="preserve">Н – численность постоянного населения </w:t>
      </w:r>
      <w:r w:rsidRPr="004F055E">
        <w:rPr>
          <w:rFonts w:ascii="Times New Roman" w:hAnsi="Times New Roman"/>
          <w:sz w:val="28"/>
        </w:rPr>
        <w:t>Донецкой Народной Республики</w:t>
      </w:r>
      <w:r w:rsidRPr="004F055E">
        <w:rPr>
          <w:rFonts w:ascii="Times New Roman" w:hAnsi="Times New Roman" w:cs="Times New Roman"/>
          <w:sz w:val="28"/>
          <w:szCs w:val="28"/>
        </w:rPr>
        <w:t>.</w:t>
      </w:r>
    </w:p>
    <w:p w14:paraId="024FF697" w14:textId="77777777" w:rsidR="008E4D78" w:rsidRPr="008E4D78" w:rsidRDefault="008E4D78" w:rsidP="008E4D78">
      <w:pPr>
        <w:pStyle w:val="ConsPlusTitle"/>
        <w:spacing w:line="276" w:lineRule="auto"/>
        <w:jc w:val="both"/>
        <w:rPr>
          <w:rFonts w:ascii="Times New Roman" w:hAnsi="Times New Roman" w:cs="Times New Roman"/>
          <w:b w:val="0"/>
          <w:bCs/>
          <w:caps/>
          <w:sz w:val="28"/>
          <w:szCs w:val="28"/>
        </w:rPr>
      </w:pPr>
    </w:p>
    <w:sectPr w:rsidR="008E4D78" w:rsidRPr="008E4D78" w:rsidSect="005B3F5C">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13089" w14:textId="77777777" w:rsidR="006E77AE" w:rsidRDefault="006E77AE" w:rsidP="00F1658D">
      <w:pPr>
        <w:spacing w:after="0" w:line="240" w:lineRule="auto"/>
      </w:pPr>
      <w:r>
        <w:separator/>
      </w:r>
    </w:p>
  </w:endnote>
  <w:endnote w:type="continuationSeparator" w:id="0">
    <w:p w14:paraId="0228CF94" w14:textId="77777777" w:rsidR="006E77AE" w:rsidRDefault="006E77AE" w:rsidP="00F1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BCBC3" w14:textId="77777777" w:rsidR="006E77AE" w:rsidRDefault="006E77AE" w:rsidP="00F1658D">
      <w:pPr>
        <w:spacing w:after="0" w:line="240" w:lineRule="auto"/>
      </w:pPr>
      <w:r>
        <w:separator/>
      </w:r>
    </w:p>
  </w:footnote>
  <w:footnote w:type="continuationSeparator" w:id="0">
    <w:p w14:paraId="4248DE4C" w14:textId="77777777" w:rsidR="006E77AE" w:rsidRDefault="006E77AE" w:rsidP="00F16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25977"/>
      <w:docPartObj>
        <w:docPartGallery w:val="Page Numbers (Top of Page)"/>
        <w:docPartUnique/>
      </w:docPartObj>
    </w:sdtPr>
    <w:sdtEndPr>
      <w:rPr>
        <w:rFonts w:ascii="Times New Roman" w:hAnsi="Times New Roman" w:cs="Times New Roman"/>
        <w:sz w:val="24"/>
        <w:szCs w:val="24"/>
      </w:rPr>
    </w:sdtEndPr>
    <w:sdtContent>
      <w:p w14:paraId="4F67FF0C" w14:textId="4D369E82" w:rsidR="008502CB" w:rsidRPr="00C46B5E" w:rsidRDefault="008502CB" w:rsidP="00292FEA">
        <w:pPr>
          <w:pStyle w:val="a3"/>
          <w:jc w:val="center"/>
          <w:rPr>
            <w:rFonts w:ascii="Times New Roman" w:hAnsi="Times New Roman" w:cs="Times New Roman"/>
            <w:sz w:val="24"/>
            <w:szCs w:val="24"/>
          </w:rPr>
        </w:pPr>
        <w:r w:rsidRPr="00C46B5E">
          <w:rPr>
            <w:rFonts w:ascii="Times New Roman" w:hAnsi="Times New Roman" w:cs="Times New Roman"/>
            <w:sz w:val="24"/>
            <w:szCs w:val="24"/>
          </w:rPr>
          <w:fldChar w:fldCharType="begin"/>
        </w:r>
        <w:r w:rsidRPr="00C46B5E">
          <w:rPr>
            <w:rFonts w:ascii="Times New Roman" w:hAnsi="Times New Roman" w:cs="Times New Roman"/>
            <w:sz w:val="24"/>
            <w:szCs w:val="24"/>
          </w:rPr>
          <w:instrText>PAGE   \* MERGEFORMAT</w:instrText>
        </w:r>
        <w:r w:rsidRPr="00C46B5E">
          <w:rPr>
            <w:rFonts w:ascii="Times New Roman" w:hAnsi="Times New Roman" w:cs="Times New Roman"/>
            <w:sz w:val="24"/>
            <w:szCs w:val="24"/>
          </w:rPr>
          <w:fldChar w:fldCharType="separate"/>
        </w:r>
        <w:r w:rsidR="00BD0EB7">
          <w:rPr>
            <w:rFonts w:ascii="Times New Roman" w:hAnsi="Times New Roman" w:cs="Times New Roman"/>
            <w:noProof/>
            <w:sz w:val="24"/>
            <w:szCs w:val="24"/>
          </w:rPr>
          <w:t>21</w:t>
        </w:r>
        <w:r w:rsidRPr="00C46B5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462"/>
    <w:multiLevelType w:val="hybridMultilevel"/>
    <w:tmpl w:val="79E492D2"/>
    <w:lvl w:ilvl="0" w:tplc="FFFFFFFF">
      <w:start w:val="1"/>
      <w:numFmt w:val="decimal"/>
      <w:lvlText w:val="Таблица %1 -"/>
      <w:lvlJc w:val="left"/>
      <w:pPr>
        <w:ind w:left="786"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4A4351"/>
    <w:multiLevelType w:val="hybridMultilevel"/>
    <w:tmpl w:val="97FABA1A"/>
    <w:lvl w:ilvl="0" w:tplc="F7E8150E">
      <w:start w:val="1"/>
      <w:numFmt w:val="bullet"/>
      <w:lvlText w:val=""/>
      <w:lvlJc w:val="left"/>
      <w:pPr>
        <w:tabs>
          <w:tab w:val="num" w:pos="720"/>
        </w:tabs>
        <w:ind w:left="720" w:hanging="360"/>
      </w:pPr>
      <w:rPr>
        <w:rFonts w:ascii="Wingdings" w:hAnsi="Wingdings" w:hint="default"/>
      </w:rPr>
    </w:lvl>
    <w:lvl w:ilvl="1" w:tplc="381606C6" w:tentative="1">
      <w:start w:val="1"/>
      <w:numFmt w:val="bullet"/>
      <w:lvlText w:val=""/>
      <w:lvlJc w:val="left"/>
      <w:pPr>
        <w:tabs>
          <w:tab w:val="num" w:pos="1440"/>
        </w:tabs>
        <w:ind w:left="1440" w:hanging="360"/>
      </w:pPr>
      <w:rPr>
        <w:rFonts w:ascii="Wingdings" w:hAnsi="Wingdings" w:hint="default"/>
      </w:rPr>
    </w:lvl>
    <w:lvl w:ilvl="2" w:tplc="24F664D2" w:tentative="1">
      <w:start w:val="1"/>
      <w:numFmt w:val="bullet"/>
      <w:lvlText w:val=""/>
      <w:lvlJc w:val="left"/>
      <w:pPr>
        <w:tabs>
          <w:tab w:val="num" w:pos="2160"/>
        </w:tabs>
        <w:ind w:left="2160" w:hanging="360"/>
      </w:pPr>
      <w:rPr>
        <w:rFonts w:ascii="Wingdings" w:hAnsi="Wingdings" w:hint="default"/>
      </w:rPr>
    </w:lvl>
    <w:lvl w:ilvl="3" w:tplc="524479AA" w:tentative="1">
      <w:start w:val="1"/>
      <w:numFmt w:val="bullet"/>
      <w:lvlText w:val=""/>
      <w:lvlJc w:val="left"/>
      <w:pPr>
        <w:tabs>
          <w:tab w:val="num" w:pos="2880"/>
        </w:tabs>
        <w:ind w:left="2880" w:hanging="360"/>
      </w:pPr>
      <w:rPr>
        <w:rFonts w:ascii="Wingdings" w:hAnsi="Wingdings" w:hint="default"/>
      </w:rPr>
    </w:lvl>
    <w:lvl w:ilvl="4" w:tplc="E9B8E558" w:tentative="1">
      <w:start w:val="1"/>
      <w:numFmt w:val="bullet"/>
      <w:lvlText w:val=""/>
      <w:lvlJc w:val="left"/>
      <w:pPr>
        <w:tabs>
          <w:tab w:val="num" w:pos="3600"/>
        </w:tabs>
        <w:ind w:left="3600" w:hanging="360"/>
      </w:pPr>
      <w:rPr>
        <w:rFonts w:ascii="Wingdings" w:hAnsi="Wingdings" w:hint="default"/>
      </w:rPr>
    </w:lvl>
    <w:lvl w:ilvl="5" w:tplc="F7460326" w:tentative="1">
      <w:start w:val="1"/>
      <w:numFmt w:val="bullet"/>
      <w:lvlText w:val=""/>
      <w:lvlJc w:val="left"/>
      <w:pPr>
        <w:tabs>
          <w:tab w:val="num" w:pos="4320"/>
        </w:tabs>
        <w:ind w:left="4320" w:hanging="360"/>
      </w:pPr>
      <w:rPr>
        <w:rFonts w:ascii="Wingdings" w:hAnsi="Wingdings" w:hint="default"/>
      </w:rPr>
    </w:lvl>
    <w:lvl w:ilvl="6" w:tplc="1ACC7D78" w:tentative="1">
      <w:start w:val="1"/>
      <w:numFmt w:val="bullet"/>
      <w:lvlText w:val=""/>
      <w:lvlJc w:val="left"/>
      <w:pPr>
        <w:tabs>
          <w:tab w:val="num" w:pos="5040"/>
        </w:tabs>
        <w:ind w:left="5040" w:hanging="360"/>
      </w:pPr>
      <w:rPr>
        <w:rFonts w:ascii="Wingdings" w:hAnsi="Wingdings" w:hint="default"/>
      </w:rPr>
    </w:lvl>
    <w:lvl w:ilvl="7" w:tplc="FE26C3A2" w:tentative="1">
      <w:start w:val="1"/>
      <w:numFmt w:val="bullet"/>
      <w:lvlText w:val=""/>
      <w:lvlJc w:val="left"/>
      <w:pPr>
        <w:tabs>
          <w:tab w:val="num" w:pos="5760"/>
        </w:tabs>
        <w:ind w:left="5760" w:hanging="360"/>
      </w:pPr>
      <w:rPr>
        <w:rFonts w:ascii="Wingdings" w:hAnsi="Wingdings" w:hint="default"/>
      </w:rPr>
    </w:lvl>
    <w:lvl w:ilvl="8" w:tplc="BE58D70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156C9"/>
    <w:multiLevelType w:val="multilevel"/>
    <w:tmpl w:val="3688765A"/>
    <w:lvl w:ilvl="0">
      <w:start w:val="1"/>
      <w:numFmt w:val="decimal"/>
      <w:suff w:val="space"/>
      <w:lvlText w:val="%1"/>
      <w:lvlJc w:val="left"/>
      <w:pPr>
        <w:ind w:left="0" w:firstLine="709"/>
      </w:pPr>
      <w:rPr>
        <w:rFonts w:ascii="Times New Roman" w:hAnsi="Times New Roman" w:hint="default"/>
        <w:b w:val="0"/>
        <w:i w:val="0"/>
        <w:sz w:val="20"/>
        <w:szCs w:val="20"/>
      </w:rPr>
    </w:lvl>
    <w:lvl w:ilvl="1">
      <w:start w:val="1"/>
      <w:numFmt w:val="decimal"/>
      <w:suff w:val="space"/>
      <w:lvlText w:val="%1.%2"/>
      <w:lvlJc w:val="left"/>
      <w:pPr>
        <w:ind w:left="0" w:firstLine="709"/>
      </w:pPr>
      <w:rPr>
        <w:rFonts w:ascii="Times New Roman" w:hAnsi="Times New Roman" w:hint="default"/>
        <w:sz w:val="28"/>
      </w:rPr>
    </w:lvl>
    <w:lvl w:ilvl="2">
      <w:start w:val="1"/>
      <w:numFmt w:val="decimal"/>
      <w:suff w:val="space"/>
      <w:lvlText w:val="%2.%1.%3"/>
      <w:lvlJc w:val="left"/>
      <w:pPr>
        <w:ind w:left="0" w:firstLine="709"/>
      </w:pPr>
      <w:rPr>
        <w:rFonts w:ascii="Times New Roman" w:hAnsi="Times New Roman" w:hint="default"/>
        <w:sz w:val="28"/>
      </w:rPr>
    </w:lvl>
    <w:lvl w:ilvl="3">
      <w:start w:val="1"/>
      <w:numFmt w:val="decimal"/>
      <w:suff w:val="space"/>
      <w:lvlText w:val="%1.%2.%3.%4"/>
      <w:lvlJc w:val="left"/>
      <w:pPr>
        <w:ind w:left="0" w:firstLine="709"/>
      </w:pPr>
      <w:rPr>
        <w:rFonts w:ascii="Times New Roman" w:hAnsi="Times New Roman" w:hint="default"/>
        <w:sz w:val="28"/>
      </w:rPr>
    </w:lvl>
    <w:lvl w:ilvl="4">
      <w:start w:val="1"/>
      <w:numFmt w:val="decimal"/>
      <w:suff w:val="space"/>
      <w:lvlText w:val="%1.%2.%3.%4.%5"/>
      <w:lvlJc w:val="left"/>
      <w:pPr>
        <w:ind w:left="0" w:firstLine="709"/>
      </w:pPr>
      <w:rPr>
        <w:rFonts w:ascii="Times New Roman" w:hAnsi="Times New Roman" w:hint="default"/>
        <w:sz w:val="28"/>
      </w:rPr>
    </w:lvl>
    <w:lvl w:ilvl="5">
      <w:start w:val="1"/>
      <w:numFmt w:val="decimal"/>
      <w:suff w:val="space"/>
      <w:lvlText w:val="%1.%2.%3.%4.%5.%6"/>
      <w:lvlJc w:val="left"/>
      <w:pPr>
        <w:ind w:left="0" w:firstLine="709"/>
      </w:pPr>
      <w:rPr>
        <w:rFonts w:ascii="Times New Roman" w:hAnsi="Times New Roman" w:hint="default"/>
        <w:sz w:val="28"/>
      </w:rPr>
    </w:lvl>
    <w:lvl w:ilvl="6">
      <w:start w:val="1"/>
      <w:numFmt w:val="decimal"/>
      <w:suff w:val="space"/>
      <w:lvlText w:val="%7"/>
      <w:lvlJc w:val="left"/>
      <w:pPr>
        <w:ind w:left="0" w:firstLine="709"/>
      </w:pPr>
      <w:rPr>
        <w:rFonts w:ascii="Times New Roman" w:hAnsi="Times New Roman" w:hint="default"/>
        <w:sz w:val="28"/>
      </w:rPr>
    </w:lvl>
    <w:lvl w:ilvl="7">
      <w:start w:val="1"/>
      <w:numFmt w:val="decimal"/>
      <w:suff w:val="space"/>
      <w:lvlText w:val="%8"/>
      <w:lvlJc w:val="left"/>
      <w:pPr>
        <w:ind w:left="0" w:firstLine="709"/>
      </w:pPr>
      <w:rPr>
        <w:rFonts w:ascii="Times New Roman" w:hAnsi="Times New Roman" w:hint="default"/>
        <w:sz w:val="28"/>
      </w:rPr>
    </w:lvl>
    <w:lvl w:ilvl="8">
      <w:start w:val="1"/>
      <w:numFmt w:val="decimal"/>
      <w:suff w:val="space"/>
      <w:lvlText w:val="%9"/>
      <w:lvlJc w:val="left"/>
      <w:pPr>
        <w:ind w:left="0" w:firstLine="709"/>
      </w:pPr>
      <w:rPr>
        <w:rFonts w:ascii="Times New Roman" w:hAnsi="Times New Roman" w:hint="default"/>
        <w:sz w:val="28"/>
      </w:rPr>
    </w:lvl>
  </w:abstractNum>
  <w:abstractNum w:abstractNumId="3" w15:restartNumberingAfterBreak="0">
    <w:nsid w:val="28C129AE"/>
    <w:multiLevelType w:val="hybridMultilevel"/>
    <w:tmpl w:val="4B960A48"/>
    <w:lvl w:ilvl="0" w:tplc="D368B68E">
      <w:start w:val="1"/>
      <w:numFmt w:val="bullet"/>
      <w:lvlText w:val=""/>
      <w:lvlJc w:val="left"/>
      <w:pPr>
        <w:tabs>
          <w:tab w:val="num" w:pos="720"/>
        </w:tabs>
        <w:ind w:left="720" w:hanging="360"/>
      </w:pPr>
      <w:rPr>
        <w:rFonts w:ascii="Wingdings" w:hAnsi="Wingdings" w:hint="default"/>
      </w:rPr>
    </w:lvl>
    <w:lvl w:ilvl="1" w:tplc="038ED458" w:tentative="1">
      <w:start w:val="1"/>
      <w:numFmt w:val="bullet"/>
      <w:lvlText w:val=""/>
      <w:lvlJc w:val="left"/>
      <w:pPr>
        <w:tabs>
          <w:tab w:val="num" w:pos="1440"/>
        </w:tabs>
        <w:ind w:left="1440" w:hanging="360"/>
      </w:pPr>
      <w:rPr>
        <w:rFonts w:ascii="Wingdings" w:hAnsi="Wingdings" w:hint="default"/>
      </w:rPr>
    </w:lvl>
    <w:lvl w:ilvl="2" w:tplc="CF90871A" w:tentative="1">
      <w:start w:val="1"/>
      <w:numFmt w:val="bullet"/>
      <w:lvlText w:val=""/>
      <w:lvlJc w:val="left"/>
      <w:pPr>
        <w:tabs>
          <w:tab w:val="num" w:pos="2160"/>
        </w:tabs>
        <w:ind w:left="2160" w:hanging="360"/>
      </w:pPr>
      <w:rPr>
        <w:rFonts w:ascii="Wingdings" w:hAnsi="Wingdings" w:hint="default"/>
      </w:rPr>
    </w:lvl>
    <w:lvl w:ilvl="3" w:tplc="829E5EB8" w:tentative="1">
      <w:start w:val="1"/>
      <w:numFmt w:val="bullet"/>
      <w:lvlText w:val=""/>
      <w:lvlJc w:val="left"/>
      <w:pPr>
        <w:tabs>
          <w:tab w:val="num" w:pos="2880"/>
        </w:tabs>
        <w:ind w:left="2880" w:hanging="360"/>
      </w:pPr>
      <w:rPr>
        <w:rFonts w:ascii="Wingdings" w:hAnsi="Wingdings" w:hint="default"/>
      </w:rPr>
    </w:lvl>
    <w:lvl w:ilvl="4" w:tplc="486259CC" w:tentative="1">
      <w:start w:val="1"/>
      <w:numFmt w:val="bullet"/>
      <w:lvlText w:val=""/>
      <w:lvlJc w:val="left"/>
      <w:pPr>
        <w:tabs>
          <w:tab w:val="num" w:pos="3600"/>
        </w:tabs>
        <w:ind w:left="3600" w:hanging="360"/>
      </w:pPr>
      <w:rPr>
        <w:rFonts w:ascii="Wingdings" w:hAnsi="Wingdings" w:hint="default"/>
      </w:rPr>
    </w:lvl>
    <w:lvl w:ilvl="5" w:tplc="835E2606" w:tentative="1">
      <w:start w:val="1"/>
      <w:numFmt w:val="bullet"/>
      <w:lvlText w:val=""/>
      <w:lvlJc w:val="left"/>
      <w:pPr>
        <w:tabs>
          <w:tab w:val="num" w:pos="4320"/>
        </w:tabs>
        <w:ind w:left="4320" w:hanging="360"/>
      </w:pPr>
      <w:rPr>
        <w:rFonts w:ascii="Wingdings" w:hAnsi="Wingdings" w:hint="default"/>
      </w:rPr>
    </w:lvl>
    <w:lvl w:ilvl="6" w:tplc="06BEFB16" w:tentative="1">
      <w:start w:val="1"/>
      <w:numFmt w:val="bullet"/>
      <w:lvlText w:val=""/>
      <w:lvlJc w:val="left"/>
      <w:pPr>
        <w:tabs>
          <w:tab w:val="num" w:pos="5040"/>
        </w:tabs>
        <w:ind w:left="5040" w:hanging="360"/>
      </w:pPr>
      <w:rPr>
        <w:rFonts w:ascii="Wingdings" w:hAnsi="Wingdings" w:hint="default"/>
      </w:rPr>
    </w:lvl>
    <w:lvl w:ilvl="7" w:tplc="11FAFF9C" w:tentative="1">
      <w:start w:val="1"/>
      <w:numFmt w:val="bullet"/>
      <w:lvlText w:val=""/>
      <w:lvlJc w:val="left"/>
      <w:pPr>
        <w:tabs>
          <w:tab w:val="num" w:pos="5760"/>
        </w:tabs>
        <w:ind w:left="5760" w:hanging="360"/>
      </w:pPr>
      <w:rPr>
        <w:rFonts w:ascii="Wingdings" w:hAnsi="Wingdings" w:hint="default"/>
      </w:rPr>
    </w:lvl>
    <w:lvl w:ilvl="8" w:tplc="B26078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512CC"/>
    <w:multiLevelType w:val="hybridMultilevel"/>
    <w:tmpl w:val="4E881294"/>
    <w:lvl w:ilvl="0" w:tplc="681A151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371DE7"/>
    <w:multiLevelType w:val="hybridMultilevel"/>
    <w:tmpl w:val="D842FBB4"/>
    <w:lvl w:ilvl="0" w:tplc="F3A47480">
      <w:start w:val="1"/>
      <w:numFmt w:val="bullet"/>
      <w:lvlText w:val=""/>
      <w:lvlJc w:val="left"/>
      <w:pPr>
        <w:tabs>
          <w:tab w:val="num" w:pos="720"/>
        </w:tabs>
        <w:ind w:left="720" w:hanging="360"/>
      </w:pPr>
      <w:rPr>
        <w:rFonts w:ascii="Wingdings" w:hAnsi="Wingdings" w:hint="default"/>
      </w:rPr>
    </w:lvl>
    <w:lvl w:ilvl="1" w:tplc="F34EAD98" w:tentative="1">
      <w:start w:val="1"/>
      <w:numFmt w:val="bullet"/>
      <w:lvlText w:val=""/>
      <w:lvlJc w:val="left"/>
      <w:pPr>
        <w:tabs>
          <w:tab w:val="num" w:pos="1440"/>
        </w:tabs>
        <w:ind w:left="1440" w:hanging="360"/>
      </w:pPr>
      <w:rPr>
        <w:rFonts w:ascii="Wingdings" w:hAnsi="Wingdings" w:hint="default"/>
      </w:rPr>
    </w:lvl>
    <w:lvl w:ilvl="2" w:tplc="299E1FC2" w:tentative="1">
      <w:start w:val="1"/>
      <w:numFmt w:val="bullet"/>
      <w:lvlText w:val=""/>
      <w:lvlJc w:val="left"/>
      <w:pPr>
        <w:tabs>
          <w:tab w:val="num" w:pos="2160"/>
        </w:tabs>
        <w:ind w:left="2160" w:hanging="360"/>
      </w:pPr>
      <w:rPr>
        <w:rFonts w:ascii="Wingdings" w:hAnsi="Wingdings" w:hint="default"/>
      </w:rPr>
    </w:lvl>
    <w:lvl w:ilvl="3" w:tplc="B8AC2792" w:tentative="1">
      <w:start w:val="1"/>
      <w:numFmt w:val="bullet"/>
      <w:lvlText w:val=""/>
      <w:lvlJc w:val="left"/>
      <w:pPr>
        <w:tabs>
          <w:tab w:val="num" w:pos="2880"/>
        </w:tabs>
        <w:ind w:left="2880" w:hanging="360"/>
      </w:pPr>
      <w:rPr>
        <w:rFonts w:ascii="Wingdings" w:hAnsi="Wingdings" w:hint="default"/>
      </w:rPr>
    </w:lvl>
    <w:lvl w:ilvl="4" w:tplc="6C6AA270" w:tentative="1">
      <w:start w:val="1"/>
      <w:numFmt w:val="bullet"/>
      <w:lvlText w:val=""/>
      <w:lvlJc w:val="left"/>
      <w:pPr>
        <w:tabs>
          <w:tab w:val="num" w:pos="3600"/>
        </w:tabs>
        <w:ind w:left="3600" w:hanging="360"/>
      </w:pPr>
      <w:rPr>
        <w:rFonts w:ascii="Wingdings" w:hAnsi="Wingdings" w:hint="default"/>
      </w:rPr>
    </w:lvl>
    <w:lvl w:ilvl="5" w:tplc="4BF6B4C8" w:tentative="1">
      <w:start w:val="1"/>
      <w:numFmt w:val="bullet"/>
      <w:lvlText w:val=""/>
      <w:lvlJc w:val="left"/>
      <w:pPr>
        <w:tabs>
          <w:tab w:val="num" w:pos="4320"/>
        </w:tabs>
        <w:ind w:left="4320" w:hanging="360"/>
      </w:pPr>
      <w:rPr>
        <w:rFonts w:ascii="Wingdings" w:hAnsi="Wingdings" w:hint="default"/>
      </w:rPr>
    </w:lvl>
    <w:lvl w:ilvl="6" w:tplc="08003EBC" w:tentative="1">
      <w:start w:val="1"/>
      <w:numFmt w:val="bullet"/>
      <w:lvlText w:val=""/>
      <w:lvlJc w:val="left"/>
      <w:pPr>
        <w:tabs>
          <w:tab w:val="num" w:pos="5040"/>
        </w:tabs>
        <w:ind w:left="5040" w:hanging="360"/>
      </w:pPr>
      <w:rPr>
        <w:rFonts w:ascii="Wingdings" w:hAnsi="Wingdings" w:hint="default"/>
      </w:rPr>
    </w:lvl>
    <w:lvl w:ilvl="7" w:tplc="048E2168" w:tentative="1">
      <w:start w:val="1"/>
      <w:numFmt w:val="bullet"/>
      <w:lvlText w:val=""/>
      <w:lvlJc w:val="left"/>
      <w:pPr>
        <w:tabs>
          <w:tab w:val="num" w:pos="5760"/>
        </w:tabs>
        <w:ind w:left="5760" w:hanging="360"/>
      </w:pPr>
      <w:rPr>
        <w:rFonts w:ascii="Wingdings" w:hAnsi="Wingdings" w:hint="default"/>
      </w:rPr>
    </w:lvl>
    <w:lvl w:ilvl="8" w:tplc="E01075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52C21"/>
    <w:multiLevelType w:val="hybridMultilevel"/>
    <w:tmpl w:val="784EADA2"/>
    <w:lvl w:ilvl="0" w:tplc="CB200C9E">
      <w:start w:val="1"/>
      <w:numFmt w:val="bullet"/>
      <w:lvlText w:val=""/>
      <w:lvlJc w:val="left"/>
      <w:pPr>
        <w:tabs>
          <w:tab w:val="num" w:pos="720"/>
        </w:tabs>
        <w:ind w:left="720" w:hanging="360"/>
      </w:pPr>
      <w:rPr>
        <w:rFonts w:ascii="Wingdings" w:hAnsi="Wingdings" w:hint="default"/>
      </w:rPr>
    </w:lvl>
    <w:lvl w:ilvl="1" w:tplc="7D16572C" w:tentative="1">
      <w:start w:val="1"/>
      <w:numFmt w:val="bullet"/>
      <w:lvlText w:val=""/>
      <w:lvlJc w:val="left"/>
      <w:pPr>
        <w:tabs>
          <w:tab w:val="num" w:pos="1440"/>
        </w:tabs>
        <w:ind w:left="1440" w:hanging="360"/>
      </w:pPr>
      <w:rPr>
        <w:rFonts w:ascii="Wingdings" w:hAnsi="Wingdings" w:hint="default"/>
      </w:rPr>
    </w:lvl>
    <w:lvl w:ilvl="2" w:tplc="CBB2FFC2" w:tentative="1">
      <w:start w:val="1"/>
      <w:numFmt w:val="bullet"/>
      <w:lvlText w:val=""/>
      <w:lvlJc w:val="left"/>
      <w:pPr>
        <w:tabs>
          <w:tab w:val="num" w:pos="2160"/>
        </w:tabs>
        <w:ind w:left="2160" w:hanging="360"/>
      </w:pPr>
      <w:rPr>
        <w:rFonts w:ascii="Wingdings" w:hAnsi="Wingdings" w:hint="default"/>
      </w:rPr>
    </w:lvl>
    <w:lvl w:ilvl="3" w:tplc="7A4E8180" w:tentative="1">
      <w:start w:val="1"/>
      <w:numFmt w:val="bullet"/>
      <w:lvlText w:val=""/>
      <w:lvlJc w:val="left"/>
      <w:pPr>
        <w:tabs>
          <w:tab w:val="num" w:pos="2880"/>
        </w:tabs>
        <w:ind w:left="2880" w:hanging="360"/>
      </w:pPr>
      <w:rPr>
        <w:rFonts w:ascii="Wingdings" w:hAnsi="Wingdings" w:hint="default"/>
      </w:rPr>
    </w:lvl>
    <w:lvl w:ilvl="4" w:tplc="ABF442BC" w:tentative="1">
      <w:start w:val="1"/>
      <w:numFmt w:val="bullet"/>
      <w:lvlText w:val=""/>
      <w:lvlJc w:val="left"/>
      <w:pPr>
        <w:tabs>
          <w:tab w:val="num" w:pos="3600"/>
        </w:tabs>
        <w:ind w:left="3600" w:hanging="360"/>
      </w:pPr>
      <w:rPr>
        <w:rFonts w:ascii="Wingdings" w:hAnsi="Wingdings" w:hint="default"/>
      </w:rPr>
    </w:lvl>
    <w:lvl w:ilvl="5" w:tplc="8FECE178" w:tentative="1">
      <w:start w:val="1"/>
      <w:numFmt w:val="bullet"/>
      <w:lvlText w:val=""/>
      <w:lvlJc w:val="left"/>
      <w:pPr>
        <w:tabs>
          <w:tab w:val="num" w:pos="4320"/>
        </w:tabs>
        <w:ind w:left="4320" w:hanging="360"/>
      </w:pPr>
      <w:rPr>
        <w:rFonts w:ascii="Wingdings" w:hAnsi="Wingdings" w:hint="default"/>
      </w:rPr>
    </w:lvl>
    <w:lvl w:ilvl="6" w:tplc="62861D36" w:tentative="1">
      <w:start w:val="1"/>
      <w:numFmt w:val="bullet"/>
      <w:lvlText w:val=""/>
      <w:lvlJc w:val="left"/>
      <w:pPr>
        <w:tabs>
          <w:tab w:val="num" w:pos="5040"/>
        </w:tabs>
        <w:ind w:left="5040" w:hanging="360"/>
      </w:pPr>
      <w:rPr>
        <w:rFonts w:ascii="Wingdings" w:hAnsi="Wingdings" w:hint="default"/>
      </w:rPr>
    </w:lvl>
    <w:lvl w:ilvl="7" w:tplc="F2846496" w:tentative="1">
      <w:start w:val="1"/>
      <w:numFmt w:val="bullet"/>
      <w:lvlText w:val=""/>
      <w:lvlJc w:val="left"/>
      <w:pPr>
        <w:tabs>
          <w:tab w:val="num" w:pos="5760"/>
        </w:tabs>
        <w:ind w:left="5760" w:hanging="360"/>
      </w:pPr>
      <w:rPr>
        <w:rFonts w:ascii="Wingdings" w:hAnsi="Wingdings" w:hint="default"/>
      </w:rPr>
    </w:lvl>
    <w:lvl w:ilvl="8" w:tplc="456CC6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5C23F6"/>
    <w:multiLevelType w:val="multilevel"/>
    <w:tmpl w:val="3688765A"/>
    <w:lvl w:ilvl="0">
      <w:start w:val="1"/>
      <w:numFmt w:val="decimal"/>
      <w:suff w:val="space"/>
      <w:lvlText w:val="%1"/>
      <w:lvlJc w:val="left"/>
      <w:pPr>
        <w:ind w:left="0" w:firstLine="709"/>
      </w:pPr>
      <w:rPr>
        <w:rFonts w:ascii="Times New Roman" w:hAnsi="Times New Roman" w:hint="default"/>
        <w:b w:val="0"/>
        <w:i w:val="0"/>
        <w:sz w:val="20"/>
        <w:szCs w:val="20"/>
      </w:rPr>
    </w:lvl>
    <w:lvl w:ilvl="1">
      <w:start w:val="1"/>
      <w:numFmt w:val="decimal"/>
      <w:suff w:val="space"/>
      <w:lvlText w:val="%1.%2"/>
      <w:lvlJc w:val="left"/>
      <w:pPr>
        <w:ind w:left="0" w:firstLine="709"/>
      </w:pPr>
      <w:rPr>
        <w:rFonts w:ascii="Times New Roman" w:hAnsi="Times New Roman" w:hint="default"/>
        <w:sz w:val="28"/>
      </w:rPr>
    </w:lvl>
    <w:lvl w:ilvl="2">
      <w:start w:val="1"/>
      <w:numFmt w:val="decimal"/>
      <w:suff w:val="space"/>
      <w:lvlText w:val="%2.%1.%3"/>
      <w:lvlJc w:val="left"/>
      <w:pPr>
        <w:ind w:left="0" w:firstLine="709"/>
      </w:pPr>
      <w:rPr>
        <w:rFonts w:ascii="Times New Roman" w:hAnsi="Times New Roman" w:hint="default"/>
        <w:sz w:val="28"/>
      </w:rPr>
    </w:lvl>
    <w:lvl w:ilvl="3">
      <w:start w:val="1"/>
      <w:numFmt w:val="decimal"/>
      <w:suff w:val="space"/>
      <w:lvlText w:val="%1.%2.%3.%4"/>
      <w:lvlJc w:val="left"/>
      <w:pPr>
        <w:ind w:left="0" w:firstLine="709"/>
      </w:pPr>
      <w:rPr>
        <w:rFonts w:ascii="Times New Roman" w:hAnsi="Times New Roman" w:hint="default"/>
        <w:sz w:val="28"/>
      </w:rPr>
    </w:lvl>
    <w:lvl w:ilvl="4">
      <w:start w:val="1"/>
      <w:numFmt w:val="decimal"/>
      <w:suff w:val="space"/>
      <w:lvlText w:val="%1.%2.%3.%4.%5"/>
      <w:lvlJc w:val="left"/>
      <w:pPr>
        <w:ind w:left="0" w:firstLine="709"/>
      </w:pPr>
      <w:rPr>
        <w:rFonts w:ascii="Times New Roman" w:hAnsi="Times New Roman" w:hint="default"/>
        <w:sz w:val="28"/>
      </w:rPr>
    </w:lvl>
    <w:lvl w:ilvl="5">
      <w:start w:val="1"/>
      <w:numFmt w:val="decimal"/>
      <w:suff w:val="space"/>
      <w:lvlText w:val="%1.%2.%3.%4.%5.%6"/>
      <w:lvlJc w:val="left"/>
      <w:pPr>
        <w:ind w:left="0" w:firstLine="709"/>
      </w:pPr>
      <w:rPr>
        <w:rFonts w:ascii="Times New Roman" w:hAnsi="Times New Roman" w:hint="default"/>
        <w:sz w:val="28"/>
      </w:rPr>
    </w:lvl>
    <w:lvl w:ilvl="6">
      <w:start w:val="1"/>
      <w:numFmt w:val="decimal"/>
      <w:suff w:val="space"/>
      <w:lvlText w:val="%7"/>
      <w:lvlJc w:val="left"/>
      <w:pPr>
        <w:ind w:left="0" w:firstLine="709"/>
      </w:pPr>
      <w:rPr>
        <w:rFonts w:ascii="Times New Roman" w:hAnsi="Times New Roman" w:hint="default"/>
        <w:sz w:val="28"/>
      </w:rPr>
    </w:lvl>
    <w:lvl w:ilvl="7">
      <w:start w:val="1"/>
      <w:numFmt w:val="decimal"/>
      <w:suff w:val="space"/>
      <w:lvlText w:val="%8"/>
      <w:lvlJc w:val="left"/>
      <w:pPr>
        <w:ind w:left="0" w:firstLine="709"/>
      </w:pPr>
      <w:rPr>
        <w:rFonts w:ascii="Times New Roman" w:hAnsi="Times New Roman" w:hint="default"/>
        <w:sz w:val="28"/>
      </w:rPr>
    </w:lvl>
    <w:lvl w:ilvl="8">
      <w:start w:val="1"/>
      <w:numFmt w:val="decimal"/>
      <w:suff w:val="space"/>
      <w:lvlText w:val="%9"/>
      <w:lvlJc w:val="left"/>
      <w:pPr>
        <w:ind w:left="0" w:firstLine="709"/>
      </w:pPr>
      <w:rPr>
        <w:rFonts w:ascii="Times New Roman" w:hAnsi="Times New Roman" w:hint="default"/>
        <w:sz w:val="28"/>
      </w:rPr>
    </w:lvl>
  </w:abstractNum>
  <w:abstractNum w:abstractNumId="8" w15:restartNumberingAfterBreak="0">
    <w:nsid w:val="6B736B83"/>
    <w:multiLevelType w:val="hybridMultilevel"/>
    <w:tmpl w:val="9C44586E"/>
    <w:lvl w:ilvl="0" w:tplc="D6A8AA66">
      <w:start w:val="1"/>
      <w:numFmt w:val="bullet"/>
      <w:lvlText w:val=""/>
      <w:lvlJc w:val="left"/>
      <w:pPr>
        <w:tabs>
          <w:tab w:val="num" w:pos="720"/>
        </w:tabs>
        <w:ind w:left="720" w:hanging="360"/>
      </w:pPr>
      <w:rPr>
        <w:rFonts w:ascii="Wingdings" w:hAnsi="Wingdings" w:hint="default"/>
      </w:rPr>
    </w:lvl>
    <w:lvl w:ilvl="1" w:tplc="ADFC4024" w:tentative="1">
      <w:start w:val="1"/>
      <w:numFmt w:val="bullet"/>
      <w:lvlText w:val=""/>
      <w:lvlJc w:val="left"/>
      <w:pPr>
        <w:tabs>
          <w:tab w:val="num" w:pos="1440"/>
        </w:tabs>
        <w:ind w:left="1440" w:hanging="360"/>
      </w:pPr>
      <w:rPr>
        <w:rFonts w:ascii="Wingdings" w:hAnsi="Wingdings" w:hint="default"/>
      </w:rPr>
    </w:lvl>
    <w:lvl w:ilvl="2" w:tplc="04385A6A" w:tentative="1">
      <w:start w:val="1"/>
      <w:numFmt w:val="bullet"/>
      <w:lvlText w:val=""/>
      <w:lvlJc w:val="left"/>
      <w:pPr>
        <w:tabs>
          <w:tab w:val="num" w:pos="2160"/>
        </w:tabs>
        <w:ind w:left="2160" w:hanging="360"/>
      </w:pPr>
      <w:rPr>
        <w:rFonts w:ascii="Wingdings" w:hAnsi="Wingdings" w:hint="default"/>
      </w:rPr>
    </w:lvl>
    <w:lvl w:ilvl="3" w:tplc="F1001354" w:tentative="1">
      <w:start w:val="1"/>
      <w:numFmt w:val="bullet"/>
      <w:lvlText w:val=""/>
      <w:lvlJc w:val="left"/>
      <w:pPr>
        <w:tabs>
          <w:tab w:val="num" w:pos="2880"/>
        </w:tabs>
        <w:ind w:left="2880" w:hanging="360"/>
      </w:pPr>
      <w:rPr>
        <w:rFonts w:ascii="Wingdings" w:hAnsi="Wingdings" w:hint="default"/>
      </w:rPr>
    </w:lvl>
    <w:lvl w:ilvl="4" w:tplc="CF00B5E8" w:tentative="1">
      <w:start w:val="1"/>
      <w:numFmt w:val="bullet"/>
      <w:lvlText w:val=""/>
      <w:lvlJc w:val="left"/>
      <w:pPr>
        <w:tabs>
          <w:tab w:val="num" w:pos="3600"/>
        </w:tabs>
        <w:ind w:left="3600" w:hanging="360"/>
      </w:pPr>
      <w:rPr>
        <w:rFonts w:ascii="Wingdings" w:hAnsi="Wingdings" w:hint="default"/>
      </w:rPr>
    </w:lvl>
    <w:lvl w:ilvl="5" w:tplc="09BE3E2A" w:tentative="1">
      <w:start w:val="1"/>
      <w:numFmt w:val="bullet"/>
      <w:lvlText w:val=""/>
      <w:lvlJc w:val="left"/>
      <w:pPr>
        <w:tabs>
          <w:tab w:val="num" w:pos="4320"/>
        </w:tabs>
        <w:ind w:left="4320" w:hanging="360"/>
      </w:pPr>
      <w:rPr>
        <w:rFonts w:ascii="Wingdings" w:hAnsi="Wingdings" w:hint="default"/>
      </w:rPr>
    </w:lvl>
    <w:lvl w:ilvl="6" w:tplc="3E28CD9E" w:tentative="1">
      <w:start w:val="1"/>
      <w:numFmt w:val="bullet"/>
      <w:lvlText w:val=""/>
      <w:lvlJc w:val="left"/>
      <w:pPr>
        <w:tabs>
          <w:tab w:val="num" w:pos="5040"/>
        </w:tabs>
        <w:ind w:left="5040" w:hanging="360"/>
      </w:pPr>
      <w:rPr>
        <w:rFonts w:ascii="Wingdings" w:hAnsi="Wingdings" w:hint="default"/>
      </w:rPr>
    </w:lvl>
    <w:lvl w:ilvl="7" w:tplc="C09475CA" w:tentative="1">
      <w:start w:val="1"/>
      <w:numFmt w:val="bullet"/>
      <w:lvlText w:val=""/>
      <w:lvlJc w:val="left"/>
      <w:pPr>
        <w:tabs>
          <w:tab w:val="num" w:pos="5760"/>
        </w:tabs>
        <w:ind w:left="5760" w:hanging="360"/>
      </w:pPr>
      <w:rPr>
        <w:rFonts w:ascii="Wingdings" w:hAnsi="Wingdings" w:hint="default"/>
      </w:rPr>
    </w:lvl>
    <w:lvl w:ilvl="8" w:tplc="378C82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536CE4"/>
    <w:multiLevelType w:val="hybridMultilevel"/>
    <w:tmpl w:val="8E04C264"/>
    <w:lvl w:ilvl="0" w:tplc="FFB457C2">
      <w:start w:val="1"/>
      <w:numFmt w:val="bullet"/>
      <w:lvlText w:val=""/>
      <w:lvlJc w:val="left"/>
      <w:pPr>
        <w:tabs>
          <w:tab w:val="num" w:pos="720"/>
        </w:tabs>
        <w:ind w:left="720" w:hanging="360"/>
      </w:pPr>
      <w:rPr>
        <w:rFonts w:ascii="Wingdings" w:hAnsi="Wingdings" w:hint="default"/>
      </w:rPr>
    </w:lvl>
    <w:lvl w:ilvl="1" w:tplc="253CE6B8" w:tentative="1">
      <w:start w:val="1"/>
      <w:numFmt w:val="bullet"/>
      <w:lvlText w:val=""/>
      <w:lvlJc w:val="left"/>
      <w:pPr>
        <w:tabs>
          <w:tab w:val="num" w:pos="1440"/>
        </w:tabs>
        <w:ind w:left="1440" w:hanging="360"/>
      </w:pPr>
      <w:rPr>
        <w:rFonts w:ascii="Wingdings" w:hAnsi="Wingdings" w:hint="default"/>
      </w:rPr>
    </w:lvl>
    <w:lvl w:ilvl="2" w:tplc="ACACC90A" w:tentative="1">
      <w:start w:val="1"/>
      <w:numFmt w:val="bullet"/>
      <w:lvlText w:val=""/>
      <w:lvlJc w:val="left"/>
      <w:pPr>
        <w:tabs>
          <w:tab w:val="num" w:pos="2160"/>
        </w:tabs>
        <w:ind w:left="2160" w:hanging="360"/>
      </w:pPr>
      <w:rPr>
        <w:rFonts w:ascii="Wingdings" w:hAnsi="Wingdings" w:hint="default"/>
      </w:rPr>
    </w:lvl>
    <w:lvl w:ilvl="3" w:tplc="2A7C241A" w:tentative="1">
      <w:start w:val="1"/>
      <w:numFmt w:val="bullet"/>
      <w:lvlText w:val=""/>
      <w:lvlJc w:val="left"/>
      <w:pPr>
        <w:tabs>
          <w:tab w:val="num" w:pos="2880"/>
        </w:tabs>
        <w:ind w:left="2880" w:hanging="360"/>
      </w:pPr>
      <w:rPr>
        <w:rFonts w:ascii="Wingdings" w:hAnsi="Wingdings" w:hint="default"/>
      </w:rPr>
    </w:lvl>
    <w:lvl w:ilvl="4" w:tplc="5C629534" w:tentative="1">
      <w:start w:val="1"/>
      <w:numFmt w:val="bullet"/>
      <w:lvlText w:val=""/>
      <w:lvlJc w:val="left"/>
      <w:pPr>
        <w:tabs>
          <w:tab w:val="num" w:pos="3600"/>
        </w:tabs>
        <w:ind w:left="3600" w:hanging="360"/>
      </w:pPr>
      <w:rPr>
        <w:rFonts w:ascii="Wingdings" w:hAnsi="Wingdings" w:hint="default"/>
      </w:rPr>
    </w:lvl>
    <w:lvl w:ilvl="5" w:tplc="93B2B96A" w:tentative="1">
      <w:start w:val="1"/>
      <w:numFmt w:val="bullet"/>
      <w:lvlText w:val=""/>
      <w:lvlJc w:val="left"/>
      <w:pPr>
        <w:tabs>
          <w:tab w:val="num" w:pos="4320"/>
        </w:tabs>
        <w:ind w:left="4320" w:hanging="360"/>
      </w:pPr>
      <w:rPr>
        <w:rFonts w:ascii="Wingdings" w:hAnsi="Wingdings" w:hint="default"/>
      </w:rPr>
    </w:lvl>
    <w:lvl w:ilvl="6" w:tplc="C79C4EA8" w:tentative="1">
      <w:start w:val="1"/>
      <w:numFmt w:val="bullet"/>
      <w:lvlText w:val=""/>
      <w:lvlJc w:val="left"/>
      <w:pPr>
        <w:tabs>
          <w:tab w:val="num" w:pos="5040"/>
        </w:tabs>
        <w:ind w:left="5040" w:hanging="360"/>
      </w:pPr>
      <w:rPr>
        <w:rFonts w:ascii="Wingdings" w:hAnsi="Wingdings" w:hint="default"/>
      </w:rPr>
    </w:lvl>
    <w:lvl w:ilvl="7" w:tplc="D77AF80A" w:tentative="1">
      <w:start w:val="1"/>
      <w:numFmt w:val="bullet"/>
      <w:lvlText w:val=""/>
      <w:lvlJc w:val="left"/>
      <w:pPr>
        <w:tabs>
          <w:tab w:val="num" w:pos="5760"/>
        </w:tabs>
        <w:ind w:left="5760" w:hanging="360"/>
      </w:pPr>
      <w:rPr>
        <w:rFonts w:ascii="Wingdings" w:hAnsi="Wingdings" w:hint="default"/>
      </w:rPr>
    </w:lvl>
    <w:lvl w:ilvl="8" w:tplc="5B289C0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3"/>
  </w:num>
  <w:num w:numId="6">
    <w:abstractNumId w:val="9"/>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CB"/>
    <w:rsid w:val="00002A92"/>
    <w:rsid w:val="00003C13"/>
    <w:rsid w:val="0000438A"/>
    <w:rsid w:val="00007A68"/>
    <w:rsid w:val="00012F41"/>
    <w:rsid w:val="00013659"/>
    <w:rsid w:val="00016437"/>
    <w:rsid w:val="000168F5"/>
    <w:rsid w:val="000202BE"/>
    <w:rsid w:val="000214E5"/>
    <w:rsid w:val="00022E32"/>
    <w:rsid w:val="0002391D"/>
    <w:rsid w:val="000314EC"/>
    <w:rsid w:val="0003780E"/>
    <w:rsid w:val="00050C04"/>
    <w:rsid w:val="0006007F"/>
    <w:rsid w:val="00060311"/>
    <w:rsid w:val="0006056E"/>
    <w:rsid w:val="00070BE3"/>
    <w:rsid w:val="0008110F"/>
    <w:rsid w:val="00082276"/>
    <w:rsid w:val="00082BA3"/>
    <w:rsid w:val="00097526"/>
    <w:rsid w:val="000A1944"/>
    <w:rsid w:val="000B18AF"/>
    <w:rsid w:val="000B54D0"/>
    <w:rsid w:val="000D4755"/>
    <w:rsid w:val="000D6AC0"/>
    <w:rsid w:val="000E1567"/>
    <w:rsid w:val="000E4825"/>
    <w:rsid w:val="000F3DD6"/>
    <w:rsid w:val="000F49C6"/>
    <w:rsid w:val="00112B97"/>
    <w:rsid w:val="00113AB9"/>
    <w:rsid w:val="0011441D"/>
    <w:rsid w:val="001232D4"/>
    <w:rsid w:val="00133CB4"/>
    <w:rsid w:val="001371A2"/>
    <w:rsid w:val="00142E01"/>
    <w:rsid w:val="001475DC"/>
    <w:rsid w:val="0015724F"/>
    <w:rsid w:val="001600D5"/>
    <w:rsid w:val="00161949"/>
    <w:rsid w:val="00164932"/>
    <w:rsid w:val="00171AAE"/>
    <w:rsid w:val="00172522"/>
    <w:rsid w:val="00186D97"/>
    <w:rsid w:val="001927A4"/>
    <w:rsid w:val="00194810"/>
    <w:rsid w:val="001949D8"/>
    <w:rsid w:val="0019512A"/>
    <w:rsid w:val="001974D0"/>
    <w:rsid w:val="001A51CB"/>
    <w:rsid w:val="001A592A"/>
    <w:rsid w:val="001D333A"/>
    <w:rsid w:val="001D48B5"/>
    <w:rsid w:val="001D5788"/>
    <w:rsid w:val="001D5C40"/>
    <w:rsid w:val="00207F27"/>
    <w:rsid w:val="00212089"/>
    <w:rsid w:val="00217B33"/>
    <w:rsid w:val="002230DB"/>
    <w:rsid w:val="00231D74"/>
    <w:rsid w:val="002448DF"/>
    <w:rsid w:val="00246314"/>
    <w:rsid w:val="00247AA0"/>
    <w:rsid w:val="00275A6F"/>
    <w:rsid w:val="002774B8"/>
    <w:rsid w:val="00280FEF"/>
    <w:rsid w:val="002841A2"/>
    <w:rsid w:val="00290375"/>
    <w:rsid w:val="00292FEA"/>
    <w:rsid w:val="00295086"/>
    <w:rsid w:val="00295D67"/>
    <w:rsid w:val="002A0119"/>
    <w:rsid w:val="002B1763"/>
    <w:rsid w:val="002B30FB"/>
    <w:rsid w:val="002B5EA1"/>
    <w:rsid w:val="002B6145"/>
    <w:rsid w:val="002D49CA"/>
    <w:rsid w:val="002D5318"/>
    <w:rsid w:val="002E4DD1"/>
    <w:rsid w:val="00302D7D"/>
    <w:rsid w:val="00305968"/>
    <w:rsid w:val="00335D05"/>
    <w:rsid w:val="00355A2E"/>
    <w:rsid w:val="0036243A"/>
    <w:rsid w:val="00364100"/>
    <w:rsid w:val="0037064A"/>
    <w:rsid w:val="003747C6"/>
    <w:rsid w:val="00384475"/>
    <w:rsid w:val="003854D2"/>
    <w:rsid w:val="00385D7F"/>
    <w:rsid w:val="003867A6"/>
    <w:rsid w:val="00392D7F"/>
    <w:rsid w:val="00393D5A"/>
    <w:rsid w:val="003956E9"/>
    <w:rsid w:val="003B7C30"/>
    <w:rsid w:val="003C51A1"/>
    <w:rsid w:val="003C5DFD"/>
    <w:rsid w:val="003D0656"/>
    <w:rsid w:val="003D36E3"/>
    <w:rsid w:val="003D4DE2"/>
    <w:rsid w:val="003F6B0A"/>
    <w:rsid w:val="00402D41"/>
    <w:rsid w:val="00405FFF"/>
    <w:rsid w:val="004124E9"/>
    <w:rsid w:val="00437F86"/>
    <w:rsid w:val="00444F33"/>
    <w:rsid w:val="004576CE"/>
    <w:rsid w:val="00465E8A"/>
    <w:rsid w:val="00476841"/>
    <w:rsid w:val="00477095"/>
    <w:rsid w:val="0048145C"/>
    <w:rsid w:val="0049022E"/>
    <w:rsid w:val="004A15F9"/>
    <w:rsid w:val="004A71AB"/>
    <w:rsid w:val="004B4296"/>
    <w:rsid w:val="004C2D64"/>
    <w:rsid w:val="004D0015"/>
    <w:rsid w:val="004E0CF0"/>
    <w:rsid w:val="004E231F"/>
    <w:rsid w:val="004E4BEF"/>
    <w:rsid w:val="004E550A"/>
    <w:rsid w:val="004F055E"/>
    <w:rsid w:val="004F2FBB"/>
    <w:rsid w:val="004F408F"/>
    <w:rsid w:val="004F734A"/>
    <w:rsid w:val="00513692"/>
    <w:rsid w:val="00536D37"/>
    <w:rsid w:val="00541B8A"/>
    <w:rsid w:val="00542801"/>
    <w:rsid w:val="00544715"/>
    <w:rsid w:val="00544918"/>
    <w:rsid w:val="0056384F"/>
    <w:rsid w:val="00566195"/>
    <w:rsid w:val="005707E0"/>
    <w:rsid w:val="00591C56"/>
    <w:rsid w:val="005A333A"/>
    <w:rsid w:val="005B3F5C"/>
    <w:rsid w:val="005C6755"/>
    <w:rsid w:val="005D72AC"/>
    <w:rsid w:val="005E06FA"/>
    <w:rsid w:val="005E18AF"/>
    <w:rsid w:val="005F3237"/>
    <w:rsid w:val="006002C5"/>
    <w:rsid w:val="00605713"/>
    <w:rsid w:val="006064D1"/>
    <w:rsid w:val="00630B88"/>
    <w:rsid w:val="00631E57"/>
    <w:rsid w:val="00632A3D"/>
    <w:rsid w:val="006337E1"/>
    <w:rsid w:val="00634DAF"/>
    <w:rsid w:val="006371F1"/>
    <w:rsid w:val="0064023E"/>
    <w:rsid w:val="00644830"/>
    <w:rsid w:val="00652C68"/>
    <w:rsid w:val="006552AA"/>
    <w:rsid w:val="0066131C"/>
    <w:rsid w:val="00670263"/>
    <w:rsid w:val="0067486E"/>
    <w:rsid w:val="00692953"/>
    <w:rsid w:val="006A00FC"/>
    <w:rsid w:val="006A5486"/>
    <w:rsid w:val="006B05EE"/>
    <w:rsid w:val="006B3B3A"/>
    <w:rsid w:val="006B5AF6"/>
    <w:rsid w:val="006B6BBA"/>
    <w:rsid w:val="006C14B1"/>
    <w:rsid w:val="006E4B11"/>
    <w:rsid w:val="006E77AE"/>
    <w:rsid w:val="00706A67"/>
    <w:rsid w:val="007078EF"/>
    <w:rsid w:val="007117FC"/>
    <w:rsid w:val="00722DFC"/>
    <w:rsid w:val="00724F32"/>
    <w:rsid w:val="0072621B"/>
    <w:rsid w:val="00726B50"/>
    <w:rsid w:val="00726F1F"/>
    <w:rsid w:val="00734870"/>
    <w:rsid w:val="00735FC8"/>
    <w:rsid w:val="007426ED"/>
    <w:rsid w:val="00751E73"/>
    <w:rsid w:val="00762A36"/>
    <w:rsid w:val="00766807"/>
    <w:rsid w:val="00786BC8"/>
    <w:rsid w:val="007A31A5"/>
    <w:rsid w:val="007B39D9"/>
    <w:rsid w:val="007B7B1A"/>
    <w:rsid w:val="007D3B48"/>
    <w:rsid w:val="007D69BE"/>
    <w:rsid w:val="007E51DC"/>
    <w:rsid w:val="008079DB"/>
    <w:rsid w:val="008212F6"/>
    <w:rsid w:val="00822EEC"/>
    <w:rsid w:val="00832E6B"/>
    <w:rsid w:val="008338B6"/>
    <w:rsid w:val="0083692C"/>
    <w:rsid w:val="008374BF"/>
    <w:rsid w:val="00837A21"/>
    <w:rsid w:val="00846644"/>
    <w:rsid w:val="008502CB"/>
    <w:rsid w:val="008520F7"/>
    <w:rsid w:val="00854B88"/>
    <w:rsid w:val="0085550B"/>
    <w:rsid w:val="0087415D"/>
    <w:rsid w:val="008900CF"/>
    <w:rsid w:val="008A5525"/>
    <w:rsid w:val="008A65EC"/>
    <w:rsid w:val="008C35F6"/>
    <w:rsid w:val="008C47B9"/>
    <w:rsid w:val="008D7DA0"/>
    <w:rsid w:val="008E4829"/>
    <w:rsid w:val="008E4D78"/>
    <w:rsid w:val="008F335D"/>
    <w:rsid w:val="009018AD"/>
    <w:rsid w:val="0093366B"/>
    <w:rsid w:val="00944742"/>
    <w:rsid w:val="0097239C"/>
    <w:rsid w:val="00975517"/>
    <w:rsid w:val="00986577"/>
    <w:rsid w:val="0098743A"/>
    <w:rsid w:val="0099559A"/>
    <w:rsid w:val="009B70B8"/>
    <w:rsid w:val="009C6B40"/>
    <w:rsid w:val="009D4D5A"/>
    <w:rsid w:val="009E2218"/>
    <w:rsid w:val="009E4F94"/>
    <w:rsid w:val="009F02F6"/>
    <w:rsid w:val="009F0419"/>
    <w:rsid w:val="009F5F31"/>
    <w:rsid w:val="00A06414"/>
    <w:rsid w:val="00A17D3F"/>
    <w:rsid w:val="00A40913"/>
    <w:rsid w:val="00A41C72"/>
    <w:rsid w:val="00A5138D"/>
    <w:rsid w:val="00A539BC"/>
    <w:rsid w:val="00A618CA"/>
    <w:rsid w:val="00A6569A"/>
    <w:rsid w:val="00A66416"/>
    <w:rsid w:val="00A66C27"/>
    <w:rsid w:val="00A84B01"/>
    <w:rsid w:val="00A84CF6"/>
    <w:rsid w:val="00AA1732"/>
    <w:rsid w:val="00AA3F1C"/>
    <w:rsid w:val="00AA7EF7"/>
    <w:rsid w:val="00AB2EA9"/>
    <w:rsid w:val="00AC1303"/>
    <w:rsid w:val="00AD2444"/>
    <w:rsid w:val="00AD2B24"/>
    <w:rsid w:val="00AD5595"/>
    <w:rsid w:val="00AD6B20"/>
    <w:rsid w:val="00AE2E39"/>
    <w:rsid w:val="00AE4F13"/>
    <w:rsid w:val="00AE596D"/>
    <w:rsid w:val="00AF2300"/>
    <w:rsid w:val="00AF4664"/>
    <w:rsid w:val="00B0664A"/>
    <w:rsid w:val="00B17281"/>
    <w:rsid w:val="00B17E95"/>
    <w:rsid w:val="00B45989"/>
    <w:rsid w:val="00B45E60"/>
    <w:rsid w:val="00B53608"/>
    <w:rsid w:val="00B555DB"/>
    <w:rsid w:val="00B557F1"/>
    <w:rsid w:val="00B639C0"/>
    <w:rsid w:val="00B66C61"/>
    <w:rsid w:val="00B71DAF"/>
    <w:rsid w:val="00B8539E"/>
    <w:rsid w:val="00BA3C1D"/>
    <w:rsid w:val="00BC3854"/>
    <w:rsid w:val="00BD0EB7"/>
    <w:rsid w:val="00BD4332"/>
    <w:rsid w:val="00BD569C"/>
    <w:rsid w:val="00BF2B84"/>
    <w:rsid w:val="00C0040D"/>
    <w:rsid w:val="00C02A9E"/>
    <w:rsid w:val="00C07635"/>
    <w:rsid w:val="00C077AF"/>
    <w:rsid w:val="00C117A7"/>
    <w:rsid w:val="00C26ED6"/>
    <w:rsid w:val="00C2747C"/>
    <w:rsid w:val="00C37BEF"/>
    <w:rsid w:val="00C426AB"/>
    <w:rsid w:val="00C46B5E"/>
    <w:rsid w:val="00C5125E"/>
    <w:rsid w:val="00C51620"/>
    <w:rsid w:val="00C56130"/>
    <w:rsid w:val="00C75570"/>
    <w:rsid w:val="00C77E8A"/>
    <w:rsid w:val="00C81268"/>
    <w:rsid w:val="00C94BCC"/>
    <w:rsid w:val="00C9555C"/>
    <w:rsid w:val="00CB439D"/>
    <w:rsid w:val="00CB627B"/>
    <w:rsid w:val="00CC4268"/>
    <w:rsid w:val="00CD00A6"/>
    <w:rsid w:val="00CD52D0"/>
    <w:rsid w:val="00CE297E"/>
    <w:rsid w:val="00D020F5"/>
    <w:rsid w:val="00D07A14"/>
    <w:rsid w:val="00D10B86"/>
    <w:rsid w:val="00D11B2C"/>
    <w:rsid w:val="00D25A11"/>
    <w:rsid w:val="00D270CD"/>
    <w:rsid w:val="00D45028"/>
    <w:rsid w:val="00D507A5"/>
    <w:rsid w:val="00D607C9"/>
    <w:rsid w:val="00D6448A"/>
    <w:rsid w:val="00D671C3"/>
    <w:rsid w:val="00D83855"/>
    <w:rsid w:val="00D85AC1"/>
    <w:rsid w:val="00D97BAF"/>
    <w:rsid w:val="00DA0D12"/>
    <w:rsid w:val="00DB53DE"/>
    <w:rsid w:val="00DB6153"/>
    <w:rsid w:val="00DC5773"/>
    <w:rsid w:val="00DD16CD"/>
    <w:rsid w:val="00DD4E32"/>
    <w:rsid w:val="00DD6A2C"/>
    <w:rsid w:val="00DD7386"/>
    <w:rsid w:val="00DD764C"/>
    <w:rsid w:val="00E06045"/>
    <w:rsid w:val="00E108A5"/>
    <w:rsid w:val="00E142C1"/>
    <w:rsid w:val="00E2246E"/>
    <w:rsid w:val="00E276B5"/>
    <w:rsid w:val="00E34937"/>
    <w:rsid w:val="00E44EC6"/>
    <w:rsid w:val="00E452CE"/>
    <w:rsid w:val="00E65107"/>
    <w:rsid w:val="00E655F3"/>
    <w:rsid w:val="00E71D81"/>
    <w:rsid w:val="00E720FF"/>
    <w:rsid w:val="00E92CDF"/>
    <w:rsid w:val="00E97056"/>
    <w:rsid w:val="00EA68F6"/>
    <w:rsid w:val="00EB264D"/>
    <w:rsid w:val="00EC3E41"/>
    <w:rsid w:val="00ED0AF6"/>
    <w:rsid w:val="00EE539C"/>
    <w:rsid w:val="00EF6ACB"/>
    <w:rsid w:val="00F00A61"/>
    <w:rsid w:val="00F07F79"/>
    <w:rsid w:val="00F1658D"/>
    <w:rsid w:val="00F330C6"/>
    <w:rsid w:val="00F475B5"/>
    <w:rsid w:val="00F66C24"/>
    <w:rsid w:val="00F9145E"/>
    <w:rsid w:val="00F94B05"/>
    <w:rsid w:val="00F94BFD"/>
    <w:rsid w:val="00FA0C94"/>
    <w:rsid w:val="00FA5FE9"/>
    <w:rsid w:val="00FA61C7"/>
    <w:rsid w:val="00FB4708"/>
    <w:rsid w:val="00FB6A13"/>
    <w:rsid w:val="00FD1839"/>
    <w:rsid w:val="00FE3B0C"/>
    <w:rsid w:val="00FE6B82"/>
    <w:rsid w:val="00FE7FA6"/>
    <w:rsid w:val="00FF6979"/>
    <w:rsid w:val="00FF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342D"/>
  <w15:docId w15:val="{32D02E08-DB47-4765-B473-32584CE3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A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6A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6A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6A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6A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6A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6A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6ACB"/>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F165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658D"/>
  </w:style>
  <w:style w:type="paragraph" w:styleId="a5">
    <w:name w:val="footer"/>
    <w:basedOn w:val="a"/>
    <w:link w:val="a6"/>
    <w:uiPriority w:val="99"/>
    <w:unhideWhenUsed/>
    <w:rsid w:val="00F165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658D"/>
  </w:style>
  <w:style w:type="paragraph" w:styleId="a7">
    <w:name w:val="Balloon Text"/>
    <w:basedOn w:val="a"/>
    <w:link w:val="a8"/>
    <w:uiPriority w:val="99"/>
    <w:semiHidden/>
    <w:unhideWhenUsed/>
    <w:rsid w:val="006A00F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A00FC"/>
    <w:rPr>
      <w:rFonts w:ascii="Segoe UI" w:hAnsi="Segoe UI" w:cs="Segoe UI"/>
      <w:sz w:val="18"/>
      <w:szCs w:val="18"/>
    </w:rPr>
  </w:style>
  <w:style w:type="paragraph" w:styleId="a9">
    <w:name w:val="endnote text"/>
    <w:basedOn w:val="a"/>
    <w:link w:val="aa"/>
    <w:uiPriority w:val="99"/>
    <w:semiHidden/>
    <w:unhideWhenUsed/>
    <w:rsid w:val="00A6569A"/>
    <w:pPr>
      <w:spacing w:after="0" w:line="240" w:lineRule="auto"/>
    </w:pPr>
    <w:rPr>
      <w:sz w:val="20"/>
      <w:szCs w:val="20"/>
    </w:rPr>
  </w:style>
  <w:style w:type="character" w:customStyle="1" w:styleId="aa">
    <w:name w:val="Текст концевой сноски Знак"/>
    <w:basedOn w:val="a0"/>
    <w:link w:val="a9"/>
    <w:uiPriority w:val="99"/>
    <w:semiHidden/>
    <w:rsid w:val="00A6569A"/>
    <w:rPr>
      <w:sz w:val="20"/>
      <w:szCs w:val="20"/>
    </w:rPr>
  </w:style>
  <w:style w:type="character" w:styleId="ab">
    <w:name w:val="endnote reference"/>
    <w:basedOn w:val="a0"/>
    <w:uiPriority w:val="99"/>
    <w:semiHidden/>
    <w:unhideWhenUsed/>
    <w:rsid w:val="00A6569A"/>
    <w:rPr>
      <w:vertAlign w:val="superscript"/>
    </w:rPr>
  </w:style>
  <w:style w:type="paragraph" w:styleId="ac">
    <w:name w:val="footnote text"/>
    <w:basedOn w:val="a"/>
    <w:link w:val="ad"/>
    <w:uiPriority w:val="99"/>
    <w:semiHidden/>
    <w:unhideWhenUsed/>
    <w:rsid w:val="00A6569A"/>
    <w:pPr>
      <w:spacing w:after="0" w:line="240" w:lineRule="auto"/>
    </w:pPr>
    <w:rPr>
      <w:sz w:val="20"/>
      <w:szCs w:val="20"/>
    </w:rPr>
  </w:style>
  <w:style w:type="character" w:customStyle="1" w:styleId="ad">
    <w:name w:val="Текст сноски Знак"/>
    <w:basedOn w:val="a0"/>
    <w:link w:val="ac"/>
    <w:uiPriority w:val="99"/>
    <w:semiHidden/>
    <w:rsid w:val="00A6569A"/>
    <w:rPr>
      <w:sz w:val="20"/>
      <w:szCs w:val="20"/>
    </w:rPr>
  </w:style>
  <w:style w:type="character" w:styleId="ae">
    <w:name w:val="footnote reference"/>
    <w:basedOn w:val="a0"/>
    <w:uiPriority w:val="99"/>
    <w:semiHidden/>
    <w:unhideWhenUsed/>
    <w:rsid w:val="00A6569A"/>
    <w:rPr>
      <w:vertAlign w:val="superscript"/>
    </w:rPr>
  </w:style>
  <w:style w:type="paragraph" w:styleId="af">
    <w:name w:val="Revision"/>
    <w:hidden/>
    <w:uiPriority w:val="99"/>
    <w:semiHidden/>
    <w:rsid w:val="00E276B5"/>
    <w:pPr>
      <w:spacing w:after="0" w:line="240" w:lineRule="auto"/>
    </w:pPr>
  </w:style>
  <w:style w:type="character" w:styleId="af0">
    <w:name w:val="annotation reference"/>
    <w:basedOn w:val="a0"/>
    <w:uiPriority w:val="99"/>
    <w:semiHidden/>
    <w:unhideWhenUsed/>
    <w:rsid w:val="00832E6B"/>
    <w:rPr>
      <w:sz w:val="16"/>
      <w:szCs w:val="16"/>
    </w:rPr>
  </w:style>
  <w:style w:type="paragraph" w:styleId="af1">
    <w:name w:val="annotation text"/>
    <w:basedOn w:val="a"/>
    <w:link w:val="af2"/>
    <w:uiPriority w:val="99"/>
    <w:unhideWhenUsed/>
    <w:rsid w:val="00832E6B"/>
    <w:pPr>
      <w:spacing w:line="240" w:lineRule="auto"/>
    </w:pPr>
    <w:rPr>
      <w:sz w:val="20"/>
      <w:szCs w:val="20"/>
    </w:rPr>
  </w:style>
  <w:style w:type="character" w:customStyle="1" w:styleId="af2">
    <w:name w:val="Текст примечания Знак"/>
    <w:basedOn w:val="a0"/>
    <w:link w:val="af1"/>
    <w:uiPriority w:val="99"/>
    <w:rsid w:val="00832E6B"/>
    <w:rPr>
      <w:sz w:val="20"/>
      <w:szCs w:val="20"/>
    </w:rPr>
  </w:style>
  <w:style w:type="paragraph" w:styleId="af3">
    <w:name w:val="annotation subject"/>
    <w:basedOn w:val="af1"/>
    <w:next w:val="af1"/>
    <w:link w:val="af4"/>
    <w:uiPriority w:val="99"/>
    <w:semiHidden/>
    <w:unhideWhenUsed/>
    <w:rsid w:val="00832E6B"/>
    <w:rPr>
      <w:b/>
      <w:bCs/>
    </w:rPr>
  </w:style>
  <w:style w:type="character" w:customStyle="1" w:styleId="af4">
    <w:name w:val="Тема примечания Знак"/>
    <w:basedOn w:val="af2"/>
    <w:link w:val="af3"/>
    <w:uiPriority w:val="99"/>
    <w:semiHidden/>
    <w:rsid w:val="00832E6B"/>
    <w:rPr>
      <w:b/>
      <w:bCs/>
      <w:sz w:val="20"/>
      <w:szCs w:val="20"/>
    </w:rPr>
  </w:style>
  <w:style w:type="paragraph" w:styleId="af5">
    <w:name w:val="List Paragraph"/>
    <w:basedOn w:val="a"/>
    <w:uiPriority w:val="34"/>
    <w:qFormat/>
    <w:rsid w:val="000F49C6"/>
    <w:pPr>
      <w:ind w:left="720"/>
      <w:contextualSpacing/>
    </w:pPr>
  </w:style>
  <w:style w:type="paragraph" w:styleId="af6">
    <w:name w:val="Body Text"/>
    <w:basedOn w:val="a"/>
    <w:link w:val="af7"/>
    <w:autoRedefine/>
    <w:uiPriority w:val="99"/>
    <w:unhideWhenUsed/>
    <w:rsid w:val="00566195"/>
    <w:pPr>
      <w:tabs>
        <w:tab w:val="left" w:pos="709"/>
      </w:tabs>
      <w:spacing w:after="0" w:line="360" w:lineRule="auto"/>
      <w:ind w:firstLine="720"/>
      <w:contextualSpacing/>
      <w:jc w:val="both"/>
    </w:pPr>
    <w:rPr>
      <w:rFonts w:ascii="Times New Roman" w:hAnsi="Times New Roman"/>
      <w:color w:val="000000" w:themeColor="text1"/>
      <w:sz w:val="28"/>
      <w:szCs w:val="28"/>
    </w:rPr>
  </w:style>
  <w:style w:type="character" w:customStyle="1" w:styleId="af7">
    <w:name w:val="Основной текст Знак"/>
    <w:basedOn w:val="a0"/>
    <w:link w:val="af6"/>
    <w:uiPriority w:val="99"/>
    <w:rsid w:val="00566195"/>
    <w:rPr>
      <w:rFonts w:ascii="Times New Roman" w:hAnsi="Times New Roman"/>
      <w:color w:val="000000" w:themeColor="text1"/>
      <w:sz w:val="28"/>
      <w:szCs w:val="28"/>
    </w:rPr>
  </w:style>
  <w:style w:type="table" w:customStyle="1" w:styleId="1">
    <w:name w:val="Сетка таблицы1"/>
    <w:basedOn w:val="a1"/>
    <w:next w:val="af8"/>
    <w:uiPriority w:val="39"/>
    <w:rsid w:val="00566195"/>
    <w:pPr>
      <w:spacing w:after="0" w:line="240" w:lineRule="auto"/>
    </w:pPr>
    <w:rPr>
      <w:rFonts w:ascii="Times New Roman" w:hAnsi="Times New Roman"/>
      <w:color w:val="000000"/>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56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850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0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emlin.ru/acts/bank/12754" TargetMode="External"/><Relationship Id="rId18" Type="http://schemas.openxmlformats.org/officeDocument/2006/relationships/hyperlink" Target="http://www.kremlin.ru/acts/bank/1275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kremlin.ru/acts/bank/12754" TargetMode="External"/><Relationship Id="rId7" Type="http://schemas.openxmlformats.org/officeDocument/2006/relationships/endnotes" Target="endnotes.xml"/><Relationship Id="rId12" Type="http://schemas.openxmlformats.org/officeDocument/2006/relationships/hyperlink" Target="http://www.kremlin.ru/acts/bank/12754" TargetMode="External"/><Relationship Id="rId17" Type="http://schemas.openxmlformats.org/officeDocument/2006/relationships/hyperlink" Target="http://www.kremlin.ru/acts/bank/12754" TargetMode="External"/><Relationship Id="rId25" Type="http://schemas.openxmlformats.org/officeDocument/2006/relationships/hyperlink" Target="http://publication.pravo.gov.ru/Document/View/0001202212220028?ysclid=lpi78tjr7z602755571" TargetMode="External"/><Relationship Id="rId2" Type="http://schemas.openxmlformats.org/officeDocument/2006/relationships/numbering" Target="numbering.xml"/><Relationship Id="rId16" Type="http://schemas.openxmlformats.org/officeDocument/2006/relationships/hyperlink" Target="http://www.kremlin.ru/acts/bank/12754" TargetMode="External"/><Relationship Id="rId20" Type="http://schemas.openxmlformats.org/officeDocument/2006/relationships/hyperlink" Target="http://www.kremlin.ru/acts/bank/127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acts/bank/12754" TargetMode="External"/><Relationship Id="rId24" Type="http://schemas.openxmlformats.org/officeDocument/2006/relationships/hyperlink" Target="http://www.kremlin.ru/acts/bank/12754" TargetMode="External"/><Relationship Id="rId5" Type="http://schemas.openxmlformats.org/officeDocument/2006/relationships/webSettings" Target="webSettings.xml"/><Relationship Id="rId15" Type="http://schemas.openxmlformats.org/officeDocument/2006/relationships/hyperlink" Target="http://www.kremlin.ru/acts/bank/12754" TargetMode="External"/><Relationship Id="rId23" Type="http://schemas.openxmlformats.org/officeDocument/2006/relationships/hyperlink" Target="http://www.kremlin.ru/acts/bank/12754" TargetMode="External"/><Relationship Id="rId28" Type="http://schemas.openxmlformats.org/officeDocument/2006/relationships/theme" Target="theme/theme1.xml"/><Relationship Id="rId10" Type="http://schemas.openxmlformats.org/officeDocument/2006/relationships/hyperlink" Target="http://publication.pravo.gov.ru/Document/View/0001202210050005" TargetMode="External"/><Relationship Id="rId19" Type="http://schemas.openxmlformats.org/officeDocument/2006/relationships/hyperlink" Target="http://www.kremlin.ru/acts/bank/12754" TargetMode="External"/><Relationship Id="rId4" Type="http://schemas.openxmlformats.org/officeDocument/2006/relationships/settings" Target="settings.xml"/><Relationship Id="rId9" Type="http://schemas.openxmlformats.org/officeDocument/2006/relationships/hyperlink" Target="http://www.kremlin.ru/acts/constitution" TargetMode="External"/><Relationship Id="rId14" Type="http://schemas.openxmlformats.org/officeDocument/2006/relationships/hyperlink" Target="http://www.kremlin.ru/acts/bank/12754" TargetMode="External"/><Relationship Id="rId22" Type="http://schemas.openxmlformats.org/officeDocument/2006/relationships/hyperlink" Target="http://www.kremlin.ru/acts/bank/1275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3DEF-78A2-4A99-B695-6880E0E8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60</Pages>
  <Words>14925</Words>
  <Characters>85078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НС ДНР</dc:creator>
  <cp:lastModifiedBy>VAD</cp:lastModifiedBy>
  <cp:revision>5</cp:revision>
  <cp:lastPrinted>2023-11-13T13:04:00Z</cp:lastPrinted>
  <dcterms:created xsi:type="dcterms:W3CDTF">2023-11-17T07:51:00Z</dcterms:created>
  <dcterms:modified xsi:type="dcterms:W3CDTF">2023-11-28T10:33:00Z</dcterms:modified>
</cp:coreProperties>
</file>