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EB2B1" w14:textId="77777777" w:rsidR="00457FB8" w:rsidRPr="00457FB8" w:rsidRDefault="00457FB8" w:rsidP="00457F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457FB8">
        <w:rPr>
          <w:rFonts w:ascii="Times New Roman" w:eastAsia="MS Mincho" w:hAnsi="Times New Roman"/>
          <w:i/>
          <w:noProof/>
          <w:kern w:val="3"/>
          <w:sz w:val="20"/>
          <w:szCs w:val="20"/>
          <w:bdr w:val="nil"/>
          <w:shd w:val="clear" w:color="auto" w:fill="FFFFFF"/>
        </w:rPr>
        <w:drawing>
          <wp:inline distT="0" distB="0" distL="0" distR="0" wp14:anchorId="63F6945E" wp14:editId="05A6C107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A293C" w14:textId="77777777" w:rsidR="00457FB8" w:rsidRPr="00457FB8" w:rsidRDefault="00457FB8" w:rsidP="00457F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457FB8"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785CC33A" w14:textId="77777777" w:rsidR="00457FB8" w:rsidRPr="00457FB8" w:rsidRDefault="00457FB8" w:rsidP="00457FB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457FB8"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19BA7F82" w14:textId="77777777" w:rsidR="00457FB8" w:rsidRPr="00457FB8" w:rsidRDefault="00457FB8" w:rsidP="00457FB8">
      <w:pPr>
        <w:spacing w:after="0"/>
        <w:jc w:val="center"/>
        <w:rPr>
          <w:rFonts w:ascii="Times New Roman" w:hAnsi="Times New Roman"/>
          <w:b/>
          <w:caps/>
          <w:noProof/>
          <w:color w:val="000000"/>
          <w:sz w:val="28"/>
          <w:szCs w:val="28"/>
          <w:shd w:val="clear" w:color="auto" w:fill="FFFFFF"/>
        </w:rPr>
      </w:pPr>
    </w:p>
    <w:p w14:paraId="22BA6662" w14:textId="77777777" w:rsidR="00457FB8" w:rsidRPr="00457FB8" w:rsidRDefault="00457FB8" w:rsidP="00457FB8">
      <w:pPr>
        <w:tabs>
          <w:tab w:val="left" w:pos="3681"/>
          <w:tab w:val="center" w:pos="4749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AC21E9" w14:textId="4BE4BBC7" w:rsidR="00C15280" w:rsidRDefault="004E6F31" w:rsidP="004E6F3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F3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ПРЕДЕЛЬНЫХ РАЗМЕРАХ ЗЕМЕЛЬНЫХ УЧАСТКОВ, НАХОДЯЩИХСЯ В СОБСТВЕННОСТИ ДОНЕЦКОЙ НАРОДНОЙ РЕСПУБЛИКИ ИЛИ МУНИЦИПАЛЬНОЙ СОБСТВЕННОСТИ И ПРЕДОСТАВЛЯЕМЫХ ДЛЯ ОСУЩЕСТВЛЕНИЯ КРЕСТЬЯНСКИМ (ФЕРМЕРСКИМ) ХОЗЯЙСТВОМ ЕГО ДЕЯТЕЛЬНОСТИ, НА ТЕРРИТОРИИ ДОНЕЦКОЙ НАРОДНОЙ РЕСПУБЛИКИ</w:t>
      </w:r>
    </w:p>
    <w:p w14:paraId="25879775" w14:textId="77777777" w:rsidR="00457FB8" w:rsidRPr="00457FB8" w:rsidRDefault="00457FB8" w:rsidP="00457F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DCA3387" w14:textId="77777777" w:rsidR="00457FB8" w:rsidRPr="00457FB8" w:rsidRDefault="00457FB8" w:rsidP="00457F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31279B95" w14:textId="77777777" w:rsidR="00457FB8" w:rsidRPr="00457FB8" w:rsidRDefault="00457FB8" w:rsidP="00457FB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</w:pPr>
      <w:r w:rsidRPr="00457FB8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>Принят Постановлением Народного Совета 22 декабря 2023 года</w:t>
      </w:r>
    </w:p>
    <w:p w14:paraId="57887F4A" w14:textId="77777777" w:rsidR="00457FB8" w:rsidRPr="00457FB8" w:rsidRDefault="00457FB8" w:rsidP="00457F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2A8823C2" w14:textId="77777777" w:rsidR="00457FB8" w:rsidRPr="00457FB8" w:rsidRDefault="00457FB8" w:rsidP="00457F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199DD02C" w14:textId="77777777" w:rsidR="00C15280" w:rsidRPr="004E6F31" w:rsidRDefault="00C15280" w:rsidP="004E6F31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6F31">
        <w:rPr>
          <w:rFonts w:ascii="Times New Roman" w:hAnsi="Times New Roman"/>
          <w:b/>
          <w:bCs/>
          <w:sz w:val="28"/>
          <w:szCs w:val="28"/>
        </w:rPr>
        <w:t>Статья 1</w:t>
      </w:r>
    </w:p>
    <w:p w14:paraId="2D7E0AB6" w14:textId="2153B651" w:rsidR="004E6F31" w:rsidRPr="004E6F31" w:rsidRDefault="004E6F31" w:rsidP="004E6F3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E6F31">
        <w:rPr>
          <w:rFonts w:ascii="Times New Roman" w:hAnsi="Times New Roman"/>
          <w:sz w:val="28"/>
          <w:szCs w:val="28"/>
        </w:rPr>
        <w:t xml:space="preserve">Настоящий Закон в соответствии со статьей 12 </w:t>
      </w:r>
      <w:hyperlink r:id="rId7" w:history="1">
        <w:r w:rsidRPr="00772884">
          <w:rPr>
            <w:rStyle w:val="a9"/>
            <w:rFonts w:ascii="Times New Roman" w:hAnsi="Times New Roman"/>
            <w:sz w:val="28"/>
            <w:szCs w:val="28"/>
          </w:rPr>
          <w:t xml:space="preserve">Федерального закона </w:t>
        </w:r>
        <w:r w:rsidRPr="00772884">
          <w:rPr>
            <w:rStyle w:val="a9"/>
            <w:rFonts w:ascii="Times New Roman" w:hAnsi="Times New Roman"/>
            <w:sz w:val="28"/>
            <w:szCs w:val="28"/>
          </w:rPr>
          <w:br/>
          <w:t>от 11 июня 2003 года № 74-ФЗ «О крестьянском (фермерском) хозяйстве»</w:t>
        </w:r>
      </w:hyperlink>
      <w:r w:rsidRPr="004E6F31">
        <w:rPr>
          <w:rFonts w:ascii="Times New Roman" w:hAnsi="Times New Roman"/>
          <w:sz w:val="28"/>
          <w:szCs w:val="28"/>
        </w:rPr>
        <w:t xml:space="preserve"> </w:t>
      </w:r>
      <w:r w:rsidRPr="004E6F31">
        <w:rPr>
          <w:rFonts w:ascii="Times New Roman" w:hAnsi="Times New Roman"/>
          <w:sz w:val="28"/>
          <w:szCs w:val="28"/>
        </w:rPr>
        <w:br/>
        <w:t>устанавливает предельные (максимальные и минимальные) размеры земельных участков, находящихся в собственности Донецкой Народной Республики или муниципальной собственности и предоставляемых для осуществления крестьянским (фермерским) хозяйством его деятельности, на территории Донецкой Народной Республики.</w:t>
      </w:r>
    </w:p>
    <w:p w14:paraId="30CF3243" w14:textId="594B27A8" w:rsidR="004E6F31" w:rsidRPr="004E6F31" w:rsidRDefault="004E6F31" w:rsidP="004E6F31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6F31">
        <w:rPr>
          <w:rFonts w:ascii="Times New Roman" w:hAnsi="Times New Roman"/>
          <w:b/>
          <w:bCs/>
          <w:sz w:val="28"/>
          <w:szCs w:val="28"/>
        </w:rPr>
        <w:t>Статья</w:t>
      </w:r>
      <w:r w:rsidR="000A3F50">
        <w:rPr>
          <w:rFonts w:ascii="Times New Roman" w:hAnsi="Times New Roman"/>
          <w:b/>
          <w:bCs/>
          <w:sz w:val="28"/>
          <w:szCs w:val="28"/>
        </w:rPr>
        <w:t> </w:t>
      </w:r>
      <w:r w:rsidRPr="004E6F31">
        <w:rPr>
          <w:rFonts w:ascii="Times New Roman" w:hAnsi="Times New Roman"/>
          <w:b/>
          <w:bCs/>
          <w:sz w:val="28"/>
          <w:szCs w:val="28"/>
        </w:rPr>
        <w:t>2</w:t>
      </w:r>
    </w:p>
    <w:p w14:paraId="3346786B" w14:textId="3122B156" w:rsidR="004E6F31" w:rsidRPr="004E6F31" w:rsidRDefault="004E6F31" w:rsidP="004E6F31">
      <w:pPr>
        <w:spacing w:after="360"/>
        <w:ind w:firstLine="709"/>
        <w:jc w:val="both"/>
      </w:pPr>
      <w:r w:rsidRPr="004E6F31">
        <w:rPr>
          <w:rFonts w:ascii="Times New Roman" w:hAnsi="Times New Roman"/>
          <w:sz w:val="28"/>
          <w:szCs w:val="28"/>
        </w:rPr>
        <w:t>1. Минимальный размер образуемого нового земельного участка из земель сельскохозяйственного назначения, находящихся в собственности Донецкой Народной Республики или муниципальной собственности, и предоставляемого для осуществления крестьянским (фермерским) хозяйством его деятельности, составляет не менее 2 гектаров, максимальный размер – не более 600 гектаров.</w:t>
      </w:r>
    </w:p>
    <w:p w14:paraId="3186607D" w14:textId="2205DD16" w:rsidR="004E6F31" w:rsidRPr="004E6F31" w:rsidRDefault="004E6F31" w:rsidP="004E6F3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E6F31">
        <w:rPr>
          <w:rFonts w:ascii="Times New Roman" w:hAnsi="Times New Roman"/>
          <w:sz w:val="28"/>
          <w:szCs w:val="28"/>
        </w:rPr>
        <w:lastRenderedPageBreak/>
        <w:t>2. В случае, если размер образуемого земельного участка из земель сельскохозяйственного назначения менее размера, указанного в части 1 настоящей статьи, минимальный размер устанавливается равным фактическому:</w:t>
      </w:r>
    </w:p>
    <w:p w14:paraId="0B30570E" w14:textId="333D3671" w:rsidR="004E6F31" w:rsidRPr="004E6F31" w:rsidRDefault="004E6F31" w:rsidP="004E6F3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E6F31">
        <w:rPr>
          <w:rFonts w:ascii="Times New Roman" w:hAnsi="Times New Roman"/>
          <w:sz w:val="28"/>
          <w:szCs w:val="28"/>
        </w:rPr>
        <w:t>1) при образовании земельных участков в ходе разграничения государственной собственности на землю;</w:t>
      </w:r>
    </w:p>
    <w:p w14:paraId="58887E0A" w14:textId="4E5E61CB" w:rsidR="004E6F31" w:rsidRPr="004E6F31" w:rsidRDefault="004E6F31" w:rsidP="004E6F3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E6F31">
        <w:rPr>
          <w:rFonts w:ascii="Times New Roman" w:hAnsi="Times New Roman"/>
          <w:sz w:val="28"/>
          <w:szCs w:val="28"/>
        </w:rPr>
        <w:t>2) при образовании земельного участка площадью, менее указанной в части 1 настоящей статьи в случае сложившихся естественных и искусственных границ на местности (реки, ручьи, овраги, балки, защитные лесные насаждения, дороги и т.п.);</w:t>
      </w:r>
    </w:p>
    <w:p w14:paraId="07582A31" w14:textId="15DA934C" w:rsidR="004E6F31" w:rsidRPr="004E6F31" w:rsidRDefault="004E6F31" w:rsidP="004E6F3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E6F31">
        <w:rPr>
          <w:rFonts w:ascii="Times New Roman" w:hAnsi="Times New Roman"/>
          <w:sz w:val="28"/>
          <w:szCs w:val="28"/>
        </w:rPr>
        <w:t>3) при предоставлении земельного участка из фонда перераспределения земель;</w:t>
      </w:r>
    </w:p>
    <w:p w14:paraId="5C574422" w14:textId="7D518952" w:rsidR="004E6F31" w:rsidRPr="004E6F31" w:rsidRDefault="004E6F31" w:rsidP="004E6F3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E6F31">
        <w:rPr>
          <w:rFonts w:ascii="Times New Roman" w:hAnsi="Times New Roman"/>
          <w:sz w:val="28"/>
          <w:szCs w:val="28"/>
        </w:rPr>
        <w:t>4) при образовании земельных участков из земель сельскохозяйственного назначения, не являющихся сельскохозяйственными угодьями.</w:t>
      </w:r>
    </w:p>
    <w:p w14:paraId="6CBF20E8" w14:textId="00942F13" w:rsidR="004E6F31" w:rsidRPr="004E6F31" w:rsidRDefault="004E6F31" w:rsidP="004E6F3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E6F31">
        <w:rPr>
          <w:rFonts w:ascii="Times New Roman" w:hAnsi="Times New Roman"/>
          <w:sz w:val="28"/>
          <w:szCs w:val="28"/>
        </w:rPr>
        <w:t xml:space="preserve">3. Требования о минимальных размерах земельных участков из земель сельскохозяйственного назначения не распространяются на случаи, установленные пунктом 7 статьи 12 </w:t>
      </w:r>
      <w:hyperlink r:id="rId8" w:history="1">
        <w:r w:rsidR="00F24995" w:rsidRPr="00772884">
          <w:rPr>
            <w:rStyle w:val="a9"/>
            <w:rFonts w:ascii="Times New Roman" w:hAnsi="Times New Roman"/>
            <w:sz w:val="28"/>
            <w:szCs w:val="28"/>
          </w:rPr>
          <w:t>Федерального закона от 11 июня 2003 года № 74-ФЗ «О крестьянском (фермерском) хозяйстве»</w:t>
        </w:r>
      </w:hyperlink>
      <w:r w:rsidRPr="004E6F31">
        <w:rPr>
          <w:rFonts w:ascii="Times New Roman" w:hAnsi="Times New Roman"/>
          <w:sz w:val="28"/>
          <w:szCs w:val="28"/>
        </w:rPr>
        <w:t>, а также при образовании новых земельных участков, предназначенных для обеспечения сельскохозяйственного производства.</w:t>
      </w:r>
    </w:p>
    <w:p w14:paraId="50BE1C0F" w14:textId="786E4853" w:rsidR="00CF4FDA" w:rsidRPr="000303B0" w:rsidRDefault="00CF4FDA" w:rsidP="00CF4FDA">
      <w:pPr>
        <w:pStyle w:val="a3"/>
        <w:rPr>
          <w:b/>
          <w:bCs/>
        </w:rPr>
      </w:pPr>
      <w:r w:rsidRPr="000303B0">
        <w:rPr>
          <w:b/>
          <w:bCs/>
        </w:rPr>
        <w:t>Статья </w:t>
      </w:r>
      <w:r w:rsidR="004E6F31">
        <w:rPr>
          <w:b/>
          <w:bCs/>
        </w:rPr>
        <w:t>3</w:t>
      </w:r>
    </w:p>
    <w:p w14:paraId="267B499A" w14:textId="6639FA1D" w:rsidR="00315699" w:rsidRDefault="00CF4FDA" w:rsidP="00CF4FDA">
      <w:pPr>
        <w:widowControl w:val="0"/>
        <w:suppressAutoHyphens/>
        <w:autoSpaceDN w:val="0"/>
        <w:spacing w:after="0"/>
        <w:ind w:right="-284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Настоящий Закон вступает в силу со дня его официального опубликования.</w:t>
      </w:r>
    </w:p>
    <w:p w14:paraId="63A3C1C9" w14:textId="77777777" w:rsidR="00457FB8" w:rsidRPr="00457FB8" w:rsidRDefault="00457FB8" w:rsidP="00457FB8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1C4E18DC" w14:textId="77777777" w:rsidR="00457FB8" w:rsidRPr="00457FB8" w:rsidRDefault="00457FB8" w:rsidP="00457FB8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7B1C656B" w14:textId="77777777" w:rsidR="00457FB8" w:rsidRPr="00457FB8" w:rsidRDefault="00457FB8" w:rsidP="00457FB8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0B6BAE3D" w14:textId="77777777" w:rsidR="00457FB8" w:rsidRPr="00457FB8" w:rsidRDefault="00457FB8" w:rsidP="00457FB8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3D081115" w14:textId="77777777" w:rsidR="00457FB8" w:rsidRPr="00457FB8" w:rsidRDefault="00457FB8" w:rsidP="00457FB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57FB8">
        <w:rPr>
          <w:rFonts w:ascii="Times New Roman" w:eastAsia="Calibri" w:hAnsi="Times New Roman"/>
          <w:sz w:val="28"/>
          <w:szCs w:val="28"/>
        </w:rPr>
        <w:t>Глава</w:t>
      </w:r>
    </w:p>
    <w:p w14:paraId="798431EF" w14:textId="77777777" w:rsidR="00457FB8" w:rsidRPr="00457FB8" w:rsidRDefault="00457FB8" w:rsidP="00457FB8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57FB8">
        <w:rPr>
          <w:rFonts w:ascii="Times New Roman" w:eastAsia="Calibri" w:hAnsi="Times New Roman"/>
          <w:sz w:val="28"/>
          <w:szCs w:val="28"/>
        </w:rPr>
        <w:t>Донецкой Народной Республики</w:t>
      </w:r>
      <w:r w:rsidRPr="00457FB8">
        <w:rPr>
          <w:rFonts w:ascii="Times New Roman" w:eastAsia="Calibri" w:hAnsi="Times New Roman"/>
          <w:sz w:val="28"/>
          <w:szCs w:val="28"/>
        </w:rPr>
        <w:tab/>
      </w:r>
      <w:r w:rsidRPr="00457FB8">
        <w:rPr>
          <w:rFonts w:ascii="Times New Roman" w:eastAsia="Calibri" w:hAnsi="Times New Roman"/>
          <w:sz w:val="28"/>
          <w:szCs w:val="28"/>
        </w:rPr>
        <w:tab/>
      </w:r>
      <w:r w:rsidRPr="00457FB8">
        <w:rPr>
          <w:rFonts w:ascii="Times New Roman" w:eastAsia="Calibri" w:hAnsi="Times New Roman"/>
          <w:sz w:val="28"/>
          <w:szCs w:val="28"/>
        </w:rPr>
        <w:tab/>
      </w:r>
      <w:r w:rsidRPr="00457FB8">
        <w:rPr>
          <w:rFonts w:ascii="Times New Roman" w:eastAsia="Calibri" w:hAnsi="Times New Roman"/>
          <w:sz w:val="28"/>
          <w:szCs w:val="28"/>
        </w:rPr>
        <w:tab/>
      </w:r>
      <w:r w:rsidRPr="00457FB8">
        <w:rPr>
          <w:rFonts w:ascii="Times New Roman" w:eastAsia="Calibri" w:hAnsi="Times New Roman"/>
          <w:sz w:val="28"/>
          <w:szCs w:val="28"/>
        </w:rPr>
        <w:tab/>
        <w:t>Д.В. </w:t>
      </w:r>
      <w:proofErr w:type="spellStart"/>
      <w:r w:rsidRPr="00457FB8">
        <w:rPr>
          <w:rFonts w:ascii="Times New Roman" w:eastAsia="Calibri" w:hAnsi="Times New Roman"/>
          <w:sz w:val="28"/>
          <w:szCs w:val="28"/>
        </w:rPr>
        <w:t>Пушилин</w:t>
      </w:r>
      <w:proofErr w:type="spellEnd"/>
    </w:p>
    <w:p w14:paraId="5F7C9FD3" w14:textId="77777777" w:rsidR="00457FB8" w:rsidRPr="00457FB8" w:rsidRDefault="00457FB8" w:rsidP="00457FB8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57FB8">
        <w:rPr>
          <w:rFonts w:ascii="Times New Roman" w:eastAsia="Calibri" w:hAnsi="Times New Roman"/>
          <w:sz w:val="28"/>
          <w:szCs w:val="28"/>
        </w:rPr>
        <w:t>г. Донецк</w:t>
      </w:r>
    </w:p>
    <w:p w14:paraId="6810DFA2" w14:textId="2D6FC9BE" w:rsidR="009C2B18" w:rsidRDefault="009C2B18" w:rsidP="009C2B18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E20778">
        <w:rPr>
          <w:rFonts w:ascii="Times New Roman" w:eastAsia="Calibri" w:hAnsi="Times New Roman"/>
          <w:sz w:val="28"/>
          <w:szCs w:val="28"/>
        </w:rPr>
        <w:t>9</w:t>
      </w:r>
      <w:r w:rsidRPr="009C2B1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декабря 2023 года</w:t>
      </w:r>
    </w:p>
    <w:p w14:paraId="6A604674" w14:textId="1154046B" w:rsidR="009C2B18" w:rsidRDefault="009C2B18" w:rsidP="009C2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№ 37-РЗ</w:t>
      </w:r>
    </w:p>
    <w:p w14:paraId="14BE03C9" w14:textId="0BB901CB" w:rsidR="00C15280" w:rsidRDefault="00C15280" w:rsidP="00457FB8">
      <w:pPr>
        <w:widowControl w:val="0"/>
        <w:suppressAutoHyphens/>
        <w:autoSpaceDN w:val="0"/>
        <w:spacing w:after="0"/>
        <w:ind w:right="-284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386873D" w14:textId="77777777" w:rsidR="00772884" w:rsidRPr="00204401" w:rsidRDefault="00772884" w:rsidP="00457FB8">
      <w:pPr>
        <w:widowControl w:val="0"/>
        <w:suppressAutoHyphens/>
        <w:autoSpaceDN w:val="0"/>
        <w:spacing w:after="0"/>
        <w:ind w:right="-284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72884" w:rsidRPr="00204401" w:rsidSect="00115EF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E1A1F" w14:textId="77777777" w:rsidR="00760214" w:rsidRDefault="00760214">
      <w:pPr>
        <w:spacing w:after="0" w:line="240" w:lineRule="auto"/>
      </w:pPr>
      <w:r>
        <w:separator/>
      </w:r>
    </w:p>
  </w:endnote>
  <w:endnote w:type="continuationSeparator" w:id="0">
    <w:p w14:paraId="0151EAFA" w14:textId="77777777" w:rsidR="00760214" w:rsidRDefault="0076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E1714" w14:textId="77777777" w:rsidR="00760214" w:rsidRDefault="00760214">
      <w:pPr>
        <w:spacing w:after="0" w:line="240" w:lineRule="auto"/>
      </w:pPr>
      <w:r>
        <w:separator/>
      </w:r>
    </w:p>
  </w:footnote>
  <w:footnote w:type="continuationSeparator" w:id="0">
    <w:p w14:paraId="3CDA33E3" w14:textId="77777777" w:rsidR="00760214" w:rsidRDefault="0076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61671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8A3FB67" w14:textId="6740D52D" w:rsidR="0053763B" w:rsidRPr="00B57E78" w:rsidRDefault="00F310F8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57E78">
          <w:rPr>
            <w:rFonts w:ascii="Times New Roman" w:hAnsi="Times New Roman"/>
            <w:sz w:val="24"/>
            <w:szCs w:val="24"/>
          </w:rPr>
          <w:fldChar w:fldCharType="begin"/>
        </w:r>
        <w:r w:rsidRPr="00B57E7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7E78">
          <w:rPr>
            <w:rFonts w:ascii="Times New Roman" w:hAnsi="Times New Roman"/>
            <w:sz w:val="24"/>
            <w:szCs w:val="24"/>
          </w:rPr>
          <w:fldChar w:fldCharType="separate"/>
        </w:r>
        <w:r w:rsidR="00772884">
          <w:rPr>
            <w:rFonts w:ascii="Times New Roman" w:hAnsi="Times New Roman"/>
            <w:noProof/>
            <w:sz w:val="24"/>
            <w:szCs w:val="24"/>
          </w:rPr>
          <w:t>2</w:t>
        </w:r>
        <w:r w:rsidRPr="00B57E7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5F07FE7" w14:textId="77777777" w:rsidR="0053763B" w:rsidRDefault="005376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80"/>
    <w:rsid w:val="00023397"/>
    <w:rsid w:val="00053079"/>
    <w:rsid w:val="000A3F50"/>
    <w:rsid w:val="00115EF6"/>
    <w:rsid w:val="00177C71"/>
    <w:rsid w:val="00265CEE"/>
    <w:rsid w:val="00286F97"/>
    <w:rsid w:val="00315699"/>
    <w:rsid w:val="003E0C72"/>
    <w:rsid w:val="00457FB8"/>
    <w:rsid w:val="004E6F31"/>
    <w:rsid w:val="0053763B"/>
    <w:rsid w:val="00587BB7"/>
    <w:rsid w:val="005E525A"/>
    <w:rsid w:val="00760214"/>
    <w:rsid w:val="00772884"/>
    <w:rsid w:val="008C313D"/>
    <w:rsid w:val="009856FB"/>
    <w:rsid w:val="009C2B18"/>
    <w:rsid w:val="009C4E3B"/>
    <w:rsid w:val="00AD4D34"/>
    <w:rsid w:val="00AD64B4"/>
    <w:rsid w:val="00B04785"/>
    <w:rsid w:val="00B35131"/>
    <w:rsid w:val="00B740DA"/>
    <w:rsid w:val="00BF12FF"/>
    <w:rsid w:val="00C15280"/>
    <w:rsid w:val="00C74E91"/>
    <w:rsid w:val="00CF4FDA"/>
    <w:rsid w:val="00D22022"/>
    <w:rsid w:val="00E07F90"/>
    <w:rsid w:val="00E20778"/>
    <w:rsid w:val="00F21CAD"/>
    <w:rsid w:val="00F24995"/>
    <w:rsid w:val="00F310F8"/>
    <w:rsid w:val="00FA5DB6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7F13"/>
  <w15:chartTrackingRefBased/>
  <w15:docId w15:val="{BA360AA6-7D93-40D8-8DD5-C956AF2B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2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5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т"/>
    <w:basedOn w:val="1"/>
    <w:qFormat/>
    <w:rsid w:val="00C15280"/>
    <w:pPr>
      <w:spacing w:before="0" w:after="360"/>
      <w:ind w:firstLine="709"/>
      <w:jc w:val="both"/>
    </w:pPr>
    <w:rPr>
      <w:rFonts w:ascii="Times New Roman" w:hAnsi="Times New Roman"/>
      <w:color w:val="000000" w:themeColor="text1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1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280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C15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52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C15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4B4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72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196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emlin.ru/acts/bank/196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2023-12-22T07:19:00Z</cp:lastPrinted>
  <dcterms:created xsi:type="dcterms:W3CDTF">2023-12-29T16:00:00Z</dcterms:created>
  <dcterms:modified xsi:type="dcterms:W3CDTF">2023-12-29T16:02:00Z</dcterms:modified>
</cp:coreProperties>
</file>