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9828" w14:textId="77777777" w:rsidR="000018C2" w:rsidRPr="000018C2" w:rsidRDefault="000018C2" w:rsidP="000018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0018C2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2447F10F" wp14:editId="76F7946A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1FA9" w14:textId="77777777" w:rsidR="000018C2" w:rsidRPr="000018C2" w:rsidRDefault="000018C2" w:rsidP="000018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018C2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B9943E1" w14:textId="77777777" w:rsidR="000018C2" w:rsidRPr="000018C2" w:rsidRDefault="000018C2" w:rsidP="000018C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018C2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1CDCC09" w14:textId="77777777" w:rsidR="000018C2" w:rsidRPr="000018C2" w:rsidRDefault="000018C2" w:rsidP="000018C2">
      <w:pPr>
        <w:spacing w:after="0" w:line="276" w:lineRule="auto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1F192FB5" w14:textId="77777777" w:rsidR="000018C2" w:rsidRPr="000018C2" w:rsidRDefault="000018C2" w:rsidP="000018C2">
      <w:pPr>
        <w:tabs>
          <w:tab w:val="left" w:pos="3681"/>
          <w:tab w:val="center" w:pos="4749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3C495A" w14:textId="727039A1" w:rsidR="006A1882" w:rsidRPr="009E71A8" w:rsidRDefault="006A1882" w:rsidP="0036084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1A8">
        <w:rPr>
          <w:rFonts w:ascii="Times New Roman" w:hAnsi="Times New Roman" w:cs="Times New Roman"/>
          <w:sz w:val="28"/>
          <w:szCs w:val="28"/>
        </w:rPr>
        <w:t>О</w:t>
      </w:r>
      <w:r w:rsidR="000D44C6" w:rsidRPr="009E71A8">
        <w:rPr>
          <w:rFonts w:ascii="Times New Roman" w:hAnsi="Times New Roman" w:cs="Times New Roman"/>
          <w:sz w:val="28"/>
          <w:szCs w:val="28"/>
        </w:rPr>
        <w:t xml:space="preserve"> </w:t>
      </w:r>
      <w:r w:rsidRPr="009E71A8">
        <w:rPr>
          <w:rFonts w:ascii="Times New Roman" w:hAnsi="Times New Roman" w:cs="Times New Roman"/>
          <w:sz w:val="28"/>
          <w:szCs w:val="28"/>
        </w:rPr>
        <w:t>ПРЕДОСТАВЛЕНИ</w:t>
      </w:r>
      <w:r w:rsidR="000D44C6" w:rsidRPr="009E71A8">
        <w:rPr>
          <w:rFonts w:ascii="Times New Roman" w:hAnsi="Times New Roman" w:cs="Times New Roman"/>
          <w:sz w:val="28"/>
          <w:szCs w:val="28"/>
        </w:rPr>
        <w:t>И</w:t>
      </w:r>
      <w:r w:rsidRPr="009E71A8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</w:t>
      </w:r>
      <w:r w:rsidR="00360840" w:rsidRPr="009E71A8">
        <w:rPr>
          <w:rFonts w:ascii="Times New Roman" w:hAnsi="Times New Roman" w:cs="Times New Roman"/>
          <w:sz w:val="28"/>
          <w:szCs w:val="28"/>
        </w:rPr>
        <w:t xml:space="preserve"> </w:t>
      </w:r>
      <w:r w:rsidRPr="009E71A8">
        <w:rPr>
          <w:rFonts w:ascii="Times New Roman" w:hAnsi="Times New Roman" w:cs="Times New Roman"/>
          <w:sz w:val="28"/>
          <w:szCs w:val="28"/>
        </w:rPr>
        <w:t>В СОБСТВЕННОСТИ ДОНЕЦКОЙ НАРОДНОЙ РЕСПУБЛИКИ И</w:t>
      </w:r>
      <w:r w:rsidR="00D73D5F" w:rsidRPr="009E71A8">
        <w:rPr>
          <w:rFonts w:ascii="Times New Roman" w:hAnsi="Times New Roman" w:cs="Times New Roman"/>
          <w:sz w:val="28"/>
          <w:szCs w:val="28"/>
        </w:rPr>
        <w:t>ЛИ</w:t>
      </w:r>
      <w:r w:rsidRPr="009E71A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7453A8" w:rsidRPr="009E71A8">
        <w:rPr>
          <w:rFonts w:ascii="Times New Roman" w:hAnsi="Times New Roman" w:cs="Times New Roman"/>
          <w:sz w:val="28"/>
          <w:szCs w:val="28"/>
        </w:rPr>
        <w:t>И</w:t>
      </w:r>
    </w:p>
    <w:p w14:paraId="1B6FA7F6" w14:textId="77777777" w:rsidR="000018C2" w:rsidRPr="000018C2" w:rsidRDefault="000018C2" w:rsidP="000018C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8B5253" w14:textId="77777777" w:rsidR="000018C2" w:rsidRPr="000018C2" w:rsidRDefault="000018C2" w:rsidP="000018C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CE1F857" w14:textId="77777777" w:rsidR="000018C2" w:rsidRPr="000018C2" w:rsidRDefault="000018C2" w:rsidP="000018C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0018C2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Принят Постановлением Народного Совета 22 декабря 2023 года</w:t>
      </w:r>
    </w:p>
    <w:p w14:paraId="340118AB" w14:textId="77777777" w:rsidR="000018C2" w:rsidRPr="000018C2" w:rsidRDefault="000018C2" w:rsidP="000018C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91C23BA" w14:textId="77777777" w:rsidR="000018C2" w:rsidRPr="000018C2" w:rsidRDefault="000018C2" w:rsidP="000018C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936170B" w14:textId="443B6059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>1.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0C300C" w:rsidRPr="009E71A8">
        <w:rPr>
          <w:rFonts w:ascii="Times New Roman" w:hAnsi="Times New Roman"/>
          <w:b/>
          <w:bCs/>
          <w:sz w:val="28"/>
          <w:szCs w:val="28"/>
        </w:rPr>
        <w:t>Предмет регулирования настоящего Закона</w:t>
      </w:r>
    </w:p>
    <w:p w14:paraId="0810F0D4" w14:textId="4D9198AB" w:rsidR="000C300C" w:rsidRPr="009E71A8" w:rsidRDefault="000C300C" w:rsidP="000C300C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Настоящий Закон в соответствии с </w:t>
      </w:r>
      <w:hyperlink r:id="rId9" w:history="1">
        <w:r w:rsidRPr="00BF38BB">
          <w:rPr>
            <w:rStyle w:val="a4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9E71A8">
        <w:rPr>
          <w:rFonts w:ascii="Times New Roman" w:hAnsi="Times New Roman"/>
          <w:sz w:val="28"/>
          <w:szCs w:val="28"/>
        </w:rPr>
        <w:t xml:space="preserve"> </w:t>
      </w:r>
      <w:r w:rsidR="0003773E" w:rsidRPr="009E71A8">
        <w:rPr>
          <w:rFonts w:ascii="Times New Roman" w:hAnsi="Times New Roman"/>
          <w:sz w:val="28"/>
          <w:szCs w:val="28"/>
        </w:rPr>
        <w:t>устанавливает порядок предоставления земельных участков, находящихся в собственности Донецкой Народной Республики или муниципальной собственности, на территории Донецкой Народной Республики</w:t>
      </w:r>
      <w:r w:rsidR="00F54F5A" w:rsidRPr="009E71A8">
        <w:rPr>
          <w:rFonts w:ascii="Times New Roman" w:hAnsi="Times New Roman"/>
          <w:sz w:val="28"/>
          <w:szCs w:val="28"/>
        </w:rPr>
        <w:t xml:space="preserve"> (далее – земельные участки)</w:t>
      </w:r>
      <w:r w:rsidR="0003773E" w:rsidRPr="009E71A8">
        <w:rPr>
          <w:rFonts w:ascii="Times New Roman" w:hAnsi="Times New Roman"/>
          <w:sz w:val="28"/>
          <w:szCs w:val="28"/>
        </w:rPr>
        <w:t xml:space="preserve"> </w:t>
      </w:r>
      <w:r w:rsidR="0003773E" w:rsidRPr="009E71A8">
        <w:rPr>
          <w:rFonts w:ascii="Times New Roman" w:hAnsi="Times New Roman"/>
          <w:bCs/>
          <w:sz w:val="28"/>
          <w:szCs w:val="28"/>
        </w:rPr>
        <w:t>гражданам и юридическим лицам</w:t>
      </w:r>
      <w:r w:rsidR="00E70B02" w:rsidRPr="009E71A8">
        <w:rPr>
          <w:rFonts w:ascii="Times New Roman" w:hAnsi="Times New Roman"/>
          <w:bCs/>
          <w:sz w:val="28"/>
          <w:szCs w:val="28"/>
        </w:rPr>
        <w:t>.</w:t>
      </w:r>
    </w:p>
    <w:p w14:paraId="26C78AB7" w14:textId="278A9104" w:rsidR="006D2318" w:rsidRPr="009E71A8" w:rsidRDefault="006D2318" w:rsidP="006D2318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84414B" w:rsidRPr="009E71A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>2.</w:t>
      </w:r>
      <w:r w:rsidR="0084414B" w:rsidRPr="009E71A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E71A8">
        <w:rPr>
          <w:rFonts w:ascii="Times New Roman" w:hAnsi="Times New Roman"/>
          <w:b/>
          <w:sz w:val="28"/>
          <w:szCs w:val="28"/>
        </w:rPr>
        <w:t>Основные понятия, используемые в настоящем Законе</w:t>
      </w:r>
    </w:p>
    <w:p w14:paraId="3798B65C" w14:textId="09EA0193" w:rsidR="002B5E45" w:rsidRPr="009E71A8" w:rsidRDefault="006D2318" w:rsidP="006D2318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1.</w:t>
      </w:r>
      <w:r w:rsidR="0084414B" w:rsidRPr="009E71A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>Для целей настоящего Закона</w:t>
      </w:r>
      <w:r w:rsidR="002B5E45" w:rsidRPr="009E71A8">
        <w:rPr>
          <w:rFonts w:ascii="Times New Roman" w:hAnsi="Times New Roman"/>
          <w:bCs/>
          <w:sz w:val="28"/>
          <w:szCs w:val="28"/>
        </w:rPr>
        <w:t xml:space="preserve"> используются следующие основные понятия:</w:t>
      </w:r>
    </w:p>
    <w:p w14:paraId="50215549" w14:textId="296943ED" w:rsidR="006D2318" w:rsidRPr="009E71A8" w:rsidRDefault="002B5E45" w:rsidP="006D2318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 xml:space="preserve">1) уполномоченный орган – </w:t>
      </w:r>
      <w:r w:rsidR="006D2318" w:rsidRPr="009E71A8">
        <w:rPr>
          <w:rFonts w:ascii="Times New Roman" w:hAnsi="Times New Roman"/>
          <w:bCs/>
          <w:sz w:val="28"/>
          <w:szCs w:val="28"/>
        </w:rPr>
        <w:t xml:space="preserve">исполнительный орган Донецкой Народной Республики, </w:t>
      </w:r>
      <w:r w:rsidRPr="009E71A8">
        <w:rPr>
          <w:rFonts w:ascii="Times New Roman" w:hAnsi="Times New Roman"/>
          <w:bCs/>
          <w:sz w:val="28"/>
          <w:szCs w:val="28"/>
        </w:rPr>
        <w:t>уполномоченный в установленном порядке на предоставление земельных участков, находящихся в собственности Донецкой Народной Республики;</w:t>
      </w:r>
    </w:p>
    <w:p w14:paraId="301ED1F4" w14:textId="714B23F0" w:rsidR="002B5E45" w:rsidRPr="009E71A8" w:rsidRDefault="002B5E45" w:rsidP="006D2318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2) уполномоченные органы – уполномоченный орган и органы местного самоуправления</w:t>
      </w:r>
      <w:r w:rsidR="00A94F32" w:rsidRPr="009E71A8">
        <w:rPr>
          <w:rFonts w:ascii="Times New Roman" w:hAnsi="Times New Roman"/>
          <w:bCs/>
          <w:sz w:val="28"/>
          <w:szCs w:val="28"/>
        </w:rPr>
        <w:t>.</w:t>
      </w:r>
    </w:p>
    <w:p w14:paraId="5943F2AD" w14:textId="6AAEAF96" w:rsidR="006D2318" w:rsidRPr="009E71A8" w:rsidRDefault="006D2318" w:rsidP="002B5E45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2.</w:t>
      </w:r>
      <w:r w:rsidR="0084414B" w:rsidRPr="009E71A8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 xml:space="preserve">Иные термины и понятия, используемые в настоящем Законе, применяются в значениях, определенных </w:t>
      </w:r>
      <w:r w:rsidR="002B5E45" w:rsidRPr="009E71A8">
        <w:rPr>
          <w:rFonts w:ascii="Times New Roman" w:hAnsi="Times New Roman"/>
          <w:bCs/>
          <w:sz w:val="28"/>
          <w:szCs w:val="28"/>
        </w:rPr>
        <w:t>Земельным кодексом Российской Федерации и другими федеральными законами.</w:t>
      </w:r>
    </w:p>
    <w:p w14:paraId="70A268B5" w14:textId="734C30AF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lastRenderedPageBreak/>
        <w:t>Статья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3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bCs/>
          <w:sz w:val="28"/>
          <w:szCs w:val="28"/>
        </w:rPr>
        <w:t xml:space="preserve">Случаи бесплатного предоставления гражданам в собственность земельных участков, находящихся в </w:t>
      </w:r>
      <w:r w:rsidR="000D15B3" w:rsidRPr="009E71A8">
        <w:rPr>
          <w:rFonts w:ascii="Times New Roman" w:hAnsi="Times New Roman"/>
          <w:b/>
          <w:bCs/>
          <w:sz w:val="28"/>
          <w:szCs w:val="28"/>
        </w:rPr>
        <w:t xml:space="preserve">собственности Донецкой Народной Республики </w:t>
      </w:r>
      <w:r w:rsidRPr="009E71A8">
        <w:rPr>
          <w:rFonts w:ascii="Times New Roman" w:hAnsi="Times New Roman"/>
          <w:b/>
          <w:bCs/>
          <w:sz w:val="28"/>
          <w:szCs w:val="28"/>
        </w:rPr>
        <w:t>или муниципальной собственности</w:t>
      </w:r>
      <w:r w:rsidRPr="009E71A8">
        <w:rPr>
          <w:rFonts w:ascii="Times New Roman" w:hAnsi="Times New Roman"/>
          <w:sz w:val="28"/>
          <w:szCs w:val="28"/>
        </w:rPr>
        <w:t xml:space="preserve"> </w:t>
      </w:r>
    </w:p>
    <w:p w14:paraId="2197D9B9" w14:textId="5408E39F" w:rsidR="006A1882" w:rsidRPr="009E71A8" w:rsidRDefault="00F54F5A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1. Земельные участки предоставляются бесплатно в собственность </w:t>
      </w:r>
      <w:r w:rsidR="006A1882" w:rsidRPr="009E71A8">
        <w:rPr>
          <w:rFonts w:ascii="Times New Roman" w:hAnsi="Times New Roman"/>
          <w:sz w:val="28"/>
          <w:szCs w:val="28"/>
        </w:rPr>
        <w:t xml:space="preserve">граждан Российской Федерации, </w:t>
      </w:r>
      <w:r w:rsidR="000C50A8" w:rsidRPr="009E71A8">
        <w:rPr>
          <w:rFonts w:ascii="Times New Roman" w:hAnsi="Times New Roman"/>
          <w:sz w:val="28"/>
          <w:szCs w:val="28"/>
        </w:rPr>
        <w:t xml:space="preserve">которые </w:t>
      </w:r>
      <w:r w:rsidR="006A1882" w:rsidRPr="009E71A8">
        <w:rPr>
          <w:rFonts w:ascii="Times New Roman" w:hAnsi="Times New Roman"/>
          <w:sz w:val="28"/>
          <w:szCs w:val="28"/>
        </w:rPr>
        <w:t>постоянно проживаю</w:t>
      </w:r>
      <w:r w:rsidR="000C50A8" w:rsidRPr="009E71A8">
        <w:rPr>
          <w:rFonts w:ascii="Times New Roman" w:hAnsi="Times New Roman"/>
          <w:sz w:val="28"/>
          <w:szCs w:val="28"/>
        </w:rPr>
        <w:t>т</w:t>
      </w:r>
      <w:r w:rsidR="006A1882" w:rsidRPr="009E71A8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</w:t>
      </w:r>
      <w:r w:rsidR="000C50A8" w:rsidRPr="009E71A8">
        <w:rPr>
          <w:rFonts w:ascii="Times New Roman" w:hAnsi="Times New Roman"/>
          <w:sz w:val="28"/>
          <w:szCs w:val="28"/>
        </w:rPr>
        <w:t xml:space="preserve"> более пяти лет, предшествующих дате подачи заявления о предоставлении земельного участка,</w:t>
      </w:r>
      <w:r w:rsidR="006A1882" w:rsidRPr="009E71A8">
        <w:rPr>
          <w:rFonts w:ascii="Times New Roman" w:hAnsi="Times New Roman"/>
          <w:sz w:val="28"/>
          <w:szCs w:val="28"/>
        </w:rPr>
        <w:t xml:space="preserve"> и относя</w:t>
      </w:r>
      <w:r w:rsidR="008A1A75">
        <w:rPr>
          <w:rFonts w:ascii="Times New Roman" w:hAnsi="Times New Roman"/>
          <w:sz w:val="28"/>
          <w:szCs w:val="28"/>
        </w:rPr>
        <w:t>т</w:t>
      </w:r>
      <w:r w:rsidR="006A1882" w:rsidRPr="009E71A8">
        <w:rPr>
          <w:rFonts w:ascii="Times New Roman" w:hAnsi="Times New Roman"/>
          <w:sz w:val="28"/>
          <w:szCs w:val="28"/>
        </w:rPr>
        <w:t xml:space="preserve">ся к одной из категорий, определенных статьей </w:t>
      </w:r>
      <w:r w:rsidR="00A94F32" w:rsidRPr="009E71A8">
        <w:rPr>
          <w:rFonts w:ascii="Times New Roman" w:hAnsi="Times New Roman"/>
          <w:sz w:val="28"/>
          <w:szCs w:val="28"/>
        </w:rPr>
        <w:t>4</w:t>
      </w:r>
      <w:r w:rsidR="006A1882" w:rsidRPr="009E71A8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14:paraId="59884C52" w14:textId="7213796A" w:rsidR="006A1882" w:rsidRPr="009E71A8" w:rsidRDefault="006A1882" w:rsidP="006D722A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F54F5A" w:rsidRPr="009E71A8">
        <w:rPr>
          <w:rFonts w:ascii="Times New Roman" w:hAnsi="Times New Roman"/>
          <w:sz w:val="28"/>
          <w:szCs w:val="28"/>
        </w:rPr>
        <w:t> </w:t>
      </w:r>
      <w:r w:rsidR="00514D2E" w:rsidRPr="009E71A8">
        <w:rPr>
          <w:rFonts w:ascii="Times New Roman" w:hAnsi="Times New Roman"/>
          <w:sz w:val="28"/>
          <w:szCs w:val="28"/>
        </w:rPr>
        <w:t>П</w:t>
      </w:r>
      <w:r w:rsidR="00C86263" w:rsidRPr="009E71A8">
        <w:rPr>
          <w:rFonts w:ascii="Times New Roman" w:hAnsi="Times New Roman"/>
          <w:sz w:val="28"/>
          <w:szCs w:val="28"/>
        </w:rPr>
        <w:t>редоставление земельных участков в собственность граждан бесплатно в соответствии с настоящим Законом осуществляется однократно</w:t>
      </w:r>
      <w:r w:rsidR="0062492A" w:rsidRPr="009E71A8">
        <w:rPr>
          <w:rFonts w:ascii="Times New Roman" w:hAnsi="Times New Roman"/>
          <w:sz w:val="28"/>
          <w:szCs w:val="28"/>
        </w:rPr>
        <w:t xml:space="preserve"> </w:t>
      </w:r>
      <w:r w:rsidR="00C86263" w:rsidRPr="009E71A8">
        <w:rPr>
          <w:rFonts w:ascii="Times New Roman" w:hAnsi="Times New Roman"/>
          <w:sz w:val="28"/>
          <w:szCs w:val="28"/>
        </w:rPr>
        <w:t xml:space="preserve">в пределах норм, установленных нормативными правовыми актами Донецкой Народной Республики, </w:t>
      </w:r>
      <w:r w:rsidR="00397FA4" w:rsidRPr="009E71A8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C86263" w:rsidRPr="009E71A8">
        <w:rPr>
          <w:rFonts w:ascii="Times New Roman" w:hAnsi="Times New Roman"/>
          <w:sz w:val="28"/>
          <w:szCs w:val="28"/>
        </w:rPr>
        <w:t xml:space="preserve">, и по желанию </w:t>
      </w:r>
      <w:r w:rsidR="00133997" w:rsidRPr="009E71A8">
        <w:rPr>
          <w:rFonts w:ascii="Times New Roman" w:hAnsi="Times New Roman"/>
          <w:sz w:val="28"/>
          <w:szCs w:val="28"/>
        </w:rPr>
        <w:t>для одной из следующих целей</w:t>
      </w:r>
      <w:r w:rsidRPr="009E71A8">
        <w:rPr>
          <w:rFonts w:ascii="Times New Roman" w:hAnsi="Times New Roman"/>
          <w:sz w:val="28"/>
          <w:szCs w:val="28"/>
        </w:rPr>
        <w:t>:</w:t>
      </w:r>
    </w:p>
    <w:p w14:paraId="5CE4D5E1" w14:textId="79835E9E" w:rsidR="006A1882" w:rsidRPr="009E71A8" w:rsidRDefault="006A1882" w:rsidP="002E124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индивидуальное жилищное строительство;</w:t>
      </w:r>
    </w:p>
    <w:p w14:paraId="51EE0EC0" w14:textId="6D036B78" w:rsidR="006A1882" w:rsidRPr="009E71A8" w:rsidRDefault="006A188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ведение садоводства</w:t>
      </w:r>
      <w:r w:rsidR="009C616E" w:rsidRPr="009E71A8">
        <w:rPr>
          <w:rFonts w:ascii="Times New Roman" w:hAnsi="Times New Roman"/>
          <w:sz w:val="28"/>
          <w:szCs w:val="28"/>
        </w:rPr>
        <w:t xml:space="preserve"> для собственных нужд граждан</w:t>
      </w:r>
      <w:r w:rsidRPr="009E71A8">
        <w:rPr>
          <w:rFonts w:ascii="Times New Roman" w:hAnsi="Times New Roman"/>
          <w:sz w:val="28"/>
          <w:szCs w:val="28"/>
        </w:rPr>
        <w:t>;</w:t>
      </w:r>
    </w:p>
    <w:p w14:paraId="34B8B8D0" w14:textId="7FD8873D" w:rsidR="006A1882" w:rsidRPr="009E71A8" w:rsidRDefault="006A188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ведение огородничества</w:t>
      </w:r>
      <w:r w:rsidR="009C616E" w:rsidRPr="009E71A8">
        <w:rPr>
          <w:rFonts w:ascii="Times New Roman" w:hAnsi="Times New Roman"/>
          <w:sz w:val="28"/>
          <w:szCs w:val="28"/>
        </w:rPr>
        <w:t xml:space="preserve"> для собственных нужд граждан</w:t>
      </w:r>
      <w:r w:rsidRPr="009E71A8">
        <w:rPr>
          <w:rFonts w:ascii="Times New Roman" w:hAnsi="Times New Roman"/>
          <w:sz w:val="28"/>
          <w:szCs w:val="28"/>
        </w:rPr>
        <w:t>;</w:t>
      </w:r>
    </w:p>
    <w:p w14:paraId="2D96CDF8" w14:textId="2E3C965D" w:rsidR="006A1882" w:rsidRPr="009E71A8" w:rsidRDefault="006A188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ведение личного подсобного хозяйства.</w:t>
      </w:r>
    </w:p>
    <w:p w14:paraId="78ED3844" w14:textId="5791788D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F54F5A" w:rsidRPr="009E71A8">
        <w:rPr>
          <w:rFonts w:ascii="Times New Roman" w:hAnsi="Times New Roman"/>
          <w:bCs/>
          <w:sz w:val="28"/>
          <w:szCs w:val="28"/>
        </w:rPr>
        <w:t> 4. </w:t>
      </w:r>
      <w:r w:rsidRPr="009E71A8">
        <w:rPr>
          <w:rFonts w:ascii="Times New Roman" w:hAnsi="Times New Roman"/>
          <w:b/>
          <w:bCs/>
          <w:sz w:val="28"/>
          <w:szCs w:val="28"/>
        </w:rPr>
        <w:t>Категории граждан, имеющих право на бесплатное предоставление в собственность земельных участков</w:t>
      </w:r>
    </w:p>
    <w:p w14:paraId="3F947CD8" w14:textId="72BFD648" w:rsidR="005207B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5207BC" w:rsidRPr="009E71A8">
        <w:rPr>
          <w:rFonts w:ascii="Times New Roman" w:hAnsi="Times New Roman"/>
          <w:sz w:val="28"/>
          <w:szCs w:val="28"/>
        </w:rPr>
        <w:t>Право на бесплатное предоставление земельных участков в соответствии с настоящим Законом имеют следующие категории граждан Российской Федерации:</w:t>
      </w:r>
    </w:p>
    <w:p w14:paraId="3E8632ED" w14:textId="0CDF4273" w:rsidR="005207B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5207BC" w:rsidRPr="009E71A8">
        <w:rPr>
          <w:rFonts w:ascii="Times New Roman" w:hAnsi="Times New Roman"/>
          <w:sz w:val="28"/>
          <w:szCs w:val="28"/>
        </w:rPr>
        <w:t xml:space="preserve">граждане, на которых распространяются меры социальной поддержки в соответствии с </w:t>
      </w:r>
      <w:hyperlink r:id="rId10" w:history="1"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>Федеральным законом от 12 января 1995 г</w:t>
        </w:r>
        <w:r w:rsidR="00344E88" w:rsidRPr="00BF38BB">
          <w:rPr>
            <w:rStyle w:val="a4"/>
            <w:rFonts w:ascii="Times New Roman" w:hAnsi="Times New Roman"/>
            <w:sz w:val="28"/>
            <w:szCs w:val="28"/>
          </w:rPr>
          <w:t>ода</w:t>
        </w:r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 xml:space="preserve"> № 5-ФЗ </w:t>
        </w:r>
        <w:r w:rsidR="00AC1294" w:rsidRPr="00BF38BB">
          <w:rPr>
            <w:rStyle w:val="a4"/>
            <w:rFonts w:ascii="Times New Roman" w:hAnsi="Times New Roman"/>
            <w:sz w:val="28"/>
            <w:szCs w:val="28"/>
          </w:rPr>
          <w:br/>
        </w:r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>«О ветеранах»</w:t>
        </w:r>
      </w:hyperlink>
      <w:r w:rsidR="005207BC" w:rsidRPr="009E71A8">
        <w:rPr>
          <w:rFonts w:ascii="Times New Roman" w:hAnsi="Times New Roman"/>
          <w:sz w:val="28"/>
          <w:szCs w:val="28"/>
        </w:rPr>
        <w:t>, относящиеся к категориям ветеранов Великой Отечественной войны</w:t>
      </w:r>
      <w:r w:rsidR="00AC1294" w:rsidRPr="009E71A8">
        <w:rPr>
          <w:rFonts w:ascii="Times New Roman" w:hAnsi="Times New Roman"/>
          <w:sz w:val="28"/>
          <w:szCs w:val="28"/>
        </w:rPr>
        <w:t xml:space="preserve"> </w:t>
      </w:r>
      <w:r w:rsidR="00FF6768" w:rsidRPr="009E71A8">
        <w:rPr>
          <w:rFonts w:ascii="Times New Roman" w:hAnsi="Times New Roman"/>
          <w:sz w:val="28"/>
          <w:szCs w:val="28"/>
        </w:rPr>
        <w:t>(</w:t>
      </w:r>
      <w:r w:rsidR="005207BC" w:rsidRPr="009E71A8">
        <w:rPr>
          <w:rFonts w:ascii="Times New Roman" w:hAnsi="Times New Roman"/>
          <w:sz w:val="28"/>
          <w:szCs w:val="28"/>
        </w:rPr>
        <w:t xml:space="preserve">за исключением лиц, указанных в пункте 4 части 1 статьи 2 </w:t>
      </w:r>
      <w:hyperlink r:id="rId11" w:history="1"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>Федерального закона от 12 января 1995 г</w:t>
        </w:r>
        <w:r w:rsidR="00344E88" w:rsidRPr="00BF38BB">
          <w:rPr>
            <w:rStyle w:val="a4"/>
            <w:rFonts w:ascii="Times New Roman" w:hAnsi="Times New Roman"/>
            <w:sz w:val="28"/>
            <w:szCs w:val="28"/>
          </w:rPr>
          <w:t>ода</w:t>
        </w:r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 xml:space="preserve"> № 5-ФЗ</w:t>
        </w:r>
        <w:r w:rsidR="00003620" w:rsidRPr="00BF38BB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="005207BC" w:rsidRPr="00BF38BB">
          <w:rPr>
            <w:rStyle w:val="a4"/>
            <w:rFonts w:ascii="Times New Roman" w:hAnsi="Times New Roman"/>
            <w:sz w:val="28"/>
            <w:szCs w:val="28"/>
          </w:rPr>
          <w:t>«О ветеранах»</w:t>
        </w:r>
      </w:hyperlink>
      <w:r w:rsidR="00FF6768" w:rsidRPr="009E71A8">
        <w:rPr>
          <w:rFonts w:ascii="Times New Roman" w:hAnsi="Times New Roman"/>
          <w:sz w:val="28"/>
          <w:szCs w:val="28"/>
        </w:rPr>
        <w:t>)</w:t>
      </w:r>
      <w:r w:rsidR="005207BC" w:rsidRPr="009E71A8">
        <w:rPr>
          <w:rFonts w:ascii="Times New Roman" w:hAnsi="Times New Roman"/>
          <w:sz w:val="28"/>
          <w:szCs w:val="28"/>
        </w:rPr>
        <w:t>, ветеранов боевых действий, инвалидов войны, а также членов семей погибших (умерших) инвалидов войны, участников Великой Отечественной войны и ветеранов боевых действий;</w:t>
      </w:r>
    </w:p>
    <w:p w14:paraId="3D5C7A60" w14:textId="3BF4F9CC" w:rsidR="005207B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5207BC" w:rsidRPr="009E71A8">
        <w:rPr>
          <w:rFonts w:ascii="Times New Roman" w:hAnsi="Times New Roman"/>
          <w:sz w:val="28"/>
          <w:szCs w:val="28"/>
        </w:rPr>
        <w:t xml:space="preserve">военнослужащие </w:t>
      </w:r>
      <w:r w:rsidR="00FF6768" w:rsidRPr="009E71A8">
        <w:rPr>
          <w:rFonts w:ascii="Times New Roman" w:hAnsi="Times New Roman"/>
          <w:sz w:val="28"/>
          <w:szCs w:val="28"/>
        </w:rPr>
        <w:t>–</w:t>
      </w:r>
      <w:r w:rsidR="005207BC" w:rsidRPr="009E71A8">
        <w:rPr>
          <w:rFonts w:ascii="Times New Roman" w:hAnsi="Times New Roman"/>
          <w:sz w:val="28"/>
          <w:szCs w:val="28"/>
        </w:rPr>
        <w:t xml:space="preserve"> граждане, проходящие военную службу, в том числе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</w:t>
      </w:r>
      <w:r w:rsidR="00FF6768" w:rsidRPr="009E71A8">
        <w:rPr>
          <w:rFonts w:ascii="Times New Roman" w:hAnsi="Times New Roman"/>
          <w:sz w:val="28"/>
          <w:szCs w:val="28"/>
        </w:rPr>
        <w:t>е</w:t>
      </w:r>
      <w:r w:rsidR="005207BC" w:rsidRPr="009E71A8">
        <w:rPr>
          <w:rFonts w:ascii="Times New Roman" w:hAnsi="Times New Roman"/>
          <w:sz w:val="28"/>
          <w:szCs w:val="28"/>
        </w:rPr>
        <w:t xml:space="preserve"> </w:t>
      </w:r>
      <w:r w:rsidR="00FF6768" w:rsidRPr="009E71A8">
        <w:rPr>
          <w:rFonts w:ascii="Times New Roman" w:hAnsi="Times New Roman"/>
          <w:sz w:val="28"/>
          <w:szCs w:val="28"/>
        </w:rPr>
        <w:t>–</w:t>
      </w:r>
      <w:r w:rsidR="005207BC" w:rsidRPr="009E71A8">
        <w:rPr>
          <w:rFonts w:ascii="Times New Roman" w:hAnsi="Times New Roman"/>
          <w:sz w:val="28"/>
          <w:szCs w:val="28"/>
        </w:rPr>
        <w:t xml:space="preserve"> граждан</w:t>
      </w:r>
      <w:r w:rsidR="00FF6768" w:rsidRPr="009E71A8">
        <w:rPr>
          <w:rFonts w:ascii="Times New Roman" w:hAnsi="Times New Roman"/>
          <w:sz w:val="28"/>
          <w:szCs w:val="28"/>
        </w:rPr>
        <w:t>е</w:t>
      </w:r>
      <w:r w:rsidR="005207BC" w:rsidRPr="009E71A8">
        <w:rPr>
          <w:rFonts w:ascii="Times New Roman" w:hAnsi="Times New Roman"/>
          <w:sz w:val="28"/>
          <w:szCs w:val="28"/>
        </w:rPr>
        <w:t>, проходящи</w:t>
      </w:r>
      <w:r w:rsidR="00FF6768" w:rsidRPr="009E71A8">
        <w:rPr>
          <w:rFonts w:ascii="Times New Roman" w:hAnsi="Times New Roman"/>
          <w:sz w:val="28"/>
          <w:szCs w:val="28"/>
        </w:rPr>
        <w:t>е</w:t>
      </w:r>
      <w:r w:rsidR="005207BC" w:rsidRPr="009E71A8">
        <w:rPr>
          <w:rFonts w:ascii="Times New Roman" w:hAnsi="Times New Roman"/>
          <w:sz w:val="28"/>
          <w:szCs w:val="28"/>
        </w:rPr>
        <w:t xml:space="preserve"> военную службу за пределами территории Российской Федерации;</w:t>
      </w:r>
    </w:p>
    <w:p w14:paraId="1FCF8B45" w14:textId="1E6AE577" w:rsidR="00255B7C" w:rsidRPr="009E71A8" w:rsidRDefault="00255B7C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EF1657" w:rsidRPr="009E71A8">
        <w:rPr>
          <w:rFonts w:ascii="Times New Roman" w:hAnsi="Times New Roman"/>
          <w:sz w:val="28"/>
          <w:szCs w:val="28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Pr="009E71A8">
        <w:rPr>
          <w:rFonts w:ascii="Times New Roman" w:hAnsi="Times New Roman"/>
          <w:sz w:val="28"/>
          <w:szCs w:val="28"/>
        </w:rPr>
        <w:t>;</w:t>
      </w:r>
    </w:p>
    <w:p w14:paraId="781E9A19" w14:textId="2822E743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имеющие звание «Герой Советского Союза», «Герой Российской Федерации», «Герой Донецкой Народной Республики», «</w:t>
      </w:r>
      <w:r w:rsidR="00FF6768" w:rsidRPr="009E71A8">
        <w:rPr>
          <w:rFonts w:ascii="Times New Roman" w:hAnsi="Times New Roman"/>
          <w:sz w:val="28"/>
          <w:szCs w:val="28"/>
        </w:rPr>
        <w:t>п</w:t>
      </w:r>
      <w:r w:rsidR="00255B7C" w:rsidRPr="009E71A8">
        <w:rPr>
          <w:rFonts w:ascii="Times New Roman" w:hAnsi="Times New Roman"/>
          <w:sz w:val="28"/>
          <w:szCs w:val="28"/>
        </w:rPr>
        <w:t xml:space="preserve">олный кавалер ордена Славы», «Герой Социалистического Труда», «Герой Труда Российской Федерации», </w:t>
      </w:r>
      <w:r w:rsidR="00B07C74" w:rsidRPr="009E71A8">
        <w:rPr>
          <w:rFonts w:ascii="Times New Roman" w:hAnsi="Times New Roman"/>
          <w:sz w:val="28"/>
          <w:szCs w:val="28"/>
        </w:rPr>
        <w:t xml:space="preserve">«Герой Труда Донецкой Народной Республики», </w:t>
      </w:r>
      <w:r w:rsidR="00255B7C" w:rsidRPr="009E71A8">
        <w:rPr>
          <w:rFonts w:ascii="Times New Roman" w:hAnsi="Times New Roman"/>
          <w:sz w:val="28"/>
          <w:szCs w:val="28"/>
        </w:rPr>
        <w:t>«</w:t>
      </w:r>
      <w:r w:rsidR="00E358BA" w:rsidRPr="009E71A8">
        <w:rPr>
          <w:rFonts w:ascii="Times New Roman" w:hAnsi="Times New Roman"/>
          <w:sz w:val="28"/>
          <w:szCs w:val="28"/>
        </w:rPr>
        <w:t>п</w:t>
      </w:r>
      <w:r w:rsidR="00255B7C" w:rsidRPr="009E71A8">
        <w:rPr>
          <w:rFonts w:ascii="Times New Roman" w:hAnsi="Times New Roman"/>
          <w:sz w:val="28"/>
          <w:szCs w:val="28"/>
        </w:rPr>
        <w:t>олный кавалер ордена Трудовой Славы»;</w:t>
      </w:r>
    </w:p>
    <w:p w14:paraId="490AAE96" w14:textId="7401C500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имеющие звание «Почетный гражданин Донецкой Народной Республики»;</w:t>
      </w:r>
    </w:p>
    <w:p w14:paraId="39D893EC" w14:textId="38D0CA06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имеющие трех и более детей;</w:t>
      </w:r>
    </w:p>
    <w:p w14:paraId="44AF9FFF" w14:textId="705525B9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7)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инвалиды и семьи, имеющие детей-инвалидов;</w:t>
      </w:r>
    </w:p>
    <w:p w14:paraId="2099DC9F" w14:textId="2B4CF524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8)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усыновившие (удочерившие) ребенка (детей);</w:t>
      </w:r>
    </w:p>
    <w:p w14:paraId="49B17137" w14:textId="7EED56DB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9)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определенные </w:t>
      </w:r>
      <w:hyperlink r:id="rId12" w:history="1">
        <w:r w:rsidR="00255B7C" w:rsidRPr="00BF38BB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  <w:r w:rsidR="00255B7C" w:rsidRPr="00BF38BB">
          <w:rPr>
            <w:rStyle w:val="a4"/>
            <w:sz w:val="28"/>
            <w:szCs w:val="28"/>
          </w:rPr>
          <w:t xml:space="preserve"> </w:t>
        </w:r>
        <w:r w:rsidR="00255B7C" w:rsidRPr="00BF38BB">
          <w:rPr>
            <w:rStyle w:val="a4"/>
            <w:rFonts w:ascii="Times New Roman" w:hAnsi="Times New Roman"/>
            <w:sz w:val="28"/>
            <w:szCs w:val="28"/>
          </w:rPr>
          <w:t>от 21 декабря 1996 г</w:t>
        </w:r>
        <w:r w:rsidR="00344E88" w:rsidRPr="00BF38BB">
          <w:rPr>
            <w:rStyle w:val="a4"/>
            <w:rFonts w:ascii="Times New Roman" w:hAnsi="Times New Roman"/>
            <w:sz w:val="28"/>
            <w:szCs w:val="28"/>
          </w:rPr>
          <w:t>ода</w:t>
        </w:r>
        <w:r w:rsidR="00255B7C" w:rsidRPr="00BF38BB">
          <w:rPr>
            <w:rStyle w:val="a4"/>
            <w:rFonts w:ascii="Times New Roman" w:hAnsi="Times New Roman"/>
            <w:sz w:val="28"/>
            <w:szCs w:val="28"/>
          </w:rPr>
          <w:t xml:space="preserve"> № 159-ФЗ </w:t>
        </w:r>
        <w:r w:rsidR="00255B7C" w:rsidRPr="00BF38BB">
          <w:rPr>
            <w:rStyle w:val="a4"/>
            <w:rFonts w:ascii="Times New Roman" w:hAnsi="Times New Roman"/>
            <w:sz w:val="28"/>
            <w:szCs w:val="28"/>
          </w:rPr>
          <w:br/>
          <w:t>«О дополнительных гарантиях по социальной поддержке детей-сирот и детей, оставшихся без попечения родителей»;</w:t>
        </w:r>
      </w:hyperlink>
    </w:p>
    <w:p w14:paraId="37512053" w14:textId="0B8CE687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10)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которым предоставляются земельные участки из земель, требующих рекультивации;</w:t>
      </w:r>
    </w:p>
    <w:p w14:paraId="3E51E5B9" w14:textId="4F98E67B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 xml:space="preserve">граждане, получившие высшее и (или) среднее профессиональное образование по имеющим государственную аккредитацию образовательным программам и работающие в сфере образования, социального обслуживания граждан, здравоохранения или культуры, </w:t>
      </w:r>
      <w:r w:rsidR="00133997" w:rsidRPr="009E71A8">
        <w:rPr>
          <w:rFonts w:ascii="Times New Roman" w:hAnsi="Times New Roman"/>
          <w:sz w:val="28"/>
          <w:szCs w:val="28"/>
        </w:rPr>
        <w:t>работники, занятые в сельском хозяйстве</w:t>
      </w:r>
      <w:r w:rsidR="008A1A75">
        <w:rPr>
          <w:rFonts w:ascii="Times New Roman" w:hAnsi="Times New Roman"/>
          <w:sz w:val="28"/>
          <w:szCs w:val="28"/>
        </w:rPr>
        <w:t>,</w:t>
      </w:r>
      <w:r w:rsidR="00133997" w:rsidRPr="009E71A8">
        <w:rPr>
          <w:rFonts w:ascii="Times New Roman" w:hAnsi="Times New Roman"/>
          <w:sz w:val="28"/>
          <w:szCs w:val="28"/>
        </w:rPr>
        <w:t xml:space="preserve"> и работники лесного комплекса</w:t>
      </w:r>
      <w:r w:rsidR="00255B7C" w:rsidRPr="009E71A8">
        <w:rPr>
          <w:rFonts w:ascii="Times New Roman" w:hAnsi="Times New Roman"/>
          <w:sz w:val="28"/>
          <w:szCs w:val="28"/>
        </w:rPr>
        <w:t xml:space="preserve"> в сельских населенных пунктах;</w:t>
      </w:r>
    </w:p>
    <w:p w14:paraId="66E6AE51" w14:textId="247C3ED4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 xml:space="preserve">граждане, переехавшие на постоянное место жительства в сельскую местность и занятые в </w:t>
      </w:r>
      <w:r w:rsidR="00133997" w:rsidRPr="009E71A8">
        <w:rPr>
          <w:rFonts w:ascii="Times New Roman" w:hAnsi="Times New Roman"/>
          <w:sz w:val="28"/>
          <w:szCs w:val="28"/>
        </w:rPr>
        <w:t>сельском хозяйстве</w:t>
      </w:r>
      <w:r w:rsidR="00255B7C" w:rsidRPr="009E71A8">
        <w:rPr>
          <w:rFonts w:ascii="Times New Roman" w:hAnsi="Times New Roman"/>
          <w:sz w:val="28"/>
          <w:szCs w:val="28"/>
        </w:rPr>
        <w:t xml:space="preserve">, </w:t>
      </w:r>
      <w:r w:rsidR="00133997" w:rsidRPr="009E71A8">
        <w:rPr>
          <w:rFonts w:ascii="Times New Roman" w:hAnsi="Times New Roman"/>
          <w:sz w:val="28"/>
          <w:szCs w:val="28"/>
        </w:rPr>
        <w:t xml:space="preserve">сфере </w:t>
      </w:r>
      <w:r w:rsidR="00255B7C" w:rsidRPr="009E71A8">
        <w:rPr>
          <w:rFonts w:ascii="Times New Roman" w:hAnsi="Times New Roman"/>
          <w:sz w:val="28"/>
          <w:szCs w:val="28"/>
        </w:rPr>
        <w:t>образования, социального обслуживания граждан, здравоохранения или культуры в сельских населенных пунктах;</w:t>
      </w:r>
    </w:p>
    <w:p w14:paraId="3ABA3789" w14:textId="0D1B8204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нуждающиеся в улучшении жилищных условий молодые семьи</w:t>
      </w:r>
      <w:r w:rsidR="003503E9" w:rsidRPr="009E71A8">
        <w:rPr>
          <w:rFonts w:ascii="Times New Roman" w:hAnsi="Times New Roman"/>
          <w:sz w:val="28"/>
          <w:szCs w:val="28"/>
        </w:rPr>
        <w:t xml:space="preserve">, определенные </w:t>
      </w:r>
      <w:hyperlink r:id="rId13" w:history="1">
        <w:r w:rsidR="003503E9" w:rsidRPr="00BF38BB">
          <w:rPr>
            <w:rStyle w:val="a4"/>
            <w:rFonts w:ascii="Times New Roman" w:hAnsi="Times New Roman"/>
            <w:sz w:val="28"/>
            <w:szCs w:val="28"/>
          </w:rPr>
          <w:t xml:space="preserve">Федеральным законом от 30 декабря 2020 года № 489-ФЗ </w:t>
        </w:r>
        <w:r w:rsidR="00F54F5A" w:rsidRPr="00BF38BB">
          <w:rPr>
            <w:rStyle w:val="a4"/>
            <w:rFonts w:ascii="Times New Roman" w:hAnsi="Times New Roman"/>
            <w:sz w:val="28"/>
            <w:szCs w:val="28"/>
          </w:rPr>
          <w:br/>
        </w:r>
        <w:r w:rsidR="003503E9" w:rsidRPr="00BF38BB">
          <w:rPr>
            <w:rStyle w:val="a4"/>
            <w:rFonts w:ascii="Times New Roman" w:hAnsi="Times New Roman"/>
            <w:sz w:val="28"/>
            <w:szCs w:val="28"/>
          </w:rPr>
          <w:t>«О молодежной политике в Российской Федерации»</w:t>
        </w:r>
      </w:hyperlink>
      <w:r w:rsidR="00255B7C" w:rsidRPr="009E71A8">
        <w:rPr>
          <w:rFonts w:ascii="Times New Roman" w:hAnsi="Times New Roman"/>
          <w:sz w:val="28"/>
          <w:szCs w:val="28"/>
        </w:rPr>
        <w:t>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14:paraId="14F16202" w14:textId="13BA6754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0B499509" w14:textId="281CEBC4" w:rsidR="00255B7C" w:rsidRPr="009E71A8" w:rsidRDefault="00B00C0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15)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имеющие в фактическом пользовании земельные участки с расположенными на них жилыми домами (в том числе домами блокированной застройки) и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</w:r>
    </w:p>
    <w:p w14:paraId="20E7377D" w14:textId="6A0BFB4E" w:rsidR="00255B7C" w:rsidRPr="009E71A8" w:rsidRDefault="00DD5E55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16)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255B7C" w:rsidRPr="009E71A8">
        <w:rPr>
          <w:rFonts w:ascii="Times New Roman" w:hAnsi="Times New Roman"/>
          <w:sz w:val="28"/>
          <w:szCs w:val="28"/>
        </w:rPr>
        <w:t>граждане, лишившиеся жилого помещения, в результате чрезвычайных ситуаций, включенные в список пострадавших в установленном порядке.</w:t>
      </w:r>
    </w:p>
    <w:p w14:paraId="6148793F" w14:textId="7BF69990" w:rsidR="006A1882" w:rsidRPr="009E71A8" w:rsidRDefault="00DD5E55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424679" w:rsidRPr="009E71A8">
        <w:rPr>
          <w:rFonts w:ascii="Times New Roman" w:hAnsi="Times New Roman"/>
          <w:sz w:val="28"/>
          <w:szCs w:val="28"/>
        </w:rPr>
        <w:t>К членам семьи погибшего военнослужащего</w:t>
      </w:r>
      <w:r w:rsidR="00E358BA" w:rsidRPr="009E71A8">
        <w:rPr>
          <w:rFonts w:ascii="Times New Roman" w:hAnsi="Times New Roman"/>
          <w:sz w:val="28"/>
          <w:szCs w:val="28"/>
        </w:rPr>
        <w:t xml:space="preserve"> и лицам</w:t>
      </w:r>
      <w:r w:rsidR="00424679" w:rsidRPr="009E71A8">
        <w:rPr>
          <w:rFonts w:ascii="Times New Roman" w:hAnsi="Times New Roman"/>
          <w:sz w:val="28"/>
          <w:szCs w:val="28"/>
        </w:rPr>
        <w:t xml:space="preserve">, указанным в пункте 3 части 1 настоящей статьи, в целях настоящего Закона относятся родители, </w:t>
      </w:r>
      <w:r w:rsidR="00E358BA" w:rsidRPr="009E71A8">
        <w:rPr>
          <w:rFonts w:ascii="Times New Roman" w:hAnsi="Times New Roman"/>
          <w:sz w:val="28"/>
          <w:szCs w:val="28"/>
        </w:rPr>
        <w:t>супруга (супруг), состоящая (состоящий) на день гибели военнослужащего или указанного лица в зарегистрированном браке с ним,</w:t>
      </w:r>
      <w:r w:rsidR="00424679" w:rsidRPr="009E71A8">
        <w:rPr>
          <w:rFonts w:ascii="Times New Roman" w:hAnsi="Times New Roman"/>
          <w:sz w:val="28"/>
          <w:szCs w:val="28"/>
        </w:rPr>
        <w:t xml:space="preserve"> дети до достижения ими возраста 18 лет, а также старше 18 лет, проходящие обучение </w:t>
      </w:r>
      <w:r w:rsidR="00424679" w:rsidRPr="009E71A8">
        <w:rPr>
          <w:rFonts w:ascii="Times New Roman" w:hAnsi="Times New Roman"/>
          <w:sz w:val="28"/>
          <w:szCs w:val="28"/>
        </w:rPr>
        <w:lastRenderedPageBreak/>
        <w:t>с отрывом от производства в образовательных организациях, до окончания обучения, но не более чем до достижения ими 23-летнего возраста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346040A0" w14:textId="50515E25" w:rsidR="006A1882" w:rsidRPr="009E71A8" w:rsidRDefault="00DD5E55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 xml:space="preserve">К гражданам, имеющим трех и более детей, указанным в пункте </w:t>
      </w:r>
      <w:r w:rsidR="002D2ACB" w:rsidRPr="009E71A8">
        <w:rPr>
          <w:rFonts w:ascii="Times New Roman" w:hAnsi="Times New Roman"/>
          <w:sz w:val="28"/>
          <w:szCs w:val="28"/>
        </w:rPr>
        <w:t>6</w:t>
      </w:r>
      <w:r w:rsidR="006A1882" w:rsidRPr="009E71A8">
        <w:rPr>
          <w:rFonts w:ascii="Times New Roman" w:hAnsi="Times New Roman"/>
          <w:sz w:val="28"/>
          <w:szCs w:val="28"/>
        </w:rPr>
        <w:t xml:space="preserve"> </w:t>
      </w:r>
      <w:r w:rsidR="000D5B33" w:rsidRPr="009E71A8">
        <w:rPr>
          <w:rFonts w:ascii="Times New Roman" w:hAnsi="Times New Roman"/>
          <w:sz w:val="28"/>
          <w:szCs w:val="28"/>
        </w:rPr>
        <w:br/>
      </w:r>
      <w:r w:rsidR="006A1882" w:rsidRPr="009E71A8">
        <w:rPr>
          <w:rFonts w:ascii="Times New Roman" w:hAnsi="Times New Roman"/>
          <w:sz w:val="28"/>
          <w:szCs w:val="28"/>
        </w:rPr>
        <w:t>части 1 настоящей статьи (далее – многодетные граждане), в целях настоящего Закона относятся граждане, являющиеся родителями (одинокими родителями), на содержании которых находятся постоянно проживающие совместно с ними трое и более несовершеннолетних их детей</w:t>
      </w:r>
      <w:r w:rsidR="00162CD4" w:rsidRPr="009E71A8">
        <w:rPr>
          <w:rFonts w:ascii="Times New Roman" w:hAnsi="Times New Roman"/>
          <w:sz w:val="28"/>
          <w:szCs w:val="28"/>
        </w:rPr>
        <w:t xml:space="preserve"> (в том числе усыновленных)</w:t>
      </w:r>
      <w:r w:rsidR="006A1882" w:rsidRPr="009E71A8">
        <w:rPr>
          <w:rFonts w:ascii="Times New Roman" w:hAnsi="Times New Roman"/>
          <w:sz w:val="28"/>
          <w:szCs w:val="28"/>
        </w:rPr>
        <w:t xml:space="preserve"> и (или) детей его (ее) супруга (супруги), включая детей старше 18 лет, проходящих срочную военную службу по призыву в Вооруженных Силах Российской Федерации или получающих образование </w:t>
      </w:r>
      <w:r w:rsidR="008A1A75">
        <w:rPr>
          <w:rFonts w:ascii="Times New Roman" w:hAnsi="Times New Roman"/>
          <w:sz w:val="28"/>
          <w:szCs w:val="28"/>
        </w:rPr>
        <w:t>по</w:t>
      </w:r>
      <w:r w:rsidR="006A1882" w:rsidRPr="009E71A8">
        <w:rPr>
          <w:rFonts w:ascii="Times New Roman" w:hAnsi="Times New Roman"/>
          <w:sz w:val="28"/>
          <w:szCs w:val="28"/>
        </w:rPr>
        <w:t xml:space="preserve"> очной форме в образовательных организациях до окончания обучения, но не более чем до достижения ими </w:t>
      </w:r>
      <w:r w:rsidR="00F54F5A" w:rsidRPr="009E71A8">
        <w:rPr>
          <w:rFonts w:ascii="Times New Roman" w:hAnsi="Times New Roman"/>
          <w:sz w:val="28"/>
          <w:szCs w:val="28"/>
        </w:rPr>
        <w:br/>
      </w:r>
      <w:r w:rsidR="006A1882" w:rsidRPr="009E71A8">
        <w:rPr>
          <w:rFonts w:ascii="Times New Roman" w:hAnsi="Times New Roman"/>
          <w:sz w:val="28"/>
          <w:szCs w:val="28"/>
        </w:rPr>
        <w:t>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14:paraId="6B9C12B0" w14:textId="42BCAA1F" w:rsidR="006A1882" w:rsidRPr="009E71A8" w:rsidRDefault="00DD5E55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7C7C87" w:rsidRPr="009E71A8">
        <w:rPr>
          <w:rFonts w:ascii="Times New Roman" w:hAnsi="Times New Roman"/>
          <w:sz w:val="28"/>
          <w:szCs w:val="28"/>
        </w:rPr>
        <w:t>В случаях, предусмотренных пунктами 6</w:t>
      </w:r>
      <w:r w:rsidR="00162CD4" w:rsidRPr="009E71A8">
        <w:rPr>
          <w:rFonts w:ascii="Times New Roman" w:hAnsi="Times New Roman"/>
          <w:sz w:val="28"/>
          <w:szCs w:val="28"/>
        </w:rPr>
        <w:t>–</w:t>
      </w:r>
      <w:r w:rsidR="007C7C87" w:rsidRPr="009E71A8">
        <w:rPr>
          <w:rFonts w:ascii="Times New Roman" w:hAnsi="Times New Roman"/>
          <w:sz w:val="28"/>
          <w:szCs w:val="28"/>
        </w:rPr>
        <w:t>8 части 1 настоящей статьи, земельный участок предоставляется одному из родителей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5D85DE99" w14:textId="0C9EEE81" w:rsidR="006A1882" w:rsidRPr="009E71A8" w:rsidRDefault="002D6AC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</w:t>
      </w:r>
      <w:r w:rsidR="00DD5E55" w:rsidRPr="009E71A8">
        <w:rPr>
          <w:rFonts w:ascii="Times New Roman" w:hAnsi="Times New Roman"/>
          <w:sz w:val="28"/>
          <w:szCs w:val="28"/>
        </w:rPr>
        <w:t>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7C7C87" w:rsidRPr="009E71A8">
        <w:rPr>
          <w:rFonts w:ascii="Times New Roman" w:hAnsi="Times New Roman"/>
          <w:sz w:val="28"/>
          <w:szCs w:val="28"/>
        </w:rPr>
        <w:t>Полномочия по приобретению в собственность земельных участков в соответствии с настоящим Законом от имени детей-сирот и детей, оставшихся без попечения родителей, указанных в пункте 9 части 1 настоящей статьи, осуществляют их законные представители, опекуны (попечители) и (или) органы опеки и попечительства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73B98CBD" w14:textId="06DBE7BF" w:rsidR="006A1882" w:rsidRPr="009E71A8" w:rsidRDefault="002D6AC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>В случаях, предусмотренных пунктом 1</w:t>
      </w:r>
      <w:r w:rsidR="001410B5" w:rsidRPr="009E71A8">
        <w:rPr>
          <w:rFonts w:ascii="Times New Roman" w:hAnsi="Times New Roman"/>
          <w:sz w:val="28"/>
          <w:szCs w:val="28"/>
        </w:rPr>
        <w:t>3</w:t>
      </w:r>
      <w:r w:rsidR="006A1882" w:rsidRPr="009E71A8">
        <w:rPr>
          <w:rFonts w:ascii="Times New Roman" w:hAnsi="Times New Roman"/>
          <w:sz w:val="28"/>
          <w:szCs w:val="28"/>
        </w:rPr>
        <w:t xml:space="preserve"> части 1 настоящей статьи, земельный участок предоставляется по выбору супругов одному из них либо в общую совместную собственность супругов или в общую долевую собственность.</w:t>
      </w:r>
    </w:p>
    <w:p w14:paraId="305923D9" w14:textId="2583AF12" w:rsidR="006A1882" w:rsidRPr="009E71A8" w:rsidRDefault="002D6AC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7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>При осуществлении</w:t>
      </w:r>
      <w:r w:rsidR="0062492A" w:rsidRPr="009E71A8">
        <w:rPr>
          <w:rFonts w:ascii="Times New Roman" w:hAnsi="Times New Roman"/>
          <w:sz w:val="28"/>
          <w:szCs w:val="28"/>
        </w:rPr>
        <w:t xml:space="preserve"> </w:t>
      </w:r>
      <w:r w:rsidR="0060543F" w:rsidRPr="009E71A8">
        <w:rPr>
          <w:rFonts w:ascii="Times New Roman" w:hAnsi="Times New Roman"/>
          <w:sz w:val="28"/>
          <w:szCs w:val="28"/>
        </w:rPr>
        <w:t xml:space="preserve">в пределах компетенции </w:t>
      </w:r>
      <w:r w:rsidR="00F54F5A" w:rsidRPr="009E71A8">
        <w:rPr>
          <w:rFonts w:ascii="Times New Roman" w:hAnsi="Times New Roman"/>
          <w:sz w:val="28"/>
          <w:szCs w:val="28"/>
        </w:rPr>
        <w:t xml:space="preserve">уполномоченными органами </w:t>
      </w:r>
      <w:r w:rsidR="006A1882" w:rsidRPr="009E71A8">
        <w:rPr>
          <w:rFonts w:ascii="Times New Roman" w:hAnsi="Times New Roman"/>
          <w:sz w:val="28"/>
          <w:szCs w:val="28"/>
        </w:rPr>
        <w:t>учета граждан, претендующих на бесплатное предоставление земельных участков в соответствии с настоящим Законом, земельные участки предоставляются гражданам, указанным в части 1 настоящей статьи, в порядке очередности исходя из времени принятия таких граждан на учет</w:t>
      </w:r>
      <w:r w:rsidR="00162CD4" w:rsidRPr="009E71A8">
        <w:rPr>
          <w:rFonts w:ascii="Times New Roman" w:hAnsi="Times New Roman"/>
          <w:sz w:val="28"/>
          <w:szCs w:val="28"/>
        </w:rPr>
        <w:t>, за исключением случаев, предусмотренных частью 8 настоящей статьи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66C118F7" w14:textId="32718D21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Порядок постановки многодетных граждан на учет в качестве лиц, имеющих право на предоставление</w:t>
      </w:r>
      <w:r w:rsidR="00AE30C3" w:rsidRPr="009E71A8">
        <w:rPr>
          <w:rFonts w:ascii="Times New Roman" w:hAnsi="Times New Roman"/>
          <w:sz w:val="28"/>
          <w:szCs w:val="28"/>
        </w:rPr>
        <w:t xml:space="preserve"> им</w:t>
      </w:r>
      <w:r w:rsidRPr="009E71A8">
        <w:rPr>
          <w:rFonts w:ascii="Times New Roman" w:hAnsi="Times New Roman"/>
          <w:sz w:val="28"/>
          <w:szCs w:val="28"/>
        </w:rPr>
        <w:t xml:space="preserve"> земельных участков в собственность бесплатно в соотв</w:t>
      </w:r>
      <w:r w:rsidR="00B83BD2" w:rsidRPr="009E71A8">
        <w:rPr>
          <w:rFonts w:ascii="Times New Roman" w:hAnsi="Times New Roman"/>
          <w:sz w:val="28"/>
          <w:szCs w:val="28"/>
        </w:rPr>
        <w:t xml:space="preserve">етствии со статьей </w:t>
      </w:r>
      <w:r w:rsidR="00A94F32" w:rsidRPr="009E71A8">
        <w:rPr>
          <w:rFonts w:ascii="Times New Roman" w:hAnsi="Times New Roman"/>
          <w:sz w:val="28"/>
          <w:szCs w:val="28"/>
        </w:rPr>
        <w:t xml:space="preserve">5 </w:t>
      </w:r>
      <w:r w:rsidR="00B83BD2" w:rsidRPr="009E71A8">
        <w:rPr>
          <w:rFonts w:ascii="Times New Roman" w:hAnsi="Times New Roman"/>
          <w:sz w:val="28"/>
          <w:szCs w:val="28"/>
        </w:rPr>
        <w:t>и пунктом 6</w:t>
      </w:r>
      <w:r w:rsidRPr="009E71A8">
        <w:rPr>
          <w:rFonts w:ascii="Times New Roman" w:hAnsi="Times New Roman"/>
          <w:sz w:val="28"/>
          <w:szCs w:val="28"/>
        </w:rPr>
        <w:t xml:space="preserve"> части 1 настоящей статьи, порядок снятия граждан с данного учета, порядок предоставления указанным </w:t>
      </w:r>
      <w:r w:rsidRPr="009E71A8">
        <w:rPr>
          <w:rFonts w:ascii="Times New Roman" w:hAnsi="Times New Roman"/>
          <w:sz w:val="28"/>
          <w:szCs w:val="28"/>
        </w:rPr>
        <w:lastRenderedPageBreak/>
        <w:t xml:space="preserve">гражданам земельных участков в собственность бесплатно, основания для отказа в данном предоставлении </w:t>
      </w:r>
      <w:r w:rsidR="0062492A" w:rsidRPr="009E71A8">
        <w:rPr>
          <w:rFonts w:ascii="Times New Roman" w:hAnsi="Times New Roman"/>
          <w:sz w:val="28"/>
          <w:szCs w:val="28"/>
        </w:rPr>
        <w:t xml:space="preserve">устанавливаются статьей </w:t>
      </w:r>
      <w:r w:rsidR="00A94F32" w:rsidRPr="009E71A8">
        <w:rPr>
          <w:rFonts w:ascii="Times New Roman" w:hAnsi="Times New Roman"/>
          <w:sz w:val="28"/>
          <w:szCs w:val="28"/>
        </w:rPr>
        <w:t>5</w:t>
      </w:r>
      <w:r w:rsidR="0062492A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настоящего Закона.</w:t>
      </w:r>
    </w:p>
    <w:p w14:paraId="18E7B378" w14:textId="2131BE3A" w:rsidR="006A1882" w:rsidRPr="009E71A8" w:rsidRDefault="002D6AC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8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AB0853" w:rsidRPr="009E71A8">
        <w:rPr>
          <w:rFonts w:ascii="Times New Roman" w:hAnsi="Times New Roman"/>
          <w:sz w:val="28"/>
          <w:szCs w:val="28"/>
        </w:rPr>
        <w:t>В слу</w:t>
      </w:r>
      <w:r w:rsidR="00B83BD2" w:rsidRPr="009E71A8">
        <w:rPr>
          <w:rFonts w:ascii="Times New Roman" w:hAnsi="Times New Roman"/>
          <w:sz w:val="28"/>
          <w:szCs w:val="28"/>
        </w:rPr>
        <w:t>чаях, предусмотренных пунктами 6</w:t>
      </w:r>
      <w:r w:rsidR="00AB0853" w:rsidRPr="009E71A8">
        <w:rPr>
          <w:rFonts w:ascii="Times New Roman" w:hAnsi="Times New Roman"/>
          <w:sz w:val="28"/>
          <w:szCs w:val="28"/>
        </w:rPr>
        <w:t xml:space="preserve"> и 16 части 1 настоящей статьи, земельный участок предоставляется вне очереди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1CB3D708" w14:textId="6BEFDA3E" w:rsidR="00AC1294" w:rsidRPr="009E71A8" w:rsidRDefault="002D6AC3" w:rsidP="00BB0D5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9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7C7C87" w:rsidRPr="009E71A8">
        <w:rPr>
          <w:rFonts w:ascii="Times New Roman" w:hAnsi="Times New Roman"/>
          <w:sz w:val="28"/>
          <w:szCs w:val="28"/>
        </w:rPr>
        <w:t>В случае изменения гражданами, указанными в пунктах 11 и 12 части 1 настоящей статьи</w:t>
      </w:r>
      <w:r w:rsidR="008A1A75">
        <w:rPr>
          <w:rFonts w:ascii="Times New Roman" w:hAnsi="Times New Roman"/>
          <w:sz w:val="28"/>
          <w:szCs w:val="28"/>
        </w:rPr>
        <w:t>,</w:t>
      </w:r>
      <w:r w:rsidR="007C7C87" w:rsidRPr="009E71A8">
        <w:rPr>
          <w:rFonts w:ascii="Times New Roman" w:hAnsi="Times New Roman"/>
          <w:sz w:val="28"/>
          <w:szCs w:val="28"/>
        </w:rPr>
        <w:t xml:space="preserve"> места работы и (или) выезда на новое постоянное место жительства </w:t>
      </w:r>
      <w:r w:rsidR="00E13691" w:rsidRPr="009E71A8">
        <w:rPr>
          <w:rFonts w:ascii="Times New Roman" w:hAnsi="Times New Roman"/>
          <w:sz w:val="28"/>
          <w:szCs w:val="28"/>
        </w:rPr>
        <w:t xml:space="preserve">они </w:t>
      </w:r>
      <w:r w:rsidR="007C7C87" w:rsidRPr="009E71A8">
        <w:rPr>
          <w:rFonts w:ascii="Times New Roman" w:hAnsi="Times New Roman"/>
          <w:sz w:val="28"/>
          <w:szCs w:val="28"/>
        </w:rPr>
        <w:t>утрачивают право на бесплатное предоставление земельных участков в соответствии с настоящим Законом.</w:t>
      </w:r>
    </w:p>
    <w:p w14:paraId="2EC2D0E2" w14:textId="5EF309E3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5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AB0853" w:rsidRPr="009E71A8">
        <w:rPr>
          <w:rFonts w:ascii="Times New Roman" w:hAnsi="Times New Roman"/>
          <w:b/>
          <w:sz w:val="28"/>
          <w:szCs w:val="28"/>
        </w:rPr>
        <w:t xml:space="preserve">Порядок постановки многодетных граждан на учет в качестве лиц, имеющих право на предоставление </w:t>
      </w:r>
      <w:r w:rsidR="00E030E7" w:rsidRPr="009E71A8">
        <w:rPr>
          <w:rFonts w:ascii="Times New Roman" w:hAnsi="Times New Roman"/>
          <w:b/>
          <w:sz w:val="28"/>
          <w:szCs w:val="28"/>
        </w:rPr>
        <w:t xml:space="preserve">им </w:t>
      </w:r>
      <w:r w:rsidR="00AB0853" w:rsidRPr="009E71A8">
        <w:rPr>
          <w:rFonts w:ascii="Times New Roman" w:hAnsi="Times New Roman"/>
          <w:b/>
          <w:sz w:val="28"/>
          <w:szCs w:val="28"/>
        </w:rPr>
        <w:t>земельных участков в собственность бесплатно, порядок снятия граждан с данного учета, порядок предоставления многодетным гражданам земельных участков в собственность бесплатно, основания для отказа в данном пред</w:t>
      </w:r>
      <w:r w:rsidR="008A1A75">
        <w:rPr>
          <w:rFonts w:ascii="Times New Roman" w:hAnsi="Times New Roman"/>
          <w:b/>
          <w:sz w:val="28"/>
          <w:szCs w:val="28"/>
        </w:rPr>
        <w:t>о</w:t>
      </w:r>
      <w:r w:rsidR="00AB0853" w:rsidRPr="009E71A8">
        <w:rPr>
          <w:rFonts w:ascii="Times New Roman" w:hAnsi="Times New Roman"/>
          <w:b/>
          <w:sz w:val="28"/>
          <w:szCs w:val="28"/>
        </w:rPr>
        <w:t>ставлении</w:t>
      </w:r>
    </w:p>
    <w:p w14:paraId="02D4385C" w14:textId="19B86143" w:rsidR="00AB0853" w:rsidRPr="009E71A8" w:rsidRDefault="00DD5E55" w:rsidP="00797EA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AB0853" w:rsidRPr="009E71A8">
        <w:rPr>
          <w:rFonts w:ascii="Times New Roman" w:hAnsi="Times New Roman"/>
          <w:sz w:val="28"/>
          <w:szCs w:val="28"/>
        </w:rPr>
        <w:t>В собственность многодетным гражданам предоставляются бесплатно земельные участки, включенные в перечень земельных участков, подлежащих бесплатному предоставлению в собственность указанным гражданам в соответствии с настоящим Законом (далее – перечень земельных участков).</w:t>
      </w:r>
    </w:p>
    <w:p w14:paraId="2282D520" w14:textId="48019A4E" w:rsidR="00AB0853" w:rsidRPr="009E71A8" w:rsidRDefault="00AB0853" w:rsidP="00797EA4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Перечень земельных участков утверждается уполномоченными органами в пределах их компетенции</w:t>
      </w:r>
      <w:r w:rsidR="00C075E5" w:rsidRPr="009E71A8">
        <w:rPr>
          <w:rFonts w:ascii="Times New Roman" w:hAnsi="Times New Roman"/>
          <w:sz w:val="28"/>
          <w:szCs w:val="28"/>
        </w:rPr>
        <w:t xml:space="preserve"> и размещается на официальных сайтах в информационно-телекоммуникационной сети «Интернет» органов, утвердивших такой перечень</w:t>
      </w:r>
      <w:r w:rsidRPr="009E71A8">
        <w:rPr>
          <w:rFonts w:ascii="Times New Roman" w:hAnsi="Times New Roman"/>
          <w:sz w:val="28"/>
          <w:szCs w:val="28"/>
        </w:rPr>
        <w:t>.</w:t>
      </w:r>
    </w:p>
    <w:p w14:paraId="1036ECD8" w14:textId="12173A0C" w:rsidR="006A1882" w:rsidRPr="009E71A8" w:rsidRDefault="00AB085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В целях обеспечения принципа однократности бесплатного предоставления </w:t>
      </w:r>
      <w:r w:rsidR="00895FF8" w:rsidRPr="009E71A8">
        <w:rPr>
          <w:rFonts w:ascii="Times New Roman" w:hAnsi="Times New Roman"/>
          <w:sz w:val="28"/>
          <w:szCs w:val="28"/>
        </w:rPr>
        <w:t xml:space="preserve">многодетным гражданам </w:t>
      </w:r>
      <w:r w:rsidRPr="009E71A8">
        <w:rPr>
          <w:rFonts w:ascii="Times New Roman" w:hAnsi="Times New Roman"/>
          <w:sz w:val="28"/>
          <w:szCs w:val="28"/>
        </w:rPr>
        <w:t>земельных участков, а также осуществления мониторинга за обеспечением таких граждан земельными участками орган</w:t>
      </w:r>
      <w:r w:rsidR="00E030E7" w:rsidRPr="009E71A8">
        <w:rPr>
          <w:rFonts w:ascii="Times New Roman" w:hAnsi="Times New Roman"/>
          <w:sz w:val="28"/>
          <w:szCs w:val="28"/>
        </w:rPr>
        <w:t>ы</w:t>
      </w:r>
      <w:r w:rsidRPr="009E71A8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030E7" w:rsidRPr="009E71A8">
        <w:rPr>
          <w:rFonts w:ascii="Times New Roman" w:hAnsi="Times New Roman"/>
          <w:sz w:val="28"/>
          <w:szCs w:val="28"/>
        </w:rPr>
        <w:t xml:space="preserve">ведут </w:t>
      </w:r>
      <w:r w:rsidRPr="009E71A8">
        <w:rPr>
          <w:rFonts w:ascii="Times New Roman" w:hAnsi="Times New Roman"/>
          <w:sz w:val="28"/>
          <w:szCs w:val="28"/>
        </w:rPr>
        <w:t xml:space="preserve">реестр граждан, которые включены в списки граждан, имеющих право на бесплатное предоставление </w:t>
      </w:r>
      <w:r w:rsidR="00CD589E" w:rsidRPr="009E71A8">
        <w:rPr>
          <w:rFonts w:ascii="Times New Roman" w:hAnsi="Times New Roman"/>
          <w:sz w:val="28"/>
          <w:szCs w:val="28"/>
        </w:rPr>
        <w:t>им</w:t>
      </w:r>
      <w:r w:rsidR="006F6CF0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земельных участков на территории муниципального образования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2628D823" w14:textId="614BFFB1" w:rsidR="006A1882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AB0853" w:rsidRPr="009E71A8">
        <w:rPr>
          <w:rFonts w:ascii="Times New Roman" w:hAnsi="Times New Roman"/>
          <w:sz w:val="28"/>
          <w:szCs w:val="28"/>
        </w:rPr>
        <w:t xml:space="preserve">Предоставление земельных участков осуществляется многодетным гражданам, поставленным на учет в качестве лиц, имеющих право на предоставление </w:t>
      </w:r>
      <w:r w:rsidR="00CD589E" w:rsidRPr="009E71A8">
        <w:rPr>
          <w:rFonts w:ascii="Times New Roman" w:hAnsi="Times New Roman"/>
          <w:sz w:val="28"/>
          <w:szCs w:val="28"/>
        </w:rPr>
        <w:t xml:space="preserve">им </w:t>
      </w:r>
      <w:r w:rsidR="00AB0853" w:rsidRPr="009E71A8">
        <w:rPr>
          <w:rFonts w:ascii="Times New Roman" w:hAnsi="Times New Roman"/>
          <w:sz w:val="28"/>
          <w:szCs w:val="28"/>
        </w:rPr>
        <w:t xml:space="preserve">земельных участков в собственность бесплатно, и включенным в Реестр многодетных граждан, имеющих право на бесплатное предоставление земельных участков в соответствии с настоящим Законом  </w:t>
      </w:r>
      <w:r w:rsidR="0060543F" w:rsidRPr="009E71A8">
        <w:rPr>
          <w:rFonts w:ascii="Times New Roman" w:hAnsi="Times New Roman"/>
          <w:sz w:val="28"/>
          <w:szCs w:val="28"/>
        </w:rPr>
        <w:br/>
      </w:r>
      <w:r w:rsidR="00AB0853" w:rsidRPr="009E71A8">
        <w:rPr>
          <w:rFonts w:ascii="Times New Roman" w:hAnsi="Times New Roman"/>
          <w:sz w:val="28"/>
          <w:szCs w:val="28"/>
        </w:rPr>
        <w:t xml:space="preserve">(далее – Реестр), на основании заявления о предоставлении земельного участка </w:t>
      </w:r>
      <w:r w:rsidR="00AB0853" w:rsidRPr="009E71A8">
        <w:rPr>
          <w:rFonts w:ascii="Times New Roman" w:hAnsi="Times New Roman"/>
          <w:sz w:val="28"/>
          <w:szCs w:val="28"/>
        </w:rPr>
        <w:lastRenderedPageBreak/>
        <w:t>(далее – заявление), которое подается одним из родителей, опекуном (попечителем) (далее – заявитель) в уполномоченные органы в пределах их компетенции по месту постоянного проживания заявителя.</w:t>
      </w:r>
    </w:p>
    <w:p w14:paraId="07F87D00" w14:textId="77777777" w:rsidR="006A1882" w:rsidRPr="009E71A8" w:rsidRDefault="00AB085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62E02B03" w14:textId="1DFB84FA" w:rsidR="000F2E44" w:rsidRPr="009E71A8" w:rsidRDefault="00AB0853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Форма заявления устанавливается уполномоченным органом</w:t>
      </w:r>
      <w:r w:rsidR="000F2E44" w:rsidRPr="009E71A8">
        <w:rPr>
          <w:rFonts w:ascii="Times New Roman" w:hAnsi="Times New Roman"/>
          <w:sz w:val="28"/>
          <w:szCs w:val="28"/>
        </w:rPr>
        <w:t>.</w:t>
      </w:r>
    </w:p>
    <w:p w14:paraId="4CDEECE7" w14:textId="113251E4" w:rsidR="006A1882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1F333974" w14:textId="07D464D2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Донецкой Народной Республики, при предъявлении оригинала;</w:t>
      </w:r>
    </w:p>
    <w:p w14:paraId="0B2FE153" w14:textId="15B5F054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копи</w:t>
      </w:r>
      <w:r w:rsidR="00CD589E" w:rsidRPr="009E71A8">
        <w:rPr>
          <w:rFonts w:ascii="Times New Roman" w:hAnsi="Times New Roman"/>
          <w:sz w:val="28"/>
          <w:szCs w:val="28"/>
        </w:rPr>
        <w:t>я</w:t>
      </w:r>
      <w:r w:rsidRPr="009E71A8">
        <w:rPr>
          <w:rFonts w:ascii="Times New Roman" w:hAnsi="Times New Roman"/>
          <w:sz w:val="28"/>
          <w:szCs w:val="28"/>
        </w:rPr>
        <w:t xml:space="preserve"> акта органа опеки и попечительства о назначении опекуна или попечителя при предъявлении оригинала;</w:t>
      </w:r>
    </w:p>
    <w:p w14:paraId="46E3D9E2" w14:textId="25D9AD90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справка образовательной организации в отношении детей, обучающихся </w:t>
      </w:r>
      <w:r w:rsidR="00CD589E" w:rsidRPr="009E71A8">
        <w:rPr>
          <w:rFonts w:ascii="Times New Roman" w:hAnsi="Times New Roman"/>
          <w:sz w:val="28"/>
          <w:szCs w:val="28"/>
        </w:rPr>
        <w:t>по</w:t>
      </w:r>
      <w:r w:rsidRPr="009E71A8">
        <w:rPr>
          <w:rFonts w:ascii="Times New Roman" w:hAnsi="Times New Roman"/>
          <w:sz w:val="28"/>
          <w:szCs w:val="28"/>
        </w:rPr>
        <w:t xml:space="preserve"> очной форме</w:t>
      </w:r>
      <w:r w:rsidR="00CD589E" w:rsidRPr="009E71A8">
        <w:rPr>
          <w:rFonts w:ascii="Times New Roman" w:hAnsi="Times New Roman"/>
          <w:sz w:val="28"/>
          <w:szCs w:val="28"/>
        </w:rPr>
        <w:t>;</w:t>
      </w:r>
    </w:p>
    <w:p w14:paraId="2E2A9DCD" w14:textId="10570E31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документ о прохождении детьми старше 18 лет, но не более чем до достижения ими 23-летнего возраста, срочной военной службы по призыву в Вооруженных Силах Российской Федерации (в случае прохождения детьми срочной военной службы по призыву в Вооруженных Силах Российской Федерации);</w:t>
      </w:r>
    </w:p>
    <w:p w14:paraId="33F48E20" w14:textId="7050B23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5)</w:t>
      </w:r>
      <w:r w:rsidR="002F310B" w:rsidRPr="009E71A8">
        <w:rPr>
          <w:rFonts w:ascii="Times New Roman" w:hAnsi="Times New Roman"/>
          <w:sz w:val="28"/>
          <w:szCs w:val="28"/>
        </w:rPr>
        <w:t> д</w:t>
      </w:r>
      <w:r w:rsidRPr="009E71A8">
        <w:rPr>
          <w:rFonts w:ascii="Times New Roman" w:hAnsi="Times New Roman"/>
          <w:sz w:val="28"/>
          <w:szCs w:val="28"/>
        </w:rPr>
        <w:t>окумент, подтверждающий совместное проживание заявителя с детьми (акт органа опеки и попечительства о месте проживания детей, судебное решение о месте проживания детей)</w:t>
      </w:r>
      <w:r w:rsidR="008A1A75">
        <w:rPr>
          <w:rFonts w:ascii="Times New Roman" w:hAnsi="Times New Roman"/>
          <w:sz w:val="28"/>
          <w:szCs w:val="28"/>
        </w:rPr>
        <w:t>,</w:t>
      </w:r>
      <w:r w:rsidRPr="009E71A8">
        <w:rPr>
          <w:rFonts w:ascii="Times New Roman" w:hAnsi="Times New Roman"/>
          <w:sz w:val="28"/>
          <w:szCs w:val="28"/>
        </w:rPr>
        <w:t xml:space="preserve"> в случае,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дел;</w:t>
      </w:r>
    </w:p>
    <w:p w14:paraId="479E1B33" w14:textId="19651192" w:rsidR="00C075E5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</w:t>
      </w:r>
      <w:r w:rsidR="00C075E5" w:rsidRPr="009E71A8">
        <w:rPr>
          <w:rFonts w:ascii="Times New Roman" w:hAnsi="Times New Roman"/>
          <w:sz w:val="28"/>
          <w:szCs w:val="28"/>
        </w:rPr>
        <w:t>;</w:t>
      </w:r>
    </w:p>
    <w:p w14:paraId="75845B85" w14:textId="77777777" w:rsidR="00C075E5" w:rsidRPr="009E71A8" w:rsidRDefault="00C075E5" w:rsidP="00C075E5">
      <w:pPr>
        <w:spacing w:after="240" w:line="269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7) копия документа, удостоверяющего личность супруга (супруги) заявителя (при наличии);</w:t>
      </w:r>
    </w:p>
    <w:p w14:paraId="71B7F353" w14:textId="571984E8" w:rsidR="00C075E5" w:rsidRPr="009E71A8" w:rsidRDefault="00C075E5" w:rsidP="00C075E5">
      <w:pPr>
        <w:spacing w:after="240" w:line="269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8)</w:t>
      </w:r>
      <w:r w:rsidR="002F310B" w:rsidRPr="009E71A8">
        <w:rPr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копия свидетельства об усыновлении, в случае усыновления ребенка, при предъявлении оригинала.</w:t>
      </w:r>
    </w:p>
    <w:p w14:paraId="57D3C1EE" w14:textId="77777777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Многодетный гражданин вправе приложить к заявлению адресно-справочную информацию из территориального органа федерального органа исполнительной власти в сфере внутренних дел о лицах, проживающих совместно с ним,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прав), подтверждающий (подтверждающие) наличие (отсутствие) у него права собственности на земельный участок (земельные участки), документ, подтверждающий принятие заявителя на учет в качестве нуждающегося в жилом помещении, при предъявлении оригиналов.</w:t>
      </w:r>
    </w:p>
    <w:p w14:paraId="71C3A079" w14:textId="43DE0EF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</w:t>
      </w:r>
      <w:r w:rsidR="00CD589E" w:rsidRPr="009E71A8">
        <w:rPr>
          <w:rFonts w:ascii="Times New Roman" w:hAnsi="Times New Roman"/>
          <w:sz w:val="28"/>
          <w:szCs w:val="28"/>
        </w:rPr>
        <w:t xml:space="preserve">органам </w:t>
      </w:r>
      <w:r w:rsidRPr="009E71A8">
        <w:rPr>
          <w:rFonts w:ascii="Times New Roman" w:hAnsi="Times New Roman"/>
          <w:sz w:val="28"/>
          <w:szCs w:val="28"/>
        </w:rPr>
        <w:t>государственн</w:t>
      </w:r>
      <w:r w:rsidR="00CD589E" w:rsidRPr="009E71A8">
        <w:rPr>
          <w:rFonts w:ascii="Times New Roman" w:hAnsi="Times New Roman"/>
          <w:sz w:val="28"/>
          <w:szCs w:val="28"/>
        </w:rPr>
        <w:t>ой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CD589E" w:rsidRPr="009E71A8">
        <w:rPr>
          <w:rFonts w:ascii="Times New Roman" w:hAnsi="Times New Roman"/>
          <w:sz w:val="28"/>
          <w:szCs w:val="28"/>
        </w:rPr>
        <w:t>власти</w:t>
      </w:r>
      <w:r w:rsidRPr="009E71A8">
        <w:rPr>
          <w:rFonts w:ascii="Times New Roman" w:hAnsi="Times New Roman"/>
          <w:sz w:val="28"/>
          <w:szCs w:val="28"/>
        </w:rPr>
        <w:t xml:space="preserve"> или органам местного самоуправления организациях, в распоряжении которых находятся данные документы (их копии или содержащиеся в них сведения), в том числе с использованием </w:t>
      </w:r>
      <w:r w:rsidR="00CD589E" w:rsidRPr="009E71A8">
        <w:rPr>
          <w:rFonts w:ascii="Times New Roman" w:hAnsi="Times New Roman"/>
          <w:sz w:val="28"/>
          <w:szCs w:val="28"/>
        </w:rPr>
        <w:t xml:space="preserve">единой </w:t>
      </w:r>
      <w:r w:rsidRPr="009E71A8">
        <w:rPr>
          <w:rFonts w:ascii="Times New Roman" w:hAnsi="Times New Roman"/>
          <w:sz w:val="28"/>
          <w:szCs w:val="28"/>
        </w:rPr>
        <w:t>системы межведомственного электронного взаимодействия, в соответствии с нормативными правовыми актами Российской Федерации и Донецкой Народной Республики, муниципальными правовыми актами, если такие документы не были представлены заявителем по собственной инициативе в соответствии с абзацем восьмым части 3 настоящей статьи.</w:t>
      </w:r>
    </w:p>
    <w:p w14:paraId="78F03A10" w14:textId="0390DA6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Уполномоченные органы в пределах их компетенции в течение </w:t>
      </w:r>
      <w:r w:rsidR="003868FC" w:rsidRPr="009E71A8">
        <w:rPr>
          <w:rFonts w:ascii="Times New Roman" w:hAnsi="Times New Roman"/>
          <w:sz w:val="28"/>
          <w:szCs w:val="28"/>
        </w:rPr>
        <w:br/>
      </w:r>
      <w:r w:rsidRPr="009E71A8">
        <w:rPr>
          <w:rFonts w:ascii="Times New Roman" w:hAnsi="Times New Roman"/>
          <w:sz w:val="28"/>
          <w:szCs w:val="28"/>
        </w:rPr>
        <w:t>30 календарных дней со дня поступления заявления и документов, указанных в частях 3 и 4 настоящей статьи, принимают решение о постановке заявителя на учет в качестве лица, имеющего право на предоставление</w:t>
      </w:r>
      <w:r w:rsidR="00CD589E" w:rsidRPr="009E71A8">
        <w:rPr>
          <w:rFonts w:ascii="Times New Roman" w:hAnsi="Times New Roman"/>
          <w:sz w:val="28"/>
          <w:szCs w:val="28"/>
        </w:rPr>
        <w:t xml:space="preserve"> ему</w:t>
      </w:r>
      <w:r w:rsidRPr="009E71A8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 в соответствии с настоящим Законом, либо об отказе в постановке заявителя на учет.</w:t>
      </w:r>
    </w:p>
    <w:p w14:paraId="32F07E9C" w14:textId="77777777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Результатом постановки многодетного гражданина на учет является его включение в Реестр.</w:t>
      </w:r>
    </w:p>
    <w:p w14:paraId="4F35F7D2" w14:textId="69FF8742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О принятом решении (постановке заявителя на учет и включении в Реестр либо</w:t>
      </w:r>
      <w:r w:rsidR="00CD589E" w:rsidRPr="009E71A8">
        <w:rPr>
          <w:rFonts w:ascii="Times New Roman" w:hAnsi="Times New Roman"/>
          <w:sz w:val="28"/>
          <w:szCs w:val="28"/>
        </w:rPr>
        <w:t xml:space="preserve"> об</w:t>
      </w:r>
      <w:r w:rsidRPr="009E71A8">
        <w:rPr>
          <w:rFonts w:ascii="Times New Roman" w:hAnsi="Times New Roman"/>
          <w:sz w:val="28"/>
          <w:szCs w:val="28"/>
        </w:rPr>
        <w:t xml:space="preserve"> отказ</w:t>
      </w:r>
      <w:r w:rsidR="00CD589E" w:rsidRPr="009E71A8">
        <w:rPr>
          <w:rFonts w:ascii="Times New Roman" w:hAnsi="Times New Roman"/>
          <w:sz w:val="28"/>
          <w:szCs w:val="28"/>
        </w:rPr>
        <w:t>е</w:t>
      </w:r>
      <w:r w:rsidRPr="009E71A8">
        <w:rPr>
          <w:rFonts w:ascii="Times New Roman" w:hAnsi="Times New Roman"/>
          <w:sz w:val="28"/>
          <w:szCs w:val="28"/>
        </w:rPr>
        <w:t xml:space="preserve"> в постановке на учет и</w:t>
      </w:r>
      <w:r w:rsidR="00CD589E" w:rsidRPr="009E71A8">
        <w:rPr>
          <w:rFonts w:ascii="Times New Roman" w:hAnsi="Times New Roman"/>
          <w:sz w:val="28"/>
          <w:szCs w:val="28"/>
        </w:rPr>
        <w:t xml:space="preserve"> во</w:t>
      </w:r>
      <w:r w:rsidRPr="009E71A8">
        <w:rPr>
          <w:rFonts w:ascii="Times New Roman" w:hAnsi="Times New Roman"/>
          <w:sz w:val="28"/>
          <w:szCs w:val="28"/>
        </w:rPr>
        <w:t xml:space="preserve"> включении в Реестр) уполномоченный орган в пределах его компетенции уведомляет заявителя заказным письмом с уведомлением о вручении в течение 5 календарных дней со дня принятия соответствующего решения.</w:t>
      </w:r>
    </w:p>
    <w:p w14:paraId="2B187E96" w14:textId="5177F439" w:rsidR="001D3D52" w:rsidRPr="009E71A8" w:rsidRDefault="006A1882" w:rsidP="001D3D52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При наступлении обстоятельств, не позволяющих </w:t>
      </w:r>
      <w:r w:rsidR="001D3D52" w:rsidRPr="009E71A8">
        <w:rPr>
          <w:rFonts w:ascii="Times New Roman" w:hAnsi="Times New Roman"/>
          <w:sz w:val="28"/>
          <w:szCs w:val="28"/>
        </w:rPr>
        <w:t xml:space="preserve">включить сведения о </w:t>
      </w:r>
      <w:r w:rsidRPr="009E71A8">
        <w:rPr>
          <w:rFonts w:ascii="Times New Roman" w:hAnsi="Times New Roman"/>
          <w:sz w:val="28"/>
          <w:szCs w:val="28"/>
        </w:rPr>
        <w:t>многодетном гражданин</w:t>
      </w:r>
      <w:r w:rsidR="001D3D52" w:rsidRPr="009E71A8">
        <w:rPr>
          <w:rFonts w:ascii="Times New Roman" w:hAnsi="Times New Roman"/>
          <w:sz w:val="28"/>
          <w:szCs w:val="28"/>
        </w:rPr>
        <w:t>е</w:t>
      </w:r>
      <w:r w:rsidRPr="009E71A8">
        <w:rPr>
          <w:rFonts w:ascii="Times New Roman" w:hAnsi="Times New Roman"/>
          <w:sz w:val="28"/>
          <w:szCs w:val="28"/>
        </w:rPr>
        <w:t xml:space="preserve"> в Реестр (смерть, лишение родительских прав), либо по заявлению многодетного гражданина право на включение </w:t>
      </w:r>
      <w:r w:rsidR="001D3D52" w:rsidRPr="009E71A8">
        <w:rPr>
          <w:rFonts w:ascii="Times New Roman" w:hAnsi="Times New Roman"/>
          <w:sz w:val="28"/>
          <w:szCs w:val="28"/>
        </w:rPr>
        <w:t xml:space="preserve">сведений </w:t>
      </w:r>
      <w:r w:rsidRPr="009E71A8">
        <w:rPr>
          <w:rFonts w:ascii="Times New Roman" w:hAnsi="Times New Roman"/>
          <w:sz w:val="28"/>
          <w:szCs w:val="28"/>
        </w:rPr>
        <w:t>в Реестр с сохранением очередности имеет другой родитель, относящийся к категории многодетн</w:t>
      </w:r>
      <w:r w:rsidR="001D3D52" w:rsidRPr="009E71A8">
        <w:rPr>
          <w:rFonts w:ascii="Times New Roman" w:hAnsi="Times New Roman"/>
          <w:sz w:val="28"/>
          <w:szCs w:val="28"/>
        </w:rPr>
        <w:t>ых</w:t>
      </w:r>
      <w:r w:rsidRPr="009E71A8">
        <w:rPr>
          <w:rFonts w:ascii="Times New Roman" w:hAnsi="Times New Roman"/>
          <w:sz w:val="28"/>
          <w:szCs w:val="28"/>
        </w:rPr>
        <w:t xml:space="preserve"> граждан в соответствии с пунктом </w:t>
      </w:r>
      <w:r w:rsidR="00255B7C" w:rsidRPr="009E71A8">
        <w:rPr>
          <w:rFonts w:ascii="Times New Roman" w:hAnsi="Times New Roman"/>
          <w:sz w:val="28"/>
          <w:szCs w:val="28"/>
        </w:rPr>
        <w:t>6</w:t>
      </w:r>
      <w:r w:rsidRPr="009E71A8">
        <w:rPr>
          <w:rFonts w:ascii="Times New Roman" w:hAnsi="Times New Roman"/>
          <w:sz w:val="28"/>
          <w:szCs w:val="28"/>
        </w:rPr>
        <w:t xml:space="preserve"> части 1 статьи </w:t>
      </w:r>
      <w:r w:rsidR="00A94F32" w:rsidRPr="009E71A8">
        <w:rPr>
          <w:rFonts w:ascii="Times New Roman" w:hAnsi="Times New Roman"/>
          <w:sz w:val="28"/>
          <w:szCs w:val="28"/>
        </w:rPr>
        <w:t>4</w:t>
      </w:r>
      <w:r w:rsidRPr="009E71A8">
        <w:rPr>
          <w:rFonts w:ascii="Times New Roman" w:hAnsi="Times New Roman"/>
          <w:sz w:val="28"/>
          <w:szCs w:val="28"/>
        </w:rPr>
        <w:t xml:space="preserve"> настоящего Закона. Замена </w:t>
      </w:r>
      <w:r w:rsidR="001D3D52" w:rsidRPr="009E71A8">
        <w:rPr>
          <w:rFonts w:ascii="Times New Roman" w:hAnsi="Times New Roman"/>
          <w:sz w:val="28"/>
          <w:szCs w:val="28"/>
        </w:rPr>
        <w:t xml:space="preserve">сведений о </w:t>
      </w:r>
      <w:r w:rsidRPr="009E71A8">
        <w:rPr>
          <w:rFonts w:ascii="Times New Roman" w:hAnsi="Times New Roman"/>
          <w:sz w:val="28"/>
          <w:szCs w:val="28"/>
        </w:rPr>
        <w:t>многодетно</w:t>
      </w:r>
      <w:r w:rsidR="001D3D52" w:rsidRPr="009E71A8">
        <w:rPr>
          <w:rFonts w:ascii="Times New Roman" w:hAnsi="Times New Roman"/>
          <w:sz w:val="28"/>
          <w:szCs w:val="28"/>
        </w:rPr>
        <w:t>м</w:t>
      </w:r>
      <w:r w:rsidRPr="009E71A8">
        <w:rPr>
          <w:rFonts w:ascii="Times New Roman" w:hAnsi="Times New Roman"/>
          <w:sz w:val="28"/>
          <w:szCs w:val="28"/>
        </w:rPr>
        <w:t xml:space="preserve"> гражданин</w:t>
      </w:r>
      <w:r w:rsidR="001D3D52" w:rsidRPr="009E71A8">
        <w:rPr>
          <w:rFonts w:ascii="Times New Roman" w:hAnsi="Times New Roman"/>
          <w:sz w:val="28"/>
          <w:szCs w:val="28"/>
        </w:rPr>
        <w:t>е</w:t>
      </w:r>
      <w:r w:rsidRPr="009E71A8">
        <w:rPr>
          <w:rFonts w:ascii="Times New Roman" w:hAnsi="Times New Roman"/>
          <w:sz w:val="28"/>
          <w:szCs w:val="28"/>
        </w:rPr>
        <w:t xml:space="preserve"> в Реестре осуществляется на основании личного заявления другого родителя решением уполномоченного органа.</w:t>
      </w:r>
    </w:p>
    <w:p w14:paraId="5E70AF69" w14:textId="41129F43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7.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Порядок формирования и ведения перечня земельных участков, порядок ведения Реестра устанавливаются Правительство</w:t>
      </w:r>
      <w:r w:rsidR="002F01C3" w:rsidRPr="009E71A8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14:paraId="24063EA4" w14:textId="2FEF6198" w:rsidR="006F64ED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8.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 xml:space="preserve">При рассмотрении заявления уполномоченными органами в пределах их компетенции проводится проверка соответствия сведений, представленных заявителем и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 по межведомственным запросам, требованиям, установленным статьями </w:t>
      </w:r>
      <w:r w:rsidR="00A94F32" w:rsidRPr="009E71A8">
        <w:rPr>
          <w:rFonts w:ascii="Times New Roman" w:hAnsi="Times New Roman"/>
          <w:sz w:val="28"/>
          <w:szCs w:val="28"/>
        </w:rPr>
        <w:t>3</w:t>
      </w:r>
      <w:r w:rsidR="006A1882" w:rsidRPr="009E71A8">
        <w:rPr>
          <w:rFonts w:ascii="Times New Roman" w:hAnsi="Times New Roman"/>
          <w:sz w:val="28"/>
          <w:szCs w:val="28"/>
        </w:rPr>
        <w:t xml:space="preserve"> и </w:t>
      </w:r>
      <w:r w:rsidR="00A94F32" w:rsidRPr="009E71A8">
        <w:rPr>
          <w:rFonts w:ascii="Times New Roman" w:hAnsi="Times New Roman"/>
          <w:sz w:val="28"/>
          <w:szCs w:val="28"/>
        </w:rPr>
        <w:t>4</w:t>
      </w:r>
      <w:r w:rsidR="006A1882" w:rsidRPr="009E71A8">
        <w:rPr>
          <w:rFonts w:ascii="Times New Roman" w:hAnsi="Times New Roman"/>
          <w:sz w:val="28"/>
          <w:szCs w:val="28"/>
        </w:rPr>
        <w:t xml:space="preserve"> настоящего Закона. </w:t>
      </w:r>
    </w:p>
    <w:p w14:paraId="1E9DD7D9" w14:textId="53DE4CEF" w:rsidR="006F64ED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9.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F64ED" w:rsidRPr="009E71A8">
        <w:rPr>
          <w:rFonts w:ascii="Times New Roman" w:hAnsi="Times New Roman"/>
          <w:sz w:val="28"/>
          <w:szCs w:val="28"/>
        </w:rPr>
        <w:t xml:space="preserve">Решение об отказе в постановке заявителя на учет и включении его в Реестр принимается при наличии следующих оснований: </w:t>
      </w:r>
    </w:p>
    <w:p w14:paraId="286E5123" w14:textId="66384592" w:rsidR="006F64ED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F64ED" w:rsidRPr="009E71A8">
        <w:rPr>
          <w:rFonts w:ascii="Times New Roman" w:hAnsi="Times New Roman"/>
          <w:sz w:val="28"/>
          <w:szCs w:val="28"/>
        </w:rPr>
        <w:t xml:space="preserve">сведения, представленные заявителем, не соответствуют требованиям, предусмотренным статьями </w:t>
      </w:r>
      <w:r w:rsidR="00A94F32" w:rsidRPr="009E71A8">
        <w:rPr>
          <w:rFonts w:ascii="Times New Roman" w:hAnsi="Times New Roman"/>
          <w:sz w:val="28"/>
          <w:szCs w:val="28"/>
        </w:rPr>
        <w:t xml:space="preserve">3 и 4 </w:t>
      </w:r>
      <w:r w:rsidR="006F64ED" w:rsidRPr="009E71A8">
        <w:rPr>
          <w:rFonts w:ascii="Times New Roman" w:hAnsi="Times New Roman"/>
          <w:sz w:val="28"/>
          <w:szCs w:val="28"/>
        </w:rPr>
        <w:t>настоящего Закона;</w:t>
      </w:r>
    </w:p>
    <w:p w14:paraId="2B2B7320" w14:textId="596DE339" w:rsidR="006F64ED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F64ED" w:rsidRPr="009E71A8">
        <w:rPr>
          <w:rFonts w:ascii="Times New Roman" w:hAnsi="Times New Roman"/>
          <w:sz w:val="28"/>
          <w:szCs w:val="28"/>
        </w:rPr>
        <w:t>представлен неполный комплект документов, указанных в части 3 настоящей статьи;</w:t>
      </w:r>
    </w:p>
    <w:p w14:paraId="3CEC4A13" w14:textId="56B0F818" w:rsidR="006F64ED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F64ED" w:rsidRPr="009E71A8">
        <w:rPr>
          <w:rFonts w:ascii="Times New Roman" w:hAnsi="Times New Roman"/>
          <w:sz w:val="28"/>
          <w:szCs w:val="28"/>
        </w:rPr>
        <w:t>представлены документы с недостоверными или неполными сведениями;</w:t>
      </w:r>
    </w:p>
    <w:p w14:paraId="4FE27E43" w14:textId="2442BCE5" w:rsidR="006F64ED" w:rsidRPr="009E71A8" w:rsidRDefault="006F64ED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постановка на учет гражданина, являющегося вторым родителем (усыновителем) детей заявителя</w:t>
      </w:r>
      <w:r w:rsidR="00F509E8" w:rsidRPr="009E71A8">
        <w:rPr>
          <w:rFonts w:ascii="Times New Roman" w:hAnsi="Times New Roman"/>
          <w:sz w:val="28"/>
          <w:szCs w:val="28"/>
        </w:rPr>
        <w:t>;</w:t>
      </w:r>
    </w:p>
    <w:p w14:paraId="27DA3B94" w14:textId="79C7A1FA" w:rsidR="001D3D52" w:rsidRPr="009E71A8" w:rsidRDefault="006F64ED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использование ранее одним из родителей (усыновителей) права на бесплатное приобретение земельного участка</w:t>
      </w:r>
      <w:r w:rsidR="001D3D52" w:rsidRPr="009E71A8">
        <w:rPr>
          <w:rFonts w:ascii="Times New Roman" w:hAnsi="Times New Roman"/>
          <w:sz w:val="28"/>
          <w:szCs w:val="28"/>
        </w:rPr>
        <w:t>;</w:t>
      </w:r>
    </w:p>
    <w:p w14:paraId="4F77FCF4" w14:textId="162378E6" w:rsidR="001D3D52" w:rsidRPr="009E71A8" w:rsidRDefault="001D3D52" w:rsidP="001D3D52">
      <w:pPr>
        <w:spacing w:after="240" w:line="269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лишение заявителя родительских прав или ограничение в родительских правах, </w:t>
      </w:r>
      <w:r w:rsidR="000E4A6F" w:rsidRPr="009E71A8">
        <w:rPr>
          <w:rFonts w:ascii="Times New Roman" w:hAnsi="Times New Roman"/>
          <w:sz w:val="28"/>
          <w:szCs w:val="28"/>
        </w:rPr>
        <w:t xml:space="preserve">отмена усыновления, </w:t>
      </w:r>
      <w:r w:rsidRPr="009E71A8">
        <w:rPr>
          <w:rFonts w:ascii="Times New Roman" w:hAnsi="Times New Roman"/>
          <w:sz w:val="28"/>
          <w:szCs w:val="28"/>
        </w:rPr>
        <w:t>отстранение от обязанностей опекуна (попечителя).</w:t>
      </w:r>
    </w:p>
    <w:p w14:paraId="4BC984DB" w14:textId="77777777" w:rsidR="006A1882" w:rsidRPr="009E71A8" w:rsidRDefault="006F64ED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Решение об отказе в постановке на учет и включении в Реестр может быть обжаловано в судебном порядке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0CFA967C" w14:textId="165CCC10" w:rsidR="006A1882" w:rsidRPr="009E71A8" w:rsidRDefault="00797EA4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10.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 xml:space="preserve">Уполномоченные органы в пределах их компетенции в течение </w:t>
      </w:r>
      <w:r w:rsidR="003868FC" w:rsidRPr="009E71A8">
        <w:rPr>
          <w:rFonts w:ascii="Times New Roman" w:hAnsi="Times New Roman"/>
          <w:sz w:val="28"/>
          <w:szCs w:val="28"/>
        </w:rPr>
        <w:br/>
      </w:r>
      <w:r w:rsidR="006A1882" w:rsidRPr="009E71A8">
        <w:rPr>
          <w:rFonts w:ascii="Times New Roman" w:hAnsi="Times New Roman"/>
          <w:sz w:val="28"/>
          <w:szCs w:val="28"/>
        </w:rPr>
        <w:t xml:space="preserve">30 календарных дней со дня утверждения перечня земельных участков направляют многодетным гражданам, включенным в Реестр, заказным письмом с уведомлением о вручении предложение в срок не позднее </w:t>
      </w:r>
      <w:r w:rsidR="003868FC" w:rsidRPr="009E71A8">
        <w:rPr>
          <w:rFonts w:ascii="Times New Roman" w:hAnsi="Times New Roman"/>
          <w:sz w:val="28"/>
          <w:szCs w:val="28"/>
        </w:rPr>
        <w:br/>
      </w:r>
      <w:r w:rsidR="006A1882" w:rsidRPr="009E71A8">
        <w:rPr>
          <w:rFonts w:ascii="Times New Roman" w:hAnsi="Times New Roman"/>
          <w:sz w:val="28"/>
          <w:szCs w:val="28"/>
        </w:rPr>
        <w:t>10 календарных дней со дня получения предложения представить в данный уполномоченный орган или орган местного самоуправления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участка.</w:t>
      </w:r>
    </w:p>
    <w:p w14:paraId="046BCD1F" w14:textId="7351E316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11.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30 календарных дней со дня получения письменного согласия принима</w:t>
      </w:r>
      <w:r w:rsidR="001D3D52" w:rsidRPr="009E71A8">
        <w:rPr>
          <w:rFonts w:ascii="Times New Roman" w:hAnsi="Times New Roman"/>
          <w:sz w:val="28"/>
          <w:szCs w:val="28"/>
        </w:rPr>
        <w:t>ю</w:t>
      </w:r>
      <w:r w:rsidRPr="009E71A8">
        <w:rPr>
          <w:rFonts w:ascii="Times New Roman" w:hAnsi="Times New Roman"/>
          <w:sz w:val="28"/>
          <w:szCs w:val="28"/>
        </w:rPr>
        <w:t>т решение о предоставлении земельного участка многодетному гражданину, которое направля</w:t>
      </w:r>
      <w:r w:rsidR="001D3D52" w:rsidRPr="009E71A8">
        <w:rPr>
          <w:rFonts w:ascii="Times New Roman" w:hAnsi="Times New Roman"/>
          <w:sz w:val="28"/>
          <w:szCs w:val="28"/>
        </w:rPr>
        <w:t>ю</w:t>
      </w:r>
      <w:r w:rsidRPr="009E71A8">
        <w:rPr>
          <w:rFonts w:ascii="Times New Roman" w:hAnsi="Times New Roman"/>
          <w:sz w:val="28"/>
          <w:szCs w:val="28"/>
        </w:rPr>
        <w:t>т многодетному гражданину заказным письмом с уведомлением о вручении.</w:t>
      </w:r>
    </w:p>
    <w:p w14:paraId="36A8C8F9" w14:textId="3A2EBBA7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При наличии детей в возрасте от 18 до 23 лет многодетным гражданином к согласию на получение в собственность указанного в предложении земельного участка прилагается справка образовательной организации об обучении </w:t>
      </w:r>
      <w:r w:rsidR="001D3D52" w:rsidRPr="009E71A8">
        <w:rPr>
          <w:rFonts w:ascii="Times New Roman" w:hAnsi="Times New Roman"/>
          <w:sz w:val="28"/>
          <w:szCs w:val="28"/>
        </w:rPr>
        <w:t>по</w:t>
      </w:r>
      <w:r w:rsidRPr="009E71A8">
        <w:rPr>
          <w:rFonts w:ascii="Times New Roman" w:hAnsi="Times New Roman"/>
          <w:sz w:val="28"/>
          <w:szCs w:val="28"/>
        </w:rPr>
        <w:t xml:space="preserve"> очной форме в отношении детей, достигших возраста 18</w:t>
      </w:r>
      <w:r w:rsidR="00E10E3A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лет, документ о прохождении срочной военной службы по призыву в Вооруженных Силах Российской Федерации детьми старше 18 лет, но не более чем до достижения ими 23-летнего возраста (в случае прохождения детьми срочной военной службы по призыву в Вооруженных Силах Российской Федерации).</w:t>
      </w:r>
    </w:p>
    <w:p w14:paraId="0432C078" w14:textId="77777777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Многодетный гражданин перемещается в конец Реестра в случае трех отказов от предложенного земельного участка (непредставления письменных </w:t>
      </w:r>
      <w:r w:rsidRPr="009E71A8">
        <w:rPr>
          <w:rFonts w:ascii="Times New Roman" w:hAnsi="Times New Roman"/>
          <w:sz w:val="28"/>
          <w:szCs w:val="28"/>
        </w:rPr>
        <w:lastRenderedPageBreak/>
        <w:t>согласий на получение в собственность указанного в предложении земельного участка).</w:t>
      </w:r>
    </w:p>
    <w:p w14:paraId="2A0E5E10" w14:textId="35F6CBCC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12.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 случае отказа многодетного гражданина от предложенного ему земельного участка или непредставления письменного согласия на получение в собственность указанного в предложении земельного участка либо письменного отказа от предложенного земельного участка в установленный частью 11 настоящей статьи срок данный земельный участок предлагается другим многодетным гражданам, включенным в Реестр, в порядке очередности. Многодетному гражданину, отказавшемуся от предложенного земельного участка или не представившему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участка, предлагаются другие земельные участки из перечня земельных участков.</w:t>
      </w:r>
    </w:p>
    <w:p w14:paraId="043B5492" w14:textId="749FD0E2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13.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Многодетный гражданин, включенный в Реестр, вправе обратиться с заявлением о предварительном согласовании предоставления земельного участка, не включенного в перечень земельных участков, в уполномоченный орган по месту постоянного проживания.</w:t>
      </w:r>
    </w:p>
    <w:p w14:paraId="732826D3" w14:textId="2EE98EFA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14.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В случае отсутствия на территории </w:t>
      </w:r>
      <w:r w:rsidR="00CB7F0F" w:rsidRPr="009E71A8">
        <w:rPr>
          <w:rFonts w:ascii="Times New Roman" w:hAnsi="Times New Roman"/>
          <w:sz w:val="28"/>
          <w:szCs w:val="28"/>
        </w:rPr>
        <w:t>муниципального округа</w:t>
      </w:r>
      <w:r w:rsidRPr="009E71A8">
        <w:rPr>
          <w:rFonts w:ascii="Times New Roman" w:hAnsi="Times New Roman"/>
          <w:sz w:val="28"/>
          <w:szCs w:val="28"/>
        </w:rPr>
        <w:t xml:space="preserve">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образования.</w:t>
      </w:r>
    </w:p>
    <w:p w14:paraId="666658EC" w14:textId="27EE654E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15.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Уполномоченные органы в пределах их компетенции направляют ходатайство и заявление многодетного гражданина с прилагаемыми документами, предусмотренными частью 3 настоящей статьи, а также с результатами проверки сведений, представленных заявителем, в орган местного самоуправления муниципального </w:t>
      </w:r>
      <w:r w:rsidR="00FB24A6" w:rsidRPr="009E71A8">
        <w:rPr>
          <w:rFonts w:ascii="Times New Roman" w:hAnsi="Times New Roman"/>
          <w:sz w:val="28"/>
          <w:szCs w:val="28"/>
        </w:rPr>
        <w:t>округа</w:t>
      </w:r>
      <w:r w:rsidRPr="009E71A8">
        <w:rPr>
          <w:rFonts w:ascii="Times New Roman" w:hAnsi="Times New Roman"/>
          <w:sz w:val="28"/>
          <w:szCs w:val="28"/>
        </w:rPr>
        <w:t xml:space="preserve"> или городского округа, в котором имеются свободные земельные участки и отсутствуют претенденты на них, для принятия решения о предоставлении земельного участка в соответствии с настоящим Законом.</w:t>
      </w:r>
    </w:p>
    <w:p w14:paraId="7F6E41B4" w14:textId="483E9850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16.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В течение 15 календарных дней со дня получения ходатайства, указанного в части 15 настоящей статьи, и заявления многодетного гражданина с прилагаемыми документами орган местного самоуправления муниципального образования по месту нахождения земельного участка принимает решение о предоставлении земельного участка многодетному гражданину, которое направляет многодетному гражданину заказным письмом с уведомлением о </w:t>
      </w:r>
      <w:r w:rsidRPr="009E71A8">
        <w:rPr>
          <w:rFonts w:ascii="Times New Roman" w:hAnsi="Times New Roman"/>
          <w:sz w:val="28"/>
          <w:szCs w:val="28"/>
        </w:rPr>
        <w:lastRenderedPageBreak/>
        <w:t>вручении, а также в уполномоченный орган государственной власти или орган местного самоуправления, включивший многодетного гражданина в Реестр, в течение 5 календарных дней со дня его принятия.</w:t>
      </w:r>
    </w:p>
    <w:p w14:paraId="43DB8CC7" w14:textId="77E9A18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17.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4F678D" w:rsidRPr="009E71A8">
        <w:rPr>
          <w:rFonts w:ascii="Times New Roman" w:hAnsi="Times New Roman"/>
          <w:sz w:val="28"/>
          <w:szCs w:val="28"/>
        </w:rPr>
        <w:t>В</w:t>
      </w:r>
      <w:r w:rsidRPr="009E71A8">
        <w:rPr>
          <w:rFonts w:ascii="Times New Roman" w:hAnsi="Times New Roman"/>
          <w:sz w:val="28"/>
          <w:szCs w:val="28"/>
        </w:rPr>
        <w:t>заимодействи</w:t>
      </w:r>
      <w:r w:rsidR="004F678D" w:rsidRPr="009E71A8">
        <w:rPr>
          <w:rFonts w:ascii="Times New Roman" w:hAnsi="Times New Roman"/>
          <w:sz w:val="28"/>
          <w:szCs w:val="28"/>
        </w:rPr>
        <w:t>е</w:t>
      </w:r>
      <w:r w:rsidRPr="009E71A8">
        <w:rPr>
          <w:rFonts w:ascii="Times New Roman" w:hAnsi="Times New Roman"/>
          <w:sz w:val="28"/>
          <w:szCs w:val="28"/>
        </w:rPr>
        <w:t xml:space="preserve"> между уполномоченными органами и органами местного самоуправления </w:t>
      </w:r>
      <w:r w:rsidR="004F678D" w:rsidRPr="009E71A8">
        <w:rPr>
          <w:rFonts w:ascii="Times New Roman" w:hAnsi="Times New Roman"/>
          <w:sz w:val="28"/>
          <w:szCs w:val="28"/>
        </w:rPr>
        <w:t>осуществляется по правилам</w:t>
      </w:r>
      <w:r w:rsidR="00FB24A6" w:rsidRPr="009E71A8">
        <w:rPr>
          <w:rFonts w:ascii="Times New Roman" w:hAnsi="Times New Roman"/>
          <w:sz w:val="28"/>
          <w:szCs w:val="28"/>
        </w:rPr>
        <w:t xml:space="preserve"> в соответствии с</w:t>
      </w:r>
      <w:r w:rsidR="004F678D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соглашени</w:t>
      </w:r>
      <w:r w:rsidR="00FB24A6" w:rsidRPr="009E71A8">
        <w:rPr>
          <w:rFonts w:ascii="Times New Roman" w:hAnsi="Times New Roman"/>
          <w:sz w:val="28"/>
          <w:szCs w:val="28"/>
        </w:rPr>
        <w:t>ями</w:t>
      </w:r>
      <w:r w:rsidRPr="009E71A8">
        <w:rPr>
          <w:rFonts w:ascii="Times New Roman" w:hAnsi="Times New Roman"/>
          <w:sz w:val="28"/>
          <w:szCs w:val="28"/>
        </w:rPr>
        <w:t>, заключенны</w:t>
      </w:r>
      <w:r w:rsidR="00FB24A6" w:rsidRPr="009E71A8">
        <w:rPr>
          <w:rFonts w:ascii="Times New Roman" w:hAnsi="Times New Roman"/>
          <w:sz w:val="28"/>
          <w:szCs w:val="28"/>
        </w:rPr>
        <w:t>ми</w:t>
      </w:r>
      <w:r w:rsidR="004F678D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между указанными органами в соответствии с</w:t>
      </w:r>
      <w:r w:rsidR="003B6395" w:rsidRPr="009E71A8">
        <w:rPr>
          <w:rFonts w:ascii="Times New Roman" w:hAnsi="Times New Roman"/>
          <w:sz w:val="28"/>
          <w:szCs w:val="28"/>
        </w:rPr>
        <w:t xml:space="preserve"> законодательством</w:t>
      </w:r>
      <w:r w:rsidRPr="009E71A8">
        <w:rPr>
          <w:rFonts w:ascii="Times New Roman" w:hAnsi="Times New Roman"/>
          <w:sz w:val="28"/>
          <w:szCs w:val="28"/>
        </w:rPr>
        <w:t>.</w:t>
      </w:r>
    </w:p>
    <w:p w14:paraId="58B487D5" w14:textId="1BD15264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18.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оснований:</w:t>
      </w:r>
    </w:p>
    <w:p w14:paraId="20CBD28B" w14:textId="23E23BCF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несоответствие многодетного гражданина требованиям, установленным статьями </w:t>
      </w:r>
      <w:r w:rsidR="00A94F32" w:rsidRPr="009E71A8">
        <w:rPr>
          <w:rFonts w:ascii="Times New Roman" w:hAnsi="Times New Roman"/>
          <w:sz w:val="28"/>
          <w:szCs w:val="28"/>
        </w:rPr>
        <w:t xml:space="preserve">3 и 4 </w:t>
      </w:r>
      <w:r w:rsidRPr="009E71A8">
        <w:rPr>
          <w:rFonts w:ascii="Times New Roman" w:hAnsi="Times New Roman"/>
          <w:sz w:val="28"/>
          <w:szCs w:val="28"/>
        </w:rPr>
        <w:t>настоящего Закона;</w:t>
      </w:r>
    </w:p>
    <w:p w14:paraId="4658E202" w14:textId="78CF9F5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подача заявления многодетным гражданином об исключении из Реестра;</w:t>
      </w:r>
    </w:p>
    <w:p w14:paraId="5AE33374" w14:textId="0699FCF0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выявление недостоверных сведений, представленных многодетным гражданином;</w:t>
      </w:r>
    </w:p>
    <w:p w14:paraId="5939C2FA" w14:textId="186FF902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принятие решения о предоставлении заявителю земельного участка в соответствии с настоящим Законом.</w:t>
      </w:r>
    </w:p>
    <w:p w14:paraId="17F9E8DC" w14:textId="0089E6AD" w:rsidR="006A1882" w:rsidRPr="009E71A8" w:rsidRDefault="00FB24A6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19.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>Снятие многодетного гражданина с учета и его исключение из Реестра производится на основании решения уполномоченного органа в пределах его компетенции о снятии многодетного гражданина с учета с указанием одного из оснований, установленных в настоящей части, копия которого направляется многодетному гражданину заказным письмом с уведомлением о вручении в течение 5 календарных дней со дня его принятия.</w:t>
      </w:r>
    </w:p>
    <w:p w14:paraId="6966F2F2" w14:textId="3AFD32E6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Решение о снятии многодетного гражданина с учета и о</w:t>
      </w:r>
      <w:r w:rsidR="00FB24A6" w:rsidRPr="009E71A8">
        <w:rPr>
          <w:rFonts w:ascii="Times New Roman" w:hAnsi="Times New Roman"/>
          <w:sz w:val="28"/>
          <w:szCs w:val="28"/>
        </w:rPr>
        <w:t xml:space="preserve"> его</w:t>
      </w:r>
      <w:r w:rsidRPr="009E71A8">
        <w:rPr>
          <w:rFonts w:ascii="Times New Roman" w:hAnsi="Times New Roman"/>
          <w:sz w:val="28"/>
          <w:szCs w:val="28"/>
        </w:rPr>
        <w:t xml:space="preserve"> исключении из Реестра может быть обжаловано в установленном порядке в суд.</w:t>
      </w:r>
    </w:p>
    <w:p w14:paraId="66BB2717" w14:textId="2EB8CDC8" w:rsidR="00CD6CF7" w:rsidRPr="009E71A8" w:rsidRDefault="006A1882" w:rsidP="00BB0D5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Не подлежит снятию с учета и исключению из Реестра многодетный гражданин в связи с достижением совершеннолетия находящимся на его иждивении ребенком, признанным в установленном порядке инвалидом с детства.</w:t>
      </w:r>
    </w:p>
    <w:p w14:paraId="1ACF7A9E" w14:textId="391D34F0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lastRenderedPageBreak/>
        <w:t>Статья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6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2F310B" w:rsidRPr="009E71A8">
        <w:rPr>
          <w:rFonts w:ascii="Times New Roman" w:hAnsi="Times New Roman"/>
          <w:bCs/>
          <w:sz w:val="28"/>
          <w:szCs w:val="28"/>
        </w:rPr>
        <w:t> </w:t>
      </w:r>
      <w:r w:rsidR="00E9287C" w:rsidRPr="009E71A8">
        <w:rPr>
          <w:rFonts w:ascii="Times New Roman" w:hAnsi="Times New Roman"/>
          <w:b/>
          <w:bCs/>
          <w:sz w:val="28"/>
          <w:szCs w:val="28"/>
        </w:rPr>
        <w:t xml:space="preserve">Порядок постановки отдельных категорий граждан на учет в качестве лиц, имеющих право на предоставление </w:t>
      </w:r>
      <w:r w:rsidR="00B80591" w:rsidRPr="009E71A8">
        <w:rPr>
          <w:rFonts w:ascii="Times New Roman" w:hAnsi="Times New Roman"/>
          <w:b/>
          <w:bCs/>
          <w:sz w:val="28"/>
          <w:szCs w:val="28"/>
        </w:rPr>
        <w:t>им</w:t>
      </w:r>
      <w:r w:rsidR="006F6CF0" w:rsidRPr="009E71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87C" w:rsidRPr="009E71A8">
        <w:rPr>
          <w:rFonts w:ascii="Times New Roman" w:hAnsi="Times New Roman"/>
          <w:b/>
          <w:bCs/>
          <w:sz w:val="28"/>
          <w:szCs w:val="28"/>
        </w:rPr>
        <w:t>земельных участков в собственность бесплатно,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</w:t>
      </w:r>
    </w:p>
    <w:p w14:paraId="249FCB61" w14:textId="7D35B130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В собственность гражданам, относящимся к одной из категорий граждан, предусмотренных частью 1 статьи </w:t>
      </w:r>
      <w:r w:rsidR="00A94F32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>настоящего Закона, за исключением многодетных граждан (далее – граждан</w:t>
      </w:r>
      <w:r w:rsidR="000713F1" w:rsidRPr="009E71A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>), предоставляются бесплатно земельные участки,</w:t>
      </w:r>
      <w:r w:rsidR="00AA1D7A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>включенные в перечень земельных участков, подлежащих бесплатному предоставлению в собственность указанным гражданам в соответствии с настоящим Законом (далее – перечень земельных участков, подлежащих бесплатному предоставлению в собственность отдельным категориям граждан)</w:t>
      </w:r>
      <w:r w:rsidRPr="009E71A8">
        <w:rPr>
          <w:rFonts w:ascii="Times New Roman" w:hAnsi="Times New Roman"/>
          <w:sz w:val="28"/>
          <w:szCs w:val="28"/>
        </w:rPr>
        <w:t>.</w:t>
      </w:r>
    </w:p>
    <w:p w14:paraId="214A02C2" w14:textId="7536F37F" w:rsidR="006A1882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Перечень земельных </w:t>
      </w:r>
      <w:r w:rsidR="00B80591" w:rsidRPr="009E71A8">
        <w:rPr>
          <w:rFonts w:ascii="Times New Roman" w:hAnsi="Times New Roman"/>
          <w:color w:val="000000" w:themeColor="text1"/>
          <w:sz w:val="28"/>
          <w:szCs w:val="28"/>
        </w:rPr>
        <w:t>участков, подлежащих бесплатному предоставлению в собственность отдельным категориям граждан,</w:t>
      </w:r>
      <w:r w:rsidRPr="009E71A8">
        <w:rPr>
          <w:rFonts w:ascii="Times New Roman" w:hAnsi="Times New Roman"/>
          <w:sz w:val="28"/>
          <w:szCs w:val="28"/>
        </w:rPr>
        <w:t xml:space="preserve"> утверждается уполномоченными органами в пределах их компетенции</w:t>
      </w:r>
      <w:r w:rsidR="00B80591" w:rsidRPr="009E71A8">
        <w:rPr>
          <w:rFonts w:ascii="Times New Roman" w:hAnsi="Times New Roman"/>
          <w:sz w:val="28"/>
          <w:szCs w:val="28"/>
        </w:rPr>
        <w:t xml:space="preserve"> и размещается на официальных сайтах в информационно-телекоммуникационной сети «Интернет» органов, утвердивших такой перечень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2F58A0FF" w14:textId="10368BA5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земельных участков осуществляется гражданам, поставленным на учет в качестве лиц, имеющих право на предоставление земельных участков в собственность бесплатно, и </w:t>
      </w:r>
      <w:r w:rsidR="0079774A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которых 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>включены в Реестр отдельных категорий граждан (за исключением многодетных граждан), имеющих право на бесплатное предоставление земельных участков, в соответствии с настоящим Законом</w:t>
      </w:r>
      <w:r w:rsidR="00E030E7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Реестр отдельных категорий граждан)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заявления о предоставлении земельного участка </w:t>
      </w:r>
      <w:r w:rsidR="000713F1" w:rsidRPr="009E71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>(далее – заявление), которое подается в уполномоченные органы в пределах их компетенции по месту постоянного проживания гражданина (далее – заявитель)</w:t>
      </w:r>
      <w:r w:rsidRPr="009E71A8">
        <w:rPr>
          <w:rFonts w:ascii="Times New Roman" w:hAnsi="Times New Roman"/>
          <w:sz w:val="28"/>
          <w:szCs w:val="28"/>
        </w:rPr>
        <w:t>.</w:t>
      </w:r>
    </w:p>
    <w:p w14:paraId="76252C47" w14:textId="77777777" w:rsidR="006A1882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В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настоящим Законом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0B20913D" w14:textId="1AC6AD65" w:rsidR="006A1882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Форма заявления устанавливается уполномоченным органом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7B7084EF" w14:textId="3AB19268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26A8B25F" w14:textId="4693782E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1)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E9287C" w:rsidRPr="009E71A8">
        <w:rPr>
          <w:rFonts w:ascii="Times New Roman" w:hAnsi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Донецкой Народной Республики, при предъявлении оригинала;</w:t>
      </w:r>
    </w:p>
    <w:p w14:paraId="30CFAF91" w14:textId="0FDB69F6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2)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E9287C" w:rsidRPr="009E71A8">
        <w:rPr>
          <w:rFonts w:ascii="Times New Roman" w:hAnsi="Times New Roman"/>
          <w:sz w:val="28"/>
          <w:szCs w:val="28"/>
        </w:rPr>
        <w:t xml:space="preserve">копия документа, подтверждающего принадлежность заявителя к одной из категорий, указанных в части 1 статьи </w:t>
      </w:r>
      <w:r w:rsidR="00A94F32" w:rsidRPr="009E71A8">
        <w:rPr>
          <w:rFonts w:ascii="Times New Roman" w:hAnsi="Times New Roman"/>
          <w:sz w:val="28"/>
          <w:szCs w:val="28"/>
        </w:rPr>
        <w:t>4</w:t>
      </w:r>
      <w:r w:rsidR="00E9287C" w:rsidRPr="009E71A8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14:paraId="2A8F2B56" w14:textId="77777777" w:rsidR="006A1882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Гражданин вправе приложить к заявлению документ (документы) из территориального органа регистрации прав, подтверждающий (подтверждающие) наличие (отсутствие) у него права собственности на земельный участок (земельные участки)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517E5E07" w14:textId="5D21A3C6" w:rsidR="006A1882" w:rsidRPr="009E71A8" w:rsidRDefault="00AD3D80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4.</w:t>
      </w:r>
      <w:r w:rsidR="002F310B" w:rsidRPr="009E71A8">
        <w:rPr>
          <w:rFonts w:ascii="Times New Roman" w:hAnsi="Times New Roman"/>
          <w:sz w:val="28"/>
          <w:szCs w:val="28"/>
        </w:rPr>
        <w:t> </w:t>
      </w:r>
      <w:r w:rsidR="00E9287C" w:rsidRPr="009E71A8">
        <w:rPr>
          <w:rFonts w:ascii="Times New Roman" w:hAnsi="Times New Roman"/>
          <w:sz w:val="28"/>
          <w:szCs w:val="28"/>
        </w:rPr>
        <w:t xml:space="preserve">Уполномоченные органы в пределах их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том числе с использованием </w:t>
      </w:r>
      <w:r w:rsidR="00790709" w:rsidRPr="009E71A8">
        <w:rPr>
          <w:rFonts w:ascii="Times New Roman" w:hAnsi="Times New Roman"/>
          <w:sz w:val="28"/>
          <w:szCs w:val="28"/>
        </w:rPr>
        <w:t>единой системы межведомственного электронного взаимодействия</w:t>
      </w:r>
      <w:r w:rsidR="00E9287C" w:rsidRPr="009E71A8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 и </w:t>
      </w:r>
      <w:r w:rsidR="00411B3E" w:rsidRPr="009E71A8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E9287C" w:rsidRPr="009E71A8">
        <w:rPr>
          <w:rFonts w:ascii="Times New Roman" w:hAnsi="Times New Roman"/>
          <w:sz w:val="28"/>
          <w:szCs w:val="28"/>
        </w:rPr>
        <w:t>Донецкой Народной Республики, муниципальными правовыми актами, если такие документы не были представлены заявителем по собственной инициативе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77EA1FEF" w14:textId="6F7CCF04" w:rsidR="00854BFD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ведение перечня земельных участков, подлежащих бесплатному предоставлению в собственность отдельным категориям граждан, осуществляется в порядке, установленном частью 7 статьи </w:t>
      </w:r>
      <w:r w:rsidR="00A94F32" w:rsidRPr="009E71A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4BFD"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Закона.</w:t>
      </w:r>
    </w:p>
    <w:p w14:paraId="6BD81B84" w14:textId="5C9581B0" w:rsidR="00854BFD" w:rsidRPr="009E71A8" w:rsidRDefault="00854BFD" w:rsidP="00F12209">
      <w:pPr>
        <w:spacing w:after="36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1A8">
        <w:rPr>
          <w:rFonts w:ascii="Times New Roman" w:hAnsi="Times New Roman"/>
          <w:color w:val="000000" w:themeColor="text1"/>
          <w:sz w:val="28"/>
          <w:szCs w:val="28"/>
        </w:rPr>
        <w:t>Порядок ведения Реестра отдельных категорий граждан, имеющих право на бесплатное предоставление земельных участков, устанавлива</w:t>
      </w:r>
      <w:r w:rsidR="008A1A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тся Правительством Донецкой Народной Республики. </w:t>
      </w:r>
    </w:p>
    <w:p w14:paraId="5CA4955B" w14:textId="14A83C1A" w:rsidR="006A1882" w:rsidRPr="009E71A8" w:rsidRDefault="00854BFD" w:rsidP="00F12209">
      <w:pPr>
        <w:spacing w:after="36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Постановка на учет, снятие с учета, предоставление земельных участков в собственность бесплатно, отказ в предоставлении земельных участков гражданам, указанным в части 1 статьи </w:t>
      </w:r>
      <w:r w:rsidR="00A94F32" w:rsidRPr="009E71A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Закона, за исключением многодетных граждан, осуществляются в порядке, установленном в частях 8</w:t>
      </w:r>
      <w:r w:rsidR="007E01F5" w:rsidRPr="009E71A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18 статьи </w:t>
      </w:r>
      <w:r w:rsidR="00A94F32" w:rsidRPr="009E71A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Закона, за исключением положений абзаца </w:t>
      </w:r>
      <w:r w:rsidR="00411B3E" w:rsidRPr="009E71A8">
        <w:rPr>
          <w:rFonts w:ascii="Times New Roman" w:hAnsi="Times New Roman"/>
          <w:color w:val="000000" w:themeColor="text1"/>
          <w:sz w:val="28"/>
          <w:szCs w:val="28"/>
        </w:rPr>
        <w:t>второго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B3E" w:rsidRPr="009E71A8">
        <w:rPr>
          <w:rFonts w:ascii="Times New Roman" w:hAnsi="Times New Roman"/>
          <w:color w:val="000000" w:themeColor="text1"/>
          <w:sz w:val="28"/>
          <w:szCs w:val="28"/>
        </w:rPr>
        <w:t>части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11 и абзаца </w:t>
      </w:r>
      <w:r w:rsidR="00411B3E" w:rsidRPr="009E71A8">
        <w:rPr>
          <w:rFonts w:ascii="Times New Roman" w:hAnsi="Times New Roman"/>
          <w:color w:val="000000" w:themeColor="text1"/>
          <w:sz w:val="28"/>
          <w:szCs w:val="28"/>
        </w:rPr>
        <w:t>восьмого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части 18 стати </w:t>
      </w:r>
      <w:r w:rsidR="00A94F32" w:rsidRPr="009E71A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E71A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Закона.</w:t>
      </w:r>
    </w:p>
    <w:p w14:paraId="190D474A" w14:textId="77777777" w:rsidR="00F54F5A" w:rsidRPr="009E71A8" w:rsidRDefault="00952EFD" w:rsidP="00F54F5A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lastRenderedPageBreak/>
        <w:t>Статья</w:t>
      </w:r>
      <w:r w:rsidR="0084414B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7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84414B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sz w:val="28"/>
          <w:szCs w:val="28"/>
        </w:rPr>
        <w:t>Предоставление земельных участков юридическим лицам</w:t>
      </w:r>
    </w:p>
    <w:p w14:paraId="0318D105" w14:textId="58F2CA03" w:rsidR="00952EFD" w:rsidRPr="009E71A8" w:rsidRDefault="00952EFD" w:rsidP="00F54F5A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 юридическим лицам </w:t>
      </w:r>
      <w:r w:rsidR="00706592" w:rsidRPr="009E71A8">
        <w:rPr>
          <w:rFonts w:ascii="Times New Roman" w:hAnsi="Times New Roman"/>
          <w:bCs/>
          <w:sz w:val="28"/>
          <w:szCs w:val="28"/>
        </w:rPr>
        <w:t xml:space="preserve">в </w:t>
      </w:r>
      <w:r w:rsidR="00EB48C3" w:rsidRPr="009E71A8">
        <w:rPr>
          <w:rFonts w:ascii="Times New Roman" w:hAnsi="Times New Roman"/>
          <w:bCs/>
          <w:sz w:val="28"/>
          <w:szCs w:val="28"/>
        </w:rPr>
        <w:t xml:space="preserve">собственность, в аренду, в постоянное (бессрочное) пользование и безвозмездное пользование </w:t>
      </w:r>
      <w:r w:rsidRPr="009E71A8">
        <w:rPr>
          <w:rFonts w:ascii="Times New Roman" w:hAnsi="Times New Roman"/>
          <w:bCs/>
          <w:sz w:val="28"/>
          <w:szCs w:val="28"/>
        </w:rPr>
        <w:t xml:space="preserve">осуществляется по основаниям и в порядке, установленными </w:t>
      </w:r>
      <w:hyperlink r:id="rId14" w:history="1">
        <w:r w:rsidRPr="00BF38BB">
          <w:rPr>
            <w:rStyle w:val="a4"/>
            <w:rFonts w:ascii="Times New Roman" w:hAnsi="Times New Roman"/>
            <w:bCs/>
            <w:sz w:val="28"/>
            <w:szCs w:val="28"/>
          </w:rPr>
          <w:t>Земельным кодексом Российской Федерации</w:t>
        </w:r>
      </w:hyperlink>
      <w:r w:rsidRPr="009E71A8">
        <w:rPr>
          <w:rFonts w:ascii="Times New Roman" w:hAnsi="Times New Roman"/>
          <w:bCs/>
          <w:sz w:val="28"/>
          <w:szCs w:val="28"/>
        </w:rPr>
        <w:t>, другими федеральными законами</w:t>
      </w:r>
      <w:r w:rsidR="00706592" w:rsidRPr="009E71A8">
        <w:rPr>
          <w:rFonts w:ascii="Times New Roman" w:hAnsi="Times New Roman"/>
          <w:bCs/>
          <w:sz w:val="28"/>
          <w:szCs w:val="28"/>
        </w:rPr>
        <w:t xml:space="preserve"> и</w:t>
      </w:r>
      <w:r w:rsidRPr="009E71A8">
        <w:rPr>
          <w:rFonts w:ascii="Times New Roman" w:hAnsi="Times New Roman"/>
          <w:bCs/>
          <w:sz w:val="28"/>
          <w:szCs w:val="28"/>
        </w:rPr>
        <w:t xml:space="preserve"> законами Донецкой Народной Республики.</w:t>
      </w:r>
    </w:p>
    <w:p w14:paraId="3102AE62" w14:textId="15167DA6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8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bCs/>
          <w:sz w:val="28"/>
          <w:szCs w:val="28"/>
        </w:rPr>
        <w:t>Категории работников, имеющих право на получение служебных наделов</w:t>
      </w:r>
    </w:p>
    <w:p w14:paraId="4EE8B5C6" w14:textId="57479EC9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854BFD" w:rsidRPr="009E71A8">
        <w:rPr>
          <w:rFonts w:ascii="Times New Roman" w:hAnsi="Times New Roman"/>
          <w:sz w:val="28"/>
          <w:szCs w:val="28"/>
        </w:rPr>
        <w:t xml:space="preserve">В соответствии со статьей 24 </w:t>
      </w:r>
      <w:hyperlink r:id="rId15" w:history="1">
        <w:r w:rsidR="00854BFD" w:rsidRPr="007331C8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="00854BFD" w:rsidRPr="009E71A8">
        <w:rPr>
          <w:rFonts w:ascii="Times New Roman" w:hAnsi="Times New Roman"/>
          <w:sz w:val="28"/>
          <w:szCs w:val="28"/>
        </w:rPr>
        <w:t xml:space="preserve"> в безвозмездное пользование могут предоставляться в виде служебных наделов земельные участки категориям работников, определенным настоящей статьей, на условиях и в порядке, которые установлены статьей 39</w:t>
      </w:r>
      <w:r w:rsidR="006F6CF0" w:rsidRPr="009E71A8">
        <w:rPr>
          <w:rFonts w:ascii="Times New Roman" w:hAnsi="Times New Roman"/>
          <w:sz w:val="28"/>
          <w:szCs w:val="28"/>
          <w:vertAlign w:val="superscript"/>
        </w:rPr>
        <w:t>10</w:t>
      </w:r>
      <w:r w:rsidR="00854BFD" w:rsidRPr="009E71A8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854BFD" w:rsidRPr="007331C8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9E71A8">
        <w:rPr>
          <w:rFonts w:ascii="Times New Roman" w:hAnsi="Times New Roman"/>
          <w:sz w:val="28"/>
          <w:szCs w:val="28"/>
        </w:rPr>
        <w:t>.</w:t>
      </w:r>
    </w:p>
    <w:p w14:paraId="50925468" w14:textId="3AD70DA9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424679" w:rsidRPr="009E71A8">
        <w:rPr>
          <w:rFonts w:ascii="Times New Roman" w:hAnsi="Times New Roman"/>
          <w:sz w:val="28"/>
          <w:szCs w:val="28"/>
        </w:rPr>
        <w:t xml:space="preserve">Категории работников организаций транспорта, лесного </w:t>
      </w:r>
      <w:r w:rsidR="00754CAC" w:rsidRPr="009E71A8">
        <w:rPr>
          <w:rFonts w:ascii="Times New Roman" w:hAnsi="Times New Roman"/>
          <w:sz w:val="28"/>
          <w:szCs w:val="28"/>
        </w:rPr>
        <w:t>комплекса</w:t>
      </w:r>
      <w:r w:rsidR="00424679" w:rsidRPr="009E71A8">
        <w:rPr>
          <w:rFonts w:ascii="Times New Roman" w:hAnsi="Times New Roman"/>
          <w:sz w:val="28"/>
          <w:szCs w:val="28"/>
        </w:rPr>
        <w:t xml:space="preserve">, </w:t>
      </w:r>
      <w:r w:rsidR="00754CAC" w:rsidRPr="009E71A8">
        <w:rPr>
          <w:rFonts w:ascii="Times New Roman" w:hAnsi="Times New Roman"/>
          <w:sz w:val="28"/>
          <w:szCs w:val="28"/>
        </w:rPr>
        <w:t xml:space="preserve">охотничьего хозяйства, </w:t>
      </w:r>
      <w:r w:rsidR="00424679" w:rsidRPr="009E71A8">
        <w:rPr>
          <w:rFonts w:ascii="Times New Roman" w:hAnsi="Times New Roman"/>
          <w:sz w:val="28"/>
          <w:szCs w:val="28"/>
        </w:rPr>
        <w:t>имеющих право на предоставление в безвозмездное пользование служебных наделов устанавливаются нормативными правовыми актами соответствующих органов государственной власти Донецкой Народной Республики в установленной сфере деятельности</w:t>
      </w:r>
      <w:r w:rsidRPr="009E71A8">
        <w:rPr>
          <w:rFonts w:ascii="Times New Roman" w:hAnsi="Times New Roman"/>
          <w:sz w:val="28"/>
          <w:szCs w:val="28"/>
        </w:rPr>
        <w:t>.</w:t>
      </w:r>
    </w:p>
    <w:p w14:paraId="50753599" w14:textId="77777777" w:rsidR="000018C2" w:rsidRDefault="000018C2" w:rsidP="00F12209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18BCEDB4" w14:textId="66D33A6C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lastRenderedPageBreak/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9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bCs/>
          <w:sz w:val="28"/>
          <w:szCs w:val="28"/>
        </w:rPr>
        <w:t>Условия предоставления служебных наделов</w:t>
      </w:r>
    </w:p>
    <w:p w14:paraId="10F5A3DE" w14:textId="08B8D1CC" w:rsidR="0084414B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</w:t>
      </w:r>
      <w:r w:rsidR="0084414B" w:rsidRPr="009E71A8">
        <w:rPr>
          <w:rFonts w:ascii="Times New Roman" w:hAnsi="Times New Roman"/>
          <w:sz w:val="28"/>
          <w:szCs w:val="28"/>
        </w:rPr>
        <w:t>организаций из числа принадлежащих им земельных участков.</w:t>
      </w:r>
    </w:p>
    <w:p w14:paraId="18F28A5B" w14:textId="03997822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A94F32" w:rsidRPr="009E71A8">
        <w:rPr>
          <w:rFonts w:ascii="Times New Roman" w:hAnsi="Times New Roman"/>
          <w:bCs/>
          <w:sz w:val="28"/>
          <w:szCs w:val="28"/>
        </w:rPr>
        <w:t>10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133997" w:rsidRPr="009E71A8">
        <w:rPr>
          <w:rFonts w:ascii="Times New Roman" w:hAnsi="Times New Roman"/>
          <w:b/>
          <w:bCs/>
          <w:sz w:val="28"/>
          <w:szCs w:val="28"/>
        </w:rPr>
        <w:t xml:space="preserve"> гражданам, </w:t>
      </w:r>
      <w:r w:rsidR="00D83358" w:rsidRPr="009E71A8">
        <w:rPr>
          <w:rFonts w:ascii="Times New Roman" w:hAnsi="Times New Roman"/>
          <w:b/>
          <w:bCs/>
          <w:sz w:val="28"/>
          <w:szCs w:val="28"/>
        </w:rPr>
        <w:t xml:space="preserve">в том числе </w:t>
      </w:r>
      <w:r w:rsidR="00133997" w:rsidRPr="009E71A8">
        <w:rPr>
          <w:rFonts w:ascii="Times New Roman" w:hAnsi="Times New Roman"/>
          <w:b/>
          <w:bCs/>
          <w:sz w:val="28"/>
          <w:szCs w:val="28"/>
        </w:rPr>
        <w:t xml:space="preserve">индивидуальным </w:t>
      </w:r>
      <w:r w:rsidR="00642D86" w:rsidRPr="009E71A8">
        <w:rPr>
          <w:rFonts w:ascii="Times New Roman" w:hAnsi="Times New Roman"/>
          <w:b/>
          <w:bCs/>
          <w:sz w:val="28"/>
          <w:szCs w:val="28"/>
        </w:rPr>
        <w:t>предпринимателям, и юридическим</w:t>
      </w:r>
      <w:r w:rsidR="00133997" w:rsidRPr="009E71A8">
        <w:rPr>
          <w:rFonts w:ascii="Times New Roman" w:hAnsi="Times New Roman"/>
          <w:b/>
          <w:bCs/>
          <w:sz w:val="28"/>
          <w:szCs w:val="28"/>
        </w:rPr>
        <w:t xml:space="preserve"> лицам</w:t>
      </w:r>
    </w:p>
    <w:p w14:paraId="2BB275B0" w14:textId="5B2267A6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Заявление о предварительном согласовании предоставления земельного участка </w:t>
      </w:r>
      <w:r w:rsidR="00642D86" w:rsidRPr="009E71A8">
        <w:rPr>
          <w:rFonts w:ascii="Times New Roman" w:hAnsi="Times New Roman"/>
          <w:sz w:val="28"/>
          <w:szCs w:val="28"/>
        </w:rPr>
        <w:t xml:space="preserve">гражданам, в том числе индивидуальным предпринимателям, и юридическим лицам </w:t>
      </w:r>
      <w:r w:rsidRPr="009E71A8">
        <w:rPr>
          <w:rFonts w:ascii="Times New Roman" w:hAnsi="Times New Roman"/>
          <w:sz w:val="28"/>
          <w:szCs w:val="28"/>
        </w:rPr>
        <w:t>рассматривается уполномоченными органами в порядке, установленном статьей 39</w:t>
      </w:r>
      <w:r w:rsidRPr="009E71A8">
        <w:rPr>
          <w:rFonts w:ascii="Times New Roman" w:hAnsi="Times New Roman"/>
          <w:sz w:val="28"/>
          <w:szCs w:val="28"/>
          <w:vertAlign w:val="superscript"/>
        </w:rPr>
        <w:t>15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331C8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="008A1A75">
        <w:rPr>
          <w:rFonts w:ascii="Times New Roman" w:hAnsi="Times New Roman"/>
          <w:sz w:val="28"/>
          <w:szCs w:val="28"/>
        </w:rPr>
        <w:t>,</w:t>
      </w:r>
      <w:r w:rsidRPr="009E71A8">
        <w:rPr>
          <w:rFonts w:ascii="Times New Roman" w:hAnsi="Times New Roman"/>
          <w:sz w:val="28"/>
          <w:szCs w:val="28"/>
        </w:rPr>
        <w:t xml:space="preserve"> с учетом особенностей, установленных настоящей статьей.</w:t>
      </w:r>
    </w:p>
    <w:p w14:paraId="7859B65A" w14:textId="2FBF8AD9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C535F7" w:rsidRPr="009E71A8">
        <w:rPr>
          <w:rFonts w:ascii="Times New Roman" w:hAnsi="Times New Roman"/>
          <w:sz w:val="28"/>
          <w:szCs w:val="28"/>
        </w:rPr>
        <w:t>В</w:t>
      </w:r>
      <w:r w:rsidRPr="009E71A8">
        <w:rPr>
          <w:rFonts w:ascii="Times New Roman" w:hAnsi="Times New Roman"/>
          <w:sz w:val="28"/>
          <w:szCs w:val="28"/>
        </w:rPr>
        <w:t xml:space="preserve"> заявлении о предварительном согласовании предоставления земельного участка указываются сведения, предусмотренные пунктом 1 </w:t>
      </w:r>
      <w:r w:rsidR="00255B1B" w:rsidRPr="009E71A8">
        <w:rPr>
          <w:rFonts w:ascii="Times New Roman" w:hAnsi="Times New Roman"/>
          <w:sz w:val="28"/>
          <w:szCs w:val="28"/>
        </w:rPr>
        <w:br/>
      </w:r>
      <w:r w:rsidRPr="009E71A8">
        <w:rPr>
          <w:rFonts w:ascii="Times New Roman" w:hAnsi="Times New Roman"/>
          <w:sz w:val="28"/>
          <w:szCs w:val="28"/>
        </w:rPr>
        <w:t>статьи 39</w:t>
      </w:r>
      <w:r w:rsidRPr="009E71A8">
        <w:rPr>
          <w:rFonts w:ascii="Times New Roman" w:hAnsi="Times New Roman"/>
          <w:sz w:val="28"/>
          <w:szCs w:val="28"/>
          <w:vertAlign w:val="superscript"/>
        </w:rPr>
        <w:t>15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7331C8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9E71A8">
        <w:rPr>
          <w:rFonts w:ascii="Times New Roman" w:hAnsi="Times New Roman"/>
          <w:sz w:val="28"/>
          <w:szCs w:val="28"/>
        </w:rPr>
        <w:t>.</w:t>
      </w:r>
    </w:p>
    <w:p w14:paraId="24B59D99" w14:textId="25D9EB08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>К заявлению о предварительном согласовании предоставления земельного</w:t>
      </w:r>
      <w:r w:rsidRPr="009E71A8">
        <w:rPr>
          <w:rFonts w:ascii="Times New Roman" w:hAnsi="Times New Roman"/>
          <w:bCs/>
          <w:sz w:val="28"/>
          <w:szCs w:val="28"/>
        </w:rPr>
        <w:t xml:space="preserve"> участка прилагаются документы, предусмотренные пунктом 2 </w:t>
      </w:r>
      <w:r w:rsidR="00642D86" w:rsidRPr="009E71A8">
        <w:rPr>
          <w:rFonts w:ascii="Times New Roman" w:hAnsi="Times New Roman"/>
          <w:bCs/>
          <w:sz w:val="28"/>
          <w:szCs w:val="28"/>
        </w:rPr>
        <w:br/>
      </w:r>
      <w:r w:rsidRPr="009E71A8">
        <w:rPr>
          <w:rFonts w:ascii="Times New Roman" w:hAnsi="Times New Roman"/>
          <w:bCs/>
          <w:sz w:val="28"/>
          <w:szCs w:val="28"/>
        </w:rPr>
        <w:t>статьи 39</w:t>
      </w:r>
      <w:r w:rsidRPr="009E71A8">
        <w:rPr>
          <w:rFonts w:ascii="Times New Roman" w:hAnsi="Times New Roman"/>
          <w:bCs/>
          <w:sz w:val="28"/>
          <w:szCs w:val="28"/>
          <w:vertAlign w:val="superscript"/>
        </w:rPr>
        <w:t>15</w:t>
      </w:r>
      <w:r w:rsidRPr="009E71A8">
        <w:rPr>
          <w:rFonts w:ascii="Times New Roman" w:hAnsi="Times New Roman"/>
          <w:bCs/>
          <w:sz w:val="28"/>
          <w:szCs w:val="28"/>
        </w:rPr>
        <w:t xml:space="preserve"> </w:t>
      </w:r>
      <w:hyperlink r:id="rId19" w:history="1">
        <w:r w:rsidRPr="007331C8">
          <w:rPr>
            <w:rStyle w:val="a4"/>
            <w:rFonts w:ascii="Times New Roman" w:hAnsi="Times New Roman"/>
            <w:bCs/>
            <w:sz w:val="28"/>
            <w:szCs w:val="28"/>
          </w:rPr>
          <w:t>Земельного кодекса Российской Федерации</w:t>
        </w:r>
      </w:hyperlink>
      <w:r w:rsidRPr="009E71A8">
        <w:rPr>
          <w:rFonts w:ascii="Times New Roman" w:hAnsi="Times New Roman"/>
          <w:bCs/>
          <w:sz w:val="28"/>
          <w:szCs w:val="28"/>
        </w:rPr>
        <w:t>.</w:t>
      </w:r>
    </w:p>
    <w:p w14:paraId="666BB6A5" w14:textId="6E9D2B61" w:rsidR="006A1882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 xml:space="preserve">Схема расположения земельного участка или земельных участков на кадастровом плане территории (далее </w:t>
      </w:r>
      <w:r w:rsidR="00D476BE" w:rsidRPr="009E71A8">
        <w:rPr>
          <w:rFonts w:ascii="Times New Roman" w:hAnsi="Times New Roman"/>
          <w:bCs/>
          <w:sz w:val="28"/>
          <w:szCs w:val="28"/>
        </w:rPr>
        <w:t>–</w:t>
      </w:r>
      <w:r w:rsidRPr="009E71A8">
        <w:rPr>
          <w:rFonts w:ascii="Times New Roman" w:hAnsi="Times New Roman"/>
          <w:bCs/>
          <w:sz w:val="28"/>
          <w:szCs w:val="28"/>
        </w:rPr>
        <w:t xml:space="preserve"> схема расположения земельного участка)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841B52" w:rsidRPr="009E71A8">
        <w:rPr>
          <w:rFonts w:ascii="Times New Roman" w:hAnsi="Times New Roman"/>
          <w:bCs/>
          <w:sz w:val="28"/>
          <w:szCs w:val="28"/>
        </w:rPr>
        <w:t>,</w:t>
      </w:r>
      <w:r w:rsidRPr="009E71A8">
        <w:rPr>
          <w:rFonts w:ascii="Times New Roman" w:hAnsi="Times New Roman"/>
          <w:bCs/>
          <w:sz w:val="28"/>
          <w:szCs w:val="28"/>
        </w:rPr>
        <w:t xml:space="preserve"> прилагается в форме электронного документа и в форме документа на бумажном носителе</w:t>
      </w:r>
      <w:r w:rsidR="00A57385" w:rsidRPr="009E71A8">
        <w:rPr>
          <w:rFonts w:ascii="Times New Roman" w:hAnsi="Times New Roman"/>
          <w:bCs/>
          <w:sz w:val="28"/>
          <w:szCs w:val="28"/>
        </w:rPr>
        <w:t>.</w:t>
      </w:r>
    </w:p>
    <w:p w14:paraId="4D4ABD65" w14:textId="137DC597" w:rsidR="00A57385" w:rsidRPr="009E71A8" w:rsidRDefault="00E9287C" w:rsidP="00F12209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 xml:space="preserve"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</w:t>
      </w:r>
      <w:r w:rsidRPr="009E71A8">
        <w:rPr>
          <w:rFonts w:ascii="Times New Roman" w:hAnsi="Times New Roman"/>
          <w:sz w:val="28"/>
          <w:szCs w:val="28"/>
        </w:rPr>
        <w:t>по выбору указанного гражданина в форме электронного документа или в форме документа на бумажном носителе.</w:t>
      </w:r>
    </w:p>
    <w:p w14:paraId="55FB09E4" w14:textId="1E961E67" w:rsidR="00642D86" w:rsidRPr="009E71A8" w:rsidRDefault="007E01F5" w:rsidP="00642D8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4. Уполномоченные органы при проведении проверки представленных юридическими лицами и индивидуальными предпринимателями заявления и </w:t>
      </w:r>
      <w:r w:rsidRPr="009E71A8">
        <w:rPr>
          <w:rFonts w:ascii="Times New Roman" w:hAnsi="Times New Roman"/>
          <w:sz w:val="28"/>
          <w:szCs w:val="28"/>
        </w:rPr>
        <w:lastRenderedPageBreak/>
        <w:t>прилагаемых к нему документов запрашивают от федерального органа исполнительной власти, осуществляющего государственную регистрацию юридических лиц и индивидуальных предпринимателей, необходимые для такой проверки сведения</w:t>
      </w:r>
      <w:r w:rsidR="008A1A75">
        <w:rPr>
          <w:rFonts w:ascii="Times New Roman" w:hAnsi="Times New Roman"/>
          <w:sz w:val="28"/>
          <w:szCs w:val="28"/>
        </w:rPr>
        <w:t>,</w:t>
      </w:r>
      <w:r w:rsidRPr="009E71A8">
        <w:rPr>
          <w:rFonts w:ascii="Times New Roman" w:hAnsi="Times New Roman"/>
          <w:sz w:val="28"/>
          <w:szCs w:val="28"/>
        </w:rPr>
        <w:t xml:space="preserve"> содержащиеся в едином государственном реестре юридических лиц и едином государственном реестре индивидуальных предпринимателей, в том числе посредством единой системы межведомственного электронного взаимодействия.</w:t>
      </w:r>
    </w:p>
    <w:p w14:paraId="7B94E7F4" w14:textId="7F5E7ED2" w:rsidR="006A1882" w:rsidRPr="009E71A8" w:rsidRDefault="006A1882" w:rsidP="00642D86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1B1F0A" w:rsidRPr="009E71A8">
        <w:rPr>
          <w:rFonts w:ascii="Times New Roman" w:hAnsi="Times New Roman"/>
          <w:bCs/>
          <w:sz w:val="28"/>
          <w:szCs w:val="28"/>
        </w:rPr>
        <w:t>Рассмотрение</w:t>
      </w:r>
      <w:r w:rsidR="001B1F0A" w:rsidRPr="009E71A8">
        <w:rPr>
          <w:rFonts w:ascii="Times New Roman" w:hAnsi="Times New Roman"/>
          <w:sz w:val="28"/>
          <w:szCs w:val="28"/>
        </w:rPr>
        <w:t xml:space="preserve"> заявлений о предварительном согласовании предоставления земельных участков осуществляется в порядке их поступления в срок, установленный пунктом 7 статьи 39</w:t>
      </w:r>
      <w:r w:rsidR="001B1F0A" w:rsidRPr="009E71A8">
        <w:rPr>
          <w:rFonts w:ascii="Times New Roman" w:hAnsi="Times New Roman"/>
          <w:sz w:val="28"/>
          <w:szCs w:val="28"/>
          <w:vertAlign w:val="superscript"/>
        </w:rPr>
        <w:t>15</w:t>
      </w:r>
      <w:r w:rsidR="001B1F0A" w:rsidRPr="009E71A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1B1F0A" w:rsidRPr="007331C8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="00414994" w:rsidRPr="009E71A8">
        <w:rPr>
          <w:rFonts w:ascii="Times New Roman" w:hAnsi="Times New Roman"/>
          <w:sz w:val="28"/>
          <w:szCs w:val="28"/>
        </w:rPr>
        <w:t xml:space="preserve">. </w:t>
      </w:r>
    </w:p>
    <w:p w14:paraId="1A9383F0" w14:textId="6DFD7371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6.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F509E8" w:rsidRPr="009E71A8">
        <w:rPr>
          <w:rFonts w:ascii="Times New Roman" w:hAnsi="Times New Roman"/>
          <w:sz w:val="28"/>
          <w:szCs w:val="28"/>
        </w:rPr>
        <w:t xml:space="preserve">Рассмотрение заявлений о предварительном согласовании предоставления земельных участков осуществляется уполномоченными органами в срок не более чем </w:t>
      </w:r>
      <w:r w:rsidR="00B32D25" w:rsidRPr="009E71A8">
        <w:rPr>
          <w:rFonts w:ascii="Times New Roman" w:hAnsi="Times New Roman"/>
          <w:sz w:val="28"/>
          <w:szCs w:val="28"/>
        </w:rPr>
        <w:t xml:space="preserve">30 </w:t>
      </w:r>
      <w:r w:rsidR="00F509E8" w:rsidRPr="009E71A8">
        <w:rPr>
          <w:rFonts w:ascii="Times New Roman" w:hAnsi="Times New Roman"/>
          <w:sz w:val="28"/>
          <w:szCs w:val="28"/>
        </w:rPr>
        <w:t xml:space="preserve">дней со дня получения решения федерального органа исполнительной власти, осуществляющего полномочия собственника имущества Российской Федерации, об отнесении объектов имущества к государственной собственности Донецкой Народной Республики или муниципальной собственности в соответствии с Особенностями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образованиями, утвержденными </w:t>
      </w:r>
      <w:hyperlink r:id="rId21" w:history="1">
        <w:r w:rsidR="00F509E8" w:rsidRPr="007331C8">
          <w:rPr>
            <w:rStyle w:val="a4"/>
            <w:rFonts w:ascii="Times New Roman" w:hAnsi="Times New Roman"/>
            <w:sz w:val="28"/>
            <w:szCs w:val="28"/>
          </w:rPr>
          <w:t xml:space="preserve">постановлением Правительства Российской Федерации </w:t>
        </w:r>
        <w:r w:rsidR="006F6CF0" w:rsidRPr="007331C8">
          <w:rPr>
            <w:rStyle w:val="a4"/>
            <w:rFonts w:ascii="Times New Roman" w:hAnsi="Times New Roman"/>
            <w:sz w:val="28"/>
            <w:szCs w:val="28"/>
          </w:rPr>
          <w:br/>
        </w:r>
        <w:r w:rsidR="00F509E8" w:rsidRPr="007331C8">
          <w:rPr>
            <w:rStyle w:val="a4"/>
            <w:rFonts w:ascii="Times New Roman" w:hAnsi="Times New Roman"/>
            <w:sz w:val="28"/>
            <w:szCs w:val="28"/>
          </w:rPr>
          <w:t>от 29 декабря 2022 года № 2501</w:t>
        </w:r>
      </w:hyperlink>
      <w:r w:rsidR="00B41884" w:rsidRPr="009E71A8">
        <w:rPr>
          <w:rFonts w:ascii="Times New Roman" w:hAnsi="Times New Roman"/>
          <w:sz w:val="28"/>
          <w:szCs w:val="28"/>
        </w:rPr>
        <w:t xml:space="preserve"> (далее – Особенности)</w:t>
      </w:r>
      <w:r w:rsidR="00F509E8" w:rsidRPr="009E71A8">
        <w:rPr>
          <w:rFonts w:ascii="Times New Roman" w:hAnsi="Times New Roman"/>
          <w:sz w:val="28"/>
          <w:szCs w:val="28"/>
        </w:rPr>
        <w:t>.</w:t>
      </w:r>
    </w:p>
    <w:p w14:paraId="28395140" w14:textId="4C911C1E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В случае отнесения имущества, указанного в приложении № 2 Особенностей, к собственности Донецкой Народной Республики решения</w:t>
      </w:r>
      <w:r w:rsidRPr="009E71A8">
        <w:rPr>
          <w:rFonts w:ascii="Times New Roman" w:hAnsi="Times New Roman"/>
          <w:b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уполномоченных органов по распоряжению земельными участками, на которых расположено такое имущество, принимаются после согласования правовых актов и других решений в соответствии с Правилами</w:t>
      </w:r>
      <w:r w:rsidR="00E66F2A" w:rsidRPr="009E71A8">
        <w:rPr>
          <w:rFonts w:ascii="Times New Roman" w:hAnsi="Times New Roman"/>
          <w:sz w:val="28"/>
          <w:szCs w:val="28"/>
        </w:rPr>
        <w:t xml:space="preserve"> согласования правовых актов и других решений органов государственной власти Донецкой Народной Республики и Луганской Народной Республики, органов публичной власти Запорожской области и Херсонской области в отношении управления и распоряжения отдельными объектами имущества, утвержденными </w:t>
      </w:r>
      <w:hyperlink r:id="rId22" w:history="1">
        <w:r w:rsidR="00E66F2A" w:rsidRPr="007331C8">
          <w:rPr>
            <w:rStyle w:val="a4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29 декабря 2022 года № 2502</w:t>
        </w:r>
      </w:hyperlink>
      <w:r w:rsidRPr="009E71A8">
        <w:rPr>
          <w:rFonts w:ascii="Times New Roman" w:hAnsi="Times New Roman"/>
          <w:sz w:val="28"/>
          <w:szCs w:val="28"/>
        </w:rPr>
        <w:t xml:space="preserve">. Срок рассмотрения </w:t>
      </w:r>
      <w:r w:rsidRPr="009E71A8">
        <w:rPr>
          <w:rFonts w:ascii="Times New Roman" w:hAnsi="Times New Roman"/>
          <w:bCs/>
          <w:sz w:val="28"/>
          <w:szCs w:val="28"/>
        </w:rPr>
        <w:t xml:space="preserve">заявлений о предварительном согласовании </w:t>
      </w:r>
      <w:r w:rsidRPr="009E71A8">
        <w:rPr>
          <w:rFonts w:ascii="Times New Roman" w:hAnsi="Times New Roman"/>
          <w:bCs/>
          <w:sz w:val="28"/>
          <w:szCs w:val="28"/>
        </w:rPr>
        <w:lastRenderedPageBreak/>
        <w:t>предоставления земельных участков продлевается на срок проведения процедуры такого согласования в соответствии указанными Правилами.</w:t>
      </w:r>
    </w:p>
    <w:p w14:paraId="39EECD88" w14:textId="116E12EC" w:rsidR="001B1F0A" w:rsidRPr="009E71A8" w:rsidRDefault="001B1F0A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При наличии на земельном участке объектов государственного, муниципального или другого имущества, указанного в пункте 2 </w:t>
      </w:r>
      <w:hyperlink r:id="rId23" w:history="1">
        <w:r w:rsidRPr="004F79E7">
          <w:rPr>
            <w:rStyle w:val="a4"/>
            <w:rFonts w:ascii="Times New Roman" w:hAnsi="Times New Roman"/>
            <w:sz w:val="28"/>
            <w:szCs w:val="28"/>
          </w:rPr>
          <w:t>постановления Правительства Российской Федерации от 27 декабря 2022 г</w:t>
        </w:r>
        <w:r w:rsidR="00B4042F" w:rsidRPr="004F79E7">
          <w:rPr>
            <w:rStyle w:val="a4"/>
            <w:rFonts w:ascii="Times New Roman" w:hAnsi="Times New Roman"/>
            <w:sz w:val="28"/>
            <w:szCs w:val="28"/>
          </w:rPr>
          <w:t>ода</w:t>
        </w:r>
        <w:r w:rsidRPr="004F79E7">
          <w:rPr>
            <w:rStyle w:val="a4"/>
            <w:rFonts w:ascii="Times New Roman" w:hAnsi="Times New Roman"/>
            <w:sz w:val="28"/>
            <w:szCs w:val="28"/>
          </w:rPr>
          <w:t xml:space="preserve"> № 2452 </w:t>
        </w:r>
        <w:r w:rsidR="00254895" w:rsidRPr="004F79E7">
          <w:rPr>
            <w:rStyle w:val="a4"/>
            <w:rFonts w:ascii="Times New Roman" w:hAnsi="Times New Roman"/>
            <w:sz w:val="28"/>
            <w:szCs w:val="28"/>
          </w:rPr>
          <w:br/>
        </w:r>
        <w:r w:rsidRPr="004F79E7">
          <w:rPr>
            <w:rStyle w:val="a4"/>
            <w:rFonts w:ascii="Times New Roman" w:hAnsi="Times New Roman"/>
            <w:sz w:val="28"/>
            <w:szCs w:val="28"/>
          </w:rPr>
          <w:t>«О согласовании применения правовых актов, договоров концессии, договоров и соглашений, предусматривающих передачу в безвозмездное пользование, аренду, доверительное или иное управление, хозяйственное ведение государственного, муниципального или другого имущества, распоряжение которым осуществлялось государственными и иными официальными органами Донецкой Народной Республики и Луганской Народной Республики, органами публичной власти Запорожской области и Херсонской области на день принятия в Российскую Федерацию Донецкой Народной Республики, Луганской Народной Республики, Запорожской области и Херсонской области и образования в составе Российской Федерации новых субъектов»</w:t>
        </w:r>
      </w:hyperlink>
      <w:r w:rsidRPr="009E71A8">
        <w:rPr>
          <w:rFonts w:ascii="Times New Roman" w:hAnsi="Times New Roman"/>
          <w:sz w:val="28"/>
          <w:szCs w:val="28"/>
        </w:rPr>
        <w:t xml:space="preserve"> (далее – постановление Правительства Российской Федерации от 27 декабря 2022 г</w:t>
      </w:r>
      <w:r w:rsidR="00B4042F" w:rsidRPr="009E71A8">
        <w:rPr>
          <w:rFonts w:ascii="Times New Roman" w:hAnsi="Times New Roman"/>
          <w:sz w:val="28"/>
          <w:szCs w:val="28"/>
        </w:rPr>
        <w:t>ода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957078">
        <w:rPr>
          <w:rFonts w:ascii="Times New Roman" w:hAnsi="Times New Roman"/>
          <w:sz w:val="28"/>
          <w:szCs w:val="28"/>
        </w:rPr>
        <w:br/>
      </w:r>
      <w:r w:rsidRPr="009E71A8">
        <w:rPr>
          <w:rFonts w:ascii="Times New Roman" w:hAnsi="Times New Roman"/>
          <w:sz w:val="28"/>
          <w:szCs w:val="28"/>
        </w:rPr>
        <w:t xml:space="preserve">№ 2452), переданного в аренду государственными органами Донецкой Народной Республики на день вступления в силу </w:t>
      </w:r>
      <w:hyperlink r:id="rId24" w:history="1">
        <w:r w:rsidRPr="004F79E7">
          <w:rPr>
            <w:rStyle w:val="a4"/>
            <w:rFonts w:ascii="Times New Roman" w:hAnsi="Times New Roman"/>
            <w:sz w:val="28"/>
            <w:szCs w:val="28"/>
          </w:rPr>
          <w:t>Федерального конституционного закона</w:t>
        </w:r>
        <w:r w:rsidR="003B7BFA" w:rsidRPr="004F79E7">
          <w:rPr>
            <w:rStyle w:val="a4"/>
            <w:rFonts w:ascii="Times New Roman" w:hAnsi="Times New Roman"/>
            <w:sz w:val="28"/>
            <w:szCs w:val="28"/>
          </w:rPr>
          <w:t xml:space="preserve">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Pr="009E71A8">
        <w:rPr>
          <w:rFonts w:ascii="Times New Roman" w:hAnsi="Times New Roman"/>
          <w:sz w:val="28"/>
          <w:szCs w:val="28"/>
        </w:rPr>
        <w:t>, распоряжение такими земельными участк</w:t>
      </w:r>
      <w:r w:rsidR="00D476BE" w:rsidRPr="009E71A8">
        <w:rPr>
          <w:rFonts w:ascii="Times New Roman" w:hAnsi="Times New Roman"/>
          <w:sz w:val="28"/>
          <w:szCs w:val="28"/>
        </w:rPr>
        <w:t>ам</w:t>
      </w:r>
      <w:r w:rsidRPr="009E71A8">
        <w:rPr>
          <w:rFonts w:ascii="Times New Roman" w:hAnsi="Times New Roman"/>
          <w:sz w:val="28"/>
          <w:szCs w:val="28"/>
        </w:rPr>
        <w:t>и осуществляется после согласования договоров и соглашений в случаях и порядке, установленн</w:t>
      </w:r>
      <w:r w:rsidR="00D476BE" w:rsidRPr="009E71A8">
        <w:rPr>
          <w:rFonts w:ascii="Times New Roman" w:hAnsi="Times New Roman"/>
          <w:sz w:val="28"/>
          <w:szCs w:val="28"/>
        </w:rPr>
        <w:t>ых</w:t>
      </w:r>
      <w:r w:rsidRPr="009E71A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27 декабря 2022 г</w:t>
      </w:r>
      <w:r w:rsidR="00B4042F" w:rsidRPr="009E71A8">
        <w:rPr>
          <w:rFonts w:ascii="Times New Roman" w:hAnsi="Times New Roman"/>
          <w:sz w:val="28"/>
          <w:szCs w:val="28"/>
        </w:rPr>
        <w:t>ода</w:t>
      </w:r>
      <w:r w:rsidRPr="009E71A8">
        <w:rPr>
          <w:rFonts w:ascii="Times New Roman" w:hAnsi="Times New Roman"/>
          <w:sz w:val="28"/>
          <w:szCs w:val="28"/>
        </w:rPr>
        <w:t xml:space="preserve"> № 2452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194FA69C" w14:textId="77C697E2" w:rsidR="001B1F0A" w:rsidRPr="009E71A8" w:rsidRDefault="001B1F0A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Срок рассмотрения заявлений о предварительном согласовании предоставления земельных участков продлевается на срок проведения процедуры такого согласования в соответствии с постановлением Правительства Российской Федерации от 27 декабря 2022 г</w:t>
      </w:r>
      <w:r w:rsidR="00B4042F" w:rsidRPr="009E71A8">
        <w:rPr>
          <w:rFonts w:ascii="Times New Roman" w:hAnsi="Times New Roman"/>
          <w:sz w:val="28"/>
          <w:szCs w:val="28"/>
        </w:rPr>
        <w:t>ода</w:t>
      </w:r>
      <w:r w:rsidRPr="009E71A8">
        <w:rPr>
          <w:rFonts w:ascii="Times New Roman" w:hAnsi="Times New Roman"/>
          <w:sz w:val="28"/>
          <w:szCs w:val="28"/>
        </w:rPr>
        <w:t xml:space="preserve"> № 2452.</w:t>
      </w:r>
    </w:p>
    <w:p w14:paraId="121BE8D8" w14:textId="4050B39F" w:rsidR="006A1882" w:rsidRPr="009E71A8" w:rsidRDefault="000713F1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7</w:t>
      </w:r>
      <w:r w:rsidR="006A1882"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1B1F0A" w:rsidRPr="009E71A8">
        <w:rPr>
          <w:rFonts w:ascii="Times New Roman" w:hAnsi="Times New Roman"/>
          <w:sz w:val="28"/>
          <w:szCs w:val="28"/>
        </w:rPr>
        <w:t>Наряду с основаниями, установленными пунктом 8 стать</w:t>
      </w:r>
      <w:r w:rsidR="00B32D25" w:rsidRPr="009E71A8">
        <w:rPr>
          <w:rFonts w:ascii="Times New Roman" w:hAnsi="Times New Roman"/>
          <w:sz w:val="28"/>
          <w:szCs w:val="28"/>
        </w:rPr>
        <w:t>и</w:t>
      </w:r>
      <w:r w:rsidR="001B1F0A" w:rsidRPr="009E71A8">
        <w:rPr>
          <w:rFonts w:ascii="Times New Roman" w:hAnsi="Times New Roman"/>
          <w:sz w:val="28"/>
          <w:szCs w:val="28"/>
        </w:rPr>
        <w:t xml:space="preserve"> 39</w:t>
      </w:r>
      <w:r w:rsidR="001B1F0A" w:rsidRPr="009E71A8">
        <w:rPr>
          <w:rFonts w:ascii="Times New Roman" w:hAnsi="Times New Roman"/>
          <w:sz w:val="28"/>
          <w:szCs w:val="28"/>
          <w:vertAlign w:val="superscript"/>
        </w:rPr>
        <w:t xml:space="preserve">15 </w:t>
      </w:r>
      <w:hyperlink r:id="rId25" w:history="1">
        <w:r w:rsidR="001B1F0A" w:rsidRPr="004F79E7">
          <w:rPr>
            <w:rStyle w:val="a4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="00957078">
        <w:rPr>
          <w:rFonts w:ascii="Times New Roman" w:hAnsi="Times New Roman"/>
          <w:sz w:val="28"/>
          <w:szCs w:val="28"/>
        </w:rPr>
        <w:t>,</w:t>
      </w:r>
      <w:r w:rsidR="001B1F0A" w:rsidRPr="009E71A8">
        <w:rPr>
          <w:rFonts w:ascii="Times New Roman" w:hAnsi="Times New Roman"/>
          <w:sz w:val="28"/>
          <w:szCs w:val="28"/>
        </w:rPr>
        <w:t xml:space="preserve"> основанием для принятия решения об отказе в предварительном согласовании предоставления земельного участка являются</w:t>
      </w:r>
      <w:r w:rsidR="006A1882" w:rsidRPr="009E71A8">
        <w:rPr>
          <w:rFonts w:ascii="Times New Roman" w:hAnsi="Times New Roman"/>
          <w:bCs/>
          <w:sz w:val="28"/>
          <w:szCs w:val="28"/>
        </w:rPr>
        <w:t>:</w:t>
      </w:r>
    </w:p>
    <w:p w14:paraId="53C060E9" w14:textId="25D3F94E" w:rsidR="001B1F0A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1)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1B1F0A" w:rsidRPr="009E71A8">
        <w:rPr>
          <w:rFonts w:ascii="Times New Roman" w:hAnsi="Times New Roman"/>
          <w:sz w:val="28"/>
          <w:szCs w:val="28"/>
        </w:rPr>
        <w:t>решение федерального органа исполнительной власти, осуществляющего полномочия собственника имущества Российской Федерации об отнесении объектов имущества, в том числе земельных участков</w:t>
      </w:r>
      <w:r w:rsidR="00957078">
        <w:rPr>
          <w:rFonts w:ascii="Times New Roman" w:hAnsi="Times New Roman"/>
          <w:sz w:val="28"/>
          <w:szCs w:val="28"/>
        </w:rPr>
        <w:t>,</w:t>
      </w:r>
      <w:r w:rsidR="001B1F0A" w:rsidRPr="009E71A8">
        <w:rPr>
          <w:rFonts w:ascii="Times New Roman" w:hAnsi="Times New Roman"/>
          <w:sz w:val="28"/>
          <w:szCs w:val="28"/>
        </w:rPr>
        <w:t xml:space="preserve"> к федеральной собственности</w:t>
      </w:r>
      <w:r w:rsidRPr="009E71A8">
        <w:rPr>
          <w:rFonts w:ascii="Times New Roman" w:hAnsi="Times New Roman"/>
          <w:sz w:val="28"/>
          <w:szCs w:val="28"/>
        </w:rPr>
        <w:t>;</w:t>
      </w:r>
    </w:p>
    <w:p w14:paraId="7F654DB6" w14:textId="1D1E2C9C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lastRenderedPageBreak/>
        <w:t>2)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1B1F0A" w:rsidRPr="009E71A8">
        <w:rPr>
          <w:rFonts w:ascii="Times New Roman" w:hAnsi="Times New Roman"/>
          <w:sz w:val="28"/>
          <w:szCs w:val="28"/>
        </w:rPr>
        <w:t xml:space="preserve">отказ </w:t>
      </w:r>
      <w:r w:rsidR="00133997" w:rsidRPr="009E71A8">
        <w:rPr>
          <w:rFonts w:ascii="Times New Roman" w:hAnsi="Times New Roman"/>
          <w:sz w:val="28"/>
          <w:szCs w:val="28"/>
        </w:rPr>
        <w:t xml:space="preserve"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</w:t>
      </w:r>
      <w:r w:rsidR="001B1F0A" w:rsidRPr="009E71A8">
        <w:rPr>
          <w:rFonts w:ascii="Times New Roman" w:hAnsi="Times New Roman"/>
          <w:sz w:val="28"/>
          <w:szCs w:val="28"/>
        </w:rPr>
        <w:t xml:space="preserve">в согласовании договоров и соглашений, предусматривающих передачу в аренду государственными и иными официальными органами Донецкой Народной Республики на день вступления в силу </w:t>
      </w:r>
      <w:hyperlink r:id="rId26" w:history="1">
        <w:r w:rsidR="001B1F0A" w:rsidRPr="004F79E7">
          <w:rPr>
            <w:rStyle w:val="a4"/>
            <w:rFonts w:ascii="Times New Roman" w:hAnsi="Times New Roman"/>
            <w:sz w:val="28"/>
            <w:szCs w:val="28"/>
          </w:rPr>
          <w:t>Федерального конституционного закона</w:t>
        </w:r>
        <w:r w:rsidR="000713F1" w:rsidRPr="004F79E7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="003B7BFA" w:rsidRPr="004F79E7">
          <w:rPr>
            <w:rStyle w:val="a4"/>
            <w:rFonts w:ascii="Times New Roman" w:hAnsi="Times New Roman"/>
            <w:sz w:val="28"/>
            <w:szCs w:val="28"/>
          </w:rPr>
          <w:t>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  <w:r w:rsidR="001B1F0A" w:rsidRPr="004F79E7">
          <w:rPr>
            <w:rStyle w:val="a4"/>
            <w:rFonts w:ascii="Times New Roman" w:hAnsi="Times New Roman"/>
            <w:sz w:val="28"/>
            <w:szCs w:val="28"/>
          </w:rPr>
          <w:t>,</w:t>
        </w:r>
      </w:hyperlink>
      <w:r w:rsidR="001B1F0A" w:rsidRPr="009E71A8">
        <w:rPr>
          <w:rFonts w:ascii="Times New Roman" w:hAnsi="Times New Roman"/>
          <w:sz w:val="28"/>
          <w:szCs w:val="28"/>
        </w:rPr>
        <w:t xml:space="preserve"> в случаях и порядке, установленн</w:t>
      </w:r>
      <w:r w:rsidR="00B32D25" w:rsidRPr="009E71A8">
        <w:rPr>
          <w:rFonts w:ascii="Times New Roman" w:hAnsi="Times New Roman"/>
          <w:sz w:val="28"/>
          <w:szCs w:val="28"/>
        </w:rPr>
        <w:t>ых</w:t>
      </w:r>
      <w:r w:rsidR="001B1F0A" w:rsidRPr="009E71A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0D5B33" w:rsidRPr="009E71A8">
        <w:rPr>
          <w:rFonts w:ascii="Times New Roman" w:hAnsi="Times New Roman"/>
          <w:sz w:val="28"/>
          <w:szCs w:val="28"/>
        </w:rPr>
        <w:br/>
      </w:r>
      <w:r w:rsidR="001B1F0A" w:rsidRPr="009E71A8">
        <w:rPr>
          <w:rFonts w:ascii="Times New Roman" w:hAnsi="Times New Roman"/>
          <w:sz w:val="28"/>
          <w:szCs w:val="28"/>
        </w:rPr>
        <w:t xml:space="preserve">от 27 декабря 2022 </w:t>
      </w:r>
      <w:r w:rsidR="00B4042F" w:rsidRPr="009E71A8">
        <w:rPr>
          <w:rFonts w:ascii="Times New Roman" w:hAnsi="Times New Roman"/>
          <w:sz w:val="28"/>
          <w:szCs w:val="28"/>
        </w:rPr>
        <w:t>года</w:t>
      </w:r>
      <w:r w:rsidR="001B1F0A" w:rsidRPr="009E71A8">
        <w:rPr>
          <w:rFonts w:ascii="Times New Roman" w:hAnsi="Times New Roman"/>
          <w:sz w:val="28"/>
          <w:szCs w:val="28"/>
        </w:rPr>
        <w:t xml:space="preserve"> № 2452, при наличии на земельном участке объектов государственного, муниципального или другого имущества, переданного согласно указанны</w:t>
      </w:r>
      <w:r w:rsidR="00B32D25" w:rsidRPr="009E71A8">
        <w:rPr>
          <w:rFonts w:ascii="Times New Roman" w:hAnsi="Times New Roman"/>
          <w:sz w:val="28"/>
          <w:szCs w:val="28"/>
        </w:rPr>
        <w:t>м</w:t>
      </w:r>
      <w:r w:rsidR="001B1F0A" w:rsidRPr="009E71A8">
        <w:rPr>
          <w:rFonts w:ascii="Times New Roman" w:hAnsi="Times New Roman"/>
          <w:sz w:val="28"/>
          <w:szCs w:val="28"/>
        </w:rPr>
        <w:t xml:space="preserve"> договор</w:t>
      </w:r>
      <w:r w:rsidR="00B32D25" w:rsidRPr="009E71A8">
        <w:rPr>
          <w:rFonts w:ascii="Times New Roman" w:hAnsi="Times New Roman"/>
          <w:sz w:val="28"/>
          <w:szCs w:val="28"/>
        </w:rPr>
        <w:t>ам</w:t>
      </w:r>
      <w:r w:rsidR="001B1F0A" w:rsidRPr="009E71A8">
        <w:rPr>
          <w:rFonts w:ascii="Times New Roman" w:hAnsi="Times New Roman"/>
          <w:sz w:val="28"/>
          <w:szCs w:val="28"/>
        </w:rPr>
        <w:t xml:space="preserve"> и соглашени</w:t>
      </w:r>
      <w:r w:rsidR="00B32D25" w:rsidRPr="009E71A8">
        <w:rPr>
          <w:rFonts w:ascii="Times New Roman" w:hAnsi="Times New Roman"/>
          <w:sz w:val="28"/>
          <w:szCs w:val="28"/>
        </w:rPr>
        <w:t>ям</w:t>
      </w:r>
      <w:r w:rsidR="00957078">
        <w:rPr>
          <w:rFonts w:ascii="Times New Roman" w:hAnsi="Times New Roman"/>
          <w:sz w:val="28"/>
          <w:szCs w:val="28"/>
        </w:rPr>
        <w:t>;</w:t>
      </w:r>
    </w:p>
    <w:p w14:paraId="49D2CFBD" w14:textId="2AA71F68" w:rsidR="005577B7" w:rsidRPr="009E71A8" w:rsidRDefault="00133997" w:rsidP="001E58B5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</w:t>
      </w:r>
      <w:r w:rsidR="00AD3D80" w:rsidRPr="009E71A8">
        <w:rPr>
          <w:rFonts w:ascii="Times New Roman" w:hAnsi="Times New Roman"/>
          <w:sz w:val="28"/>
          <w:szCs w:val="28"/>
        </w:rPr>
        <w:t>)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1B1F0A" w:rsidRPr="009E71A8">
        <w:rPr>
          <w:rFonts w:ascii="Times New Roman" w:hAnsi="Times New Roman"/>
          <w:sz w:val="28"/>
          <w:szCs w:val="28"/>
        </w:rPr>
        <w:t xml:space="preserve">если схема расположения земельного участка или земельных участков на кадастровом плане территории, приложенная к заявлению о предварительном согласовании предоставления земельного участка, не может быть утверждена по основанию, предусмотренному </w:t>
      </w:r>
      <w:r w:rsidR="00855AC5" w:rsidRPr="009E71A8">
        <w:rPr>
          <w:rFonts w:ascii="Times New Roman" w:hAnsi="Times New Roman"/>
          <w:sz w:val="28"/>
          <w:szCs w:val="28"/>
        </w:rPr>
        <w:t xml:space="preserve">частью </w:t>
      </w:r>
      <w:r w:rsidR="001B1F0A" w:rsidRPr="009E71A8">
        <w:rPr>
          <w:rFonts w:ascii="Times New Roman" w:hAnsi="Times New Roman"/>
          <w:sz w:val="28"/>
          <w:szCs w:val="28"/>
        </w:rPr>
        <w:t xml:space="preserve">2 статьи </w:t>
      </w:r>
      <w:r w:rsidR="007E01F5" w:rsidRPr="009E71A8">
        <w:rPr>
          <w:rFonts w:ascii="Times New Roman" w:hAnsi="Times New Roman"/>
          <w:sz w:val="28"/>
          <w:szCs w:val="28"/>
        </w:rPr>
        <w:t>1</w:t>
      </w:r>
      <w:r w:rsidR="00A94F32" w:rsidRPr="009E71A8">
        <w:rPr>
          <w:rFonts w:ascii="Times New Roman" w:hAnsi="Times New Roman"/>
          <w:sz w:val="28"/>
          <w:szCs w:val="28"/>
        </w:rPr>
        <w:t>1</w:t>
      </w:r>
      <w:r w:rsidR="007E01F5" w:rsidRPr="009E71A8">
        <w:rPr>
          <w:rFonts w:ascii="Times New Roman" w:hAnsi="Times New Roman"/>
          <w:sz w:val="28"/>
          <w:szCs w:val="28"/>
        </w:rPr>
        <w:t xml:space="preserve"> </w:t>
      </w:r>
      <w:r w:rsidR="001B1F0A" w:rsidRPr="009E71A8">
        <w:rPr>
          <w:rFonts w:ascii="Times New Roman" w:hAnsi="Times New Roman"/>
          <w:sz w:val="28"/>
          <w:szCs w:val="28"/>
        </w:rPr>
        <w:t>настоящего Закона.</w:t>
      </w:r>
    </w:p>
    <w:p w14:paraId="343C58A9" w14:textId="686C99BE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7E01F5" w:rsidRPr="009E71A8">
        <w:rPr>
          <w:rFonts w:ascii="Times New Roman" w:hAnsi="Times New Roman"/>
          <w:bCs/>
          <w:sz w:val="28"/>
          <w:szCs w:val="28"/>
        </w:rPr>
        <w:t>1</w:t>
      </w:r>
      <w:r w:rsidR="00A94F32" w:rsidRPr="009E71A8">
        <w:rPr>
          <w:rFonts w:ascii="Times New Roman" w:hAnsi="Times New Roman"/>
          <w:bCs/>
          <w:sz w:val="28"/>
          <w:szCs w:val="28"/>
        </w:rPr>
        <w:t>1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/>
          <w:bCs/>
          <w:sz w:val="28"/>
          <w:szCs w:val="28"/>
        </w:rPr>
        <w:t xml:space="preserve">Особенности подготовки схемы расположения земельного участка в целях предоставления земельных участков, находящихся в собственности Донецкой Народной Республики или муниципальной собственности </w:t>
      </w:r>
    </w:p>
    <w:p w14:paraId="0A22204B" w14:textId="6425A2FA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424679" w:rsidRPr="009E71A8">
        <w:rPr>
          <w:rFonts w:ascii="Times New Roman" w:hAnsi="Times New Roman"/>
          <w:sz w:val="28"/>
          <w:szCs w:val="28"/>
        </w:rPr>
        <w:t xml:space="preserve">Схема расположения земельного участка подлежит согласованию со структурными подразделениями </w:t>
      </w:r>
      <w:r w:rsidR="00841B52" w:rsidRPr="009E71A8">
        <w:rPr>
          <w:rFonts w:ascii="Times New Roman" w:hAnsi="Times New Roman"/>
          <w:sz w:val="28"/>
          <w:szCs w:val="28"/>
        </w:rPr>
        <w:t>местных администраций</w:t>
      </w:r>
      <w:r w:rsidR="00424679" w:rsidRPr="009E71A8">
        <w:rPr>
          <w:rFonts w:ascii="Times New Roman" w:hAnsi="Times New Roman"/>
          <w:sz w:val="28"/>
          <w:szCs w:val="28"/>
        </w:rPr>
        <w:t xml:space="preserve">, осуществляющих </w:t>
      </w:r>
      <w:r w:rsidR="00841B52" w:rsidRPr="009E71A8">
        <w:rPr>
          <w:rFonts w:ascii="Times New Roman" w:hAnsi="Times New Roman"/>
          <w:sz w:val="28"/>
          <w:szCs w:val="28"/>
        </w:rPr>
        <w:t xml:space="preserve">полномочия </w:t>
      </w:r>
      <w:r w:rsidR="00424679" w:rsidRPr="009E71A8">
        <w:rPr>
          <w:rFonts w:ascii="Times New Roman" w:hAnsi="Times New Roman"/>
          <w:sz w:val="28"/>
          <w:szCs w:val="28"/>
        </w:rPr>
        <w:t>в сфере градостроительства и архитектуры, в сфере охраны культурного наследия, в сфере земельных отношений (при наличии) или уполномоченными должностными лицами органов местного самоуправления. Согласование осуществляется в порядке межведомственного взаимодействия на основании запроса уполномоченного органа</w:t>
      </w:r>
      <w:r w:rsidR="00707396" w:rsidRPr="009E71A8">
        <w:rPr>
          <w:rFonts w:ascii="Times New Roman" w:hAnsi="Times New Roman"/>
          <w:sz w:val="28"/>
          <w:szCs w:val="28"/>
        </w:rPr>
        <w:t>.</w:t>
      </w:r>
    </w:p>
    <w:p w14:paraId="5A3D8901" w14:textId="12EA3D8B" w:rsidR="006A1882" w:rsidRPr="009E71A8" w:rsidRDefault="00F509E8" w:rsidP="00F12209">
      <w:pPr>
        <w:shd w:val="clear" w:color="auto" w:fill="FEFEF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В случае расположения земельных участков на землях особо охраняемых территорий и объектов, в </w:t>
      </w:r>
      <w:proofErr w:type="spellStart"/>
      <w:r w:rsidRPr="009E7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E71A8">
        <w:rPr>
          <w:rFonts w:ascii="Times New Roman" w:hAnsi="Times New Roman"/>
          <w:sz w:val="28"/>
          <w:szCs w:val="28"/>
        </w:rPr>
        <w:t xml:space="preserve"> зонах и прибрежных защитных полосах схема расположения земельного участка подлежит согласованию с исполнительн</w:t>
      </w:r>
      <w:r w:rsidR="00130A97" w:rsidRPr="009E71A8">
        <w:rPr>
          <w:rFonts w:ascii="Times New Roman" w:hAnsi="Times New Roman"/>
          <w:sz w:val="28"/>
          <w:szCs w:val="28"/>
        </w:rPr>
        <w:t>ым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130A97" w:rsidRPr="009E71A8">
        <w:rPr>
          <w:rFonts w:ascii="Times New Roman" w:hAnsi="Times New Roman"/>
          <w:sz w:val="28"/>
          <w:szCs w:val="28"/>
        </w:rPr>
        <w:t>органом</w:t>
      </w:r>
      <w:r w:rsidRPr="009E71A8">
        <w:rPr>
          <w:rFonts w:ascii="Times New Roman" w:hAnsi="Times New Roman"/>
          <w:sz w:val="28"/>
          <w:szCs w:val="28"/>
        </w:rPr>
        <w:t xml:space="preserve"> Донецкой Народной Республики в сфере охраны окружающей среды; в случае расположения земельных участков в </w:t>
      </w:r>
      <w:proofErr w:type="spellStart"/>
      <w:r w:rsidRPr="009E71A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E71A8">
        <w:rPr>
          <w:rFonts w:ascii="Times New Roman" w:hAnsi="Times New Roman"/>
          <w:sz w:val="28"/>
          <w:szCs w:val="28"/>
        </w:rPr>
        <w:t xml:space="preserve"> зонах и прибрежных защитных полосах</w:t>
      </w:r>
      <w:r w:rsidR="003302FE" w:rsidRPr="009E71A8">
        <w:rPr>
          <w:rFonts w:ascii="Times New Roman" w:hAnsi="Times New Roman"/>
          <w:sz w:val="28"/>
          <w:szCs w:val="28"/>
        </w:rPr>
        <w:t xml:space="preserve"> </w:t>
      </w:r>
      <w:r w:rsidR="00A94F32" w:rsidRPr="009E71A8">
        <w:rPr>
          <w:rFonts w:ascii="Times New Roman" w:hAnsi="Times New Roman"/>
          <w:sz w:val="28"/>
          <w:szCs w:val="28"/>
        </w:rPr>
        <w:t>–</w:t>
      </w:r>
      <w:r w:rsidRPr="009E71A8">
        <w:rPr>
          <w:rFonts w:ascii="Times New Roman" w:hAnsi="Times New Roman"/>
          <w:sz w:val="28"/>
          <w:szCs w:val="28"/>
        </w:rPr>
        <w:t xml:space="preserve"> с исполнительн</w:t>
      </w:r>
      <w:r w:rsidR="00130A97" w:rsidRPr="009E71A8">
        <w:rPr>
          <w:rFonts w:ascii="Times New Roman" w:hAnsi="Times New Roman"/>
          <w:sz w:val="28"/>
          <w:szCs w:val="28"/>
        </w:rPr>
        <w:t>ым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130A97" w:rsidRPr="009E71A8">
        <w:rPr>
          <w:rFonts w:ascii="Times New Roman" w:hAnsi="Times New Roman"/>
          <w:sz w:val="28"/>
          <w:szCs w:val="28"/>
        </w:rPr>
        <w:t>органом</w:t>
      </w:r>
      <w:r w:rsidRPr="009E71A8">
        <w:rPr>
          <w:rFonts w:ascii="Times New Roman" w:hAnsi="Times New Roman"/>
          <w:sz w:val="28"/>
          <w:szCs w:val="28"/>
        </w:rPr>
        <w:t xml:space="preserve"> Донецкой Народной Республики в сфере водного и рыбного хозяйства; в случае расположения земельных участков на землях сельскохозяйственного назначения </w:t>
      </w:r>
      <w:r w:rsidRPr="009E71A8">
        <w:rPr>
          <w:rFonts w:ascii="Times New Roman" w:hAnsi="Times New Roman"/>
          <w:sz w:val="28"/>
          <w:szCs w:val="28"/>
        </w:rPr>
        <w:lastRenderedPageBreak/>
        <w:t>– с исполнительн</w:t>
      </w:r>
      <w:r w:rsidR="00130A97" w:rsidRPr="009E71A8">
        <w:rPr>
          <w:rFonts w:ascii="Times New Roman" w:hAnsi="Times New Roman"/>
          <w:sz w:val="28"/>
          <w:szCs w:val="28"/>
        </w:rPr>
        <w:t>ым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130A97" w:rsidRPr="009E71A8">
        <w:rPr>
          <w:rFonts w:ascii="Times New Roman" w:hAnsi="Times New Roman"/>
          <w:sz w:val="28"/>
          <w:szCs w:val="28"/>
        </w:rPr>
        <w:t>органом</w:t>
      </w:r>
      <w:r w:rsidRPr="009E71A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2E6809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в сфере агропромышленной комплекса.</w:t>
      </w:r>
    </w:p>
    <w:p w14:paraId="05BDC834" w14:textId="142BBC88" w:rsidR="006A1882" w:rsidRPr="009E71A8" w:rsidRDefault="00424679" w:rsidP="00F12209">
      <w:pPr>
        <w:shd w:val="clear" w:color="auto" w:fill="FEFEF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Заключения о согласовании или об отказе в согласовании</w:t>
      </w:r>
      <w:r w:rsidR="00B80591" w:rsidRPr="009E71A8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Pr="009E71A8">
        <w:rPr>
          <w:rFonts w:ascii="Times New Roman" w:hAnsi="Times New Roman"/>
          <w:sz w:val="28"/>
          <w:szCs w:val="28"/>
        </w:rPr>
        <w:t xml:space="preserve"> предоставляются органами, указанными в абзац</w:t>
      </w:r>
      <w:r w:rsidR="00957078">
        <w:rPr>
          <w:rFonts w:ascii="Times New Roman" w:hAnsi="Times New Roman"/>
          <w:sz w:val="28"/>
          <w:szCs w:val="28"/>
        </w:rPr>
        <w:t>ах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B41884" w:rsidRPr="009E71A8">
        <w:rPr>
          <w:rFonts w:ascii="Times New Roman" w:hAnsi="Times New Roman"/>
          <w:sz w:val="28"/>
          <w:szCs w:val="28"/>
        </w:rPr>
        <w:t>первом и втором</w:t>
      </w:r>
      <w:r w:rsidRPr="009E71A8">
        <w:rPr>
          <w:rFonts w:ascii="Times New Roman" w:hAnsi="Times New Roman"/>
          <w:sz w:val="28"/>
          <w:szCs w:val="28"/>
        </w:rPr>
        <w:t xml:space="preserve"> настоящей </w:t>
      </w:r>
      <w:r w:rsidR="00957078">
        <w:rPr>
          <w:rFonts w:ascii="Times New Roman" w:hAnsi="Times New Roman"/>
          <w:sz w:val="28"/>
          <w:szCs w:val="28"/>
        </w:rPr>
        <w:t>части</w:t>
      </w:r>
      <w:r w:rsidR="00957078" w:rsidRPr="009E71A8">
        <w:rPr>
          <w:rFonts w:ascii="Times New Roman" w:hAnsi="Times New Roman"/>
          <w:sz w:val="28"/>
          <w:szCs w:val="28"/>
        </w:rPr>
        <w:t xml:space="preserve"> </w:t>
      </w:r>
      <w:r w:rsidRPr="009E71A8">
        <w:rPr>
          <w:rFonts w:ascii="Times New Roman" w:hAnsi="Times New Roman"/>
          <w:sz w:val="28"/>
          <w:szCs w:val="28"/>
        </w:rPr>
        <w:t>в десятидневный срок после получения копии схемы расположения земельного участка и соответствующего запроса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5CB62863" w14:textId="5F2E0364" w:rsidR="001D2B81" w:rsidRPr="009E71A8" w:rsidRDefault="00424679" w:rsidP="00F12209">
      <w:pPr>
        <w:shd w:val="clear" w:color="auto" w:fill="FEFEFE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В заключении об отказе в согласовании схемы расположения земельного участка должны быть указаны все основания для отказа в таком согласовании в соответствии с законодательством Российской Федерации и </w:t>
      </w:r>
      <w:r w:rsidR="00B41884" w:rsidRPr="009E71A8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9E71A8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A1882" w:rsidRPr="009E71A8">
        <w:rPr>
          <w:rFonts w:ascii="Times New Roman" w:hAnsi="Times New Roman"/>
          <w:sz w:val="28"/>
          <w:szCs w:val="28"/>
        </w:rPr>
        <w:t>.</w:t>
      </w:r>
    </w:p>
    <w:p w14:paraId="53385254" w14:textId="18A9DCE6" w:rsidR="001D2B81" w:rsidRPr="009E71A8" w:rsidRDefault="00424679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Не допускается требовать от заявителя согласования схемы расположения земельного участка, а также предоставления заключений, </w:t>
      </w:r>
      <w:r w:rsidR="002E6809" w:rsidRPr="009E71A8">
        <w:rPr>
          <w:rFonts w:ascii="Times New Roman" w:hAnsi="Times New Roman"/>
          <w:sz w:val="28"/>
          <w:szCs w:val="28"/>
        </w:rPr>
        <w:t xml:space="preserve">не </w:t>
      </w:r>
      <w:r w:rsidRPr="009E71A8">
        <w:rPr>
          <w:rFonts w:ascii="Times New Roman" w:hAnsi="Times New Roman"/>
          <w:sz w:val="28"/>
          <w:szCs w:val="28"/>
        </w:rPr>
        <w:t>предусмотренных настоящ</w:t>
      </w:r>
      <w:r w:rsidR="00B41884" w:rsidRPr="009E71A8">
        <w:rPr>
          <w:rFonts w:ascii="Times New Roman" w:hAnsi="Times New Roman"/>
          <w:sz w:val="28"/>
          <w:szCs w:val="28"/>
        </w:rPr>
        <w:t>ей</w:t>
      </w:r>
      <w:r w:rsidRPr="009E71A8">
        <w:rPr>
          <w:rFonts w:ascii="Times New Roman" w:hAnsi="Times New Roman"/>
          <w:sz w:val="28"/>
          <w:szCs w:val="28"/>
        </w:rPr>
        <w:t xml:space="preserve"> </w:t>
      </w:r>
      <w:r w:rsidR="00B41884" w:rsidRPr="009E71A8">
        <w:rPr>
          <w:rFonts w:ascii="Times New Roman" w:hAnsi="Times New Roman"/>
          <w:sz w:val="28"/>
          <w:szCs w:val="28"/>
        </w:rPr>
        <w:t>частью</w:t>
      </w:r>
      <w:r w:rsidR="001D2B81" w:rsidRPr="009E71A8">
        <w:rPr>
          <w:rFonts w:ascii="Times New Roman" w:hAnsi="Times New Roman"/>
          <w:sz w:val="28"/>
          <w:szCs w:val="28"/>
        </w:rPr>
        <w:t>.</w:t>
      </w:r>
    </w:p>
    <w:p w14:paraId="32BB3DBA" w14:textId="29685C16" w:rsidR="00DB6448" w:rsidRPr="009E71A8" w:rsidRDefault="00DB6448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Pr="009E71A8">
        <w:rPr>
          <w:rFonts w:ascii="Times New Roman" w:hAnsi="Times New Roman"/>
          <w:sz w:val="28"/>
          <w:szCs w:val="28"/>
        </w:rPr>
        <w:t xml:space="preserve">Основанием для отказа в утверждении схемы расположения земельного участка, кроме случаев, определенных Земельным </w:t>
      </w:r>
      <w:hyperlink r:id="rId27" w:history="1">
        <w:r w:rsidRPr="009E71A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E71A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957078">
        <w:rPr>
          <w:rFonts w:ascii="Times New Roman" w:hAnsi="Times New Roman"/>
          <w:sz w:val="28"/>
          <w:szCs w:val="28"/>
        </w:rPr>
        <w:t>,</w:t>
      </w:r>
      <w:r w:rsidRPr="009E71A8">
        <w:rPr>
          <w:rFonts w:ascii="Times New Roman" w:hAnsi="Times New Roman"/>
          <w:sz w:val="28"/>
          <w:szCs w:val="28"/>
        </w:rPr>
        <w:t xml:space="preserve"> также </w:t>
      </w:r>
      <w:r w:rsidR="003B6395" w:rsidRPr="009E71A8">
        <w:rPr>
          <w:rFonts w:ascii="Times New Roman" w:hAnsi="Times New Roman"/>
          <w:sz w:val="28"/>
          <w:szCs w:val="28"/>
        </w:rPr>
        <w:t xml:space="preserve">является </w:t>
      </w:r>
      <w:r w:rsidR="00601159" w:rsidRPr="009E71A8">
        <w:rPr>
          <w:rFonts w:ascii="Times New Roman" w:hAnsi="Times New Roman"/>
          <w:sz w:val="28"/>
          <w:szCs w:val="28"/>
        </w:rPr>
        <w:t>отсутствие заключений, предусмотренных частью 1 настоящей статьи</w:t>
      </w:r>
      <w:r w:rsidR="00B41884" w:rsidRPr="009E71A8">
        <w:rPr>
          <w:rFonts w:ascii="Times New Roman" w:hAnsi="Times New Roman"/>
          <w:sz w:val="28"/>
          <w:szCs w:val="28"/>
        </w:rPr>
        <w:t>.</w:t>
      </w:r>
    </w:p>
    <w:p w14:paraId="7394BA4F" w14:textId="3F47C67A" w:rsidR="00CD6CF7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>1</w:t>
      </w:r>
      <w:r w:rsidR="00A94F32" w:rsidRPr="009E71A8">
        <w:rPr>
          <w:rFonts w:ascii="Times New Roman" w:hAnsi="Times New Roman"/>
          <w:bCs/>
          <w:sz w:val="28"/>
          <w:szCs w:val="28"/>
        </w:rPr>
        <w:t>2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="00CD6CF7" w:rsidRPr="009E71A8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14:paraId="37727215" w14:textId="028AD7DC" w:rsidR="006A1882" w:rsidRPr="009E71A8" w:rsidRDefault="006A1882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12083E" w:rsidRPr="009E71A8">
        <w:rPr>
          <w:rFonts w:ascii="Times New Roman" w:hAnsi="Times New Roman"/>
          <w:sz w:val="28"/>
          <w:szCs w:val="28"/>
        </w:rPr>
        <w:t xml:space="preserve">со дня </w:t>
      </w:r>
      <w:r w:rsidRPr="009E71A8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390704EF" w14:textId="3F960D03" w:rsidR="00CD6CF7" w:rsidRPr="009E71A8" w:rsidRDefault="00CD6CF7" w:rsidP="00CD6CF7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bCs/>
          <w:sz w:val="28"/>
          <w:szCs w:val="28"/>
        </w:rPr>
        <w:t>Статья</w:t>
      </w:r>
      <w:r w:rsidR="00790709" w:rsidRPr="009E71A8">
        <w:rPr>
          <w:rFonts w:ascii="Times New Roman" w:hAnsi="Times New Roman"/>
          <w:bCs/>
          <w:sz w:val="28"/>
          <w:szCs w:val="28"/>
        </w:rPr>
        <w:t> </w:t>
      </w:r>
      <w:r w:rsidRPr="009E71A8">
        <w:rPr>
          <w:rFonts w:ascii="Times New Roman" w:hAnsi="Times New Roman"/>
          <w:bCs/>
          <w:sz w:val="28"/>
          <w:szCs w:val="28"/>
        </w:rPr>
        <w:t>1</w:t>
      </w:r>
      <w:r w:rsidR="00A94F32" w:rsidRPr="009E71A8">
        <w:rPr>
          <w:rFonts w:ascii="Times New Roman" w:hAnsi="Times New Roman"/>
          <w:bCs/>
          <w:sz w:val="28"/>
          <w:szCs w:val="28"/>
        </w:rPr>
        <w:t>3</w:t>
      </w:r>
      <w:r w:rsidRPr="009E71A8">
        <w:rPr>
          <w:rFonts w:ascii="Times New Roman" w:hAnsi="Times New Roman"/>
          <w:bCs/>
          <w:sz w:val="28"/>
          <w:szCs w:val="28"/>
        </w:rPr>
        <w:t>.</w:t>
      </w:r>
      <w:r w:rsidR="00790709" w:rsidRPr="009E71A8">
        <w:rPr>
          <w:rFonts w:ascii="Times New Roman" w:hAnsi="Times New Roman"/>
          <w:b/>
          <w:sz w:val="28"/>
          <w:szCs w:val="28"/>
        </w:rPr>
        <w:t> </w:t>
      </w:r>
      <w:r w:rsidRPr="009E71A8">
        <w:rPr>
          <w:rFonts w:ascii="Times New Roman" w:hAnsi="Times New Roman"/>
          <w:b/>
          <w:sz w:val="28"/>
          <w:szCs w:val="28"/>
        </w:rPr>
        <w:t>Заключительные и переходные положения</w:t>
      </w:r>
    </w:p>
    <w:p w14:paraId="388E233D" w14:textId="028605BA" w:rsidR="000D44C6" w:rsidRPr="009E71A8" w:rsidRDefault="00CD6CF7" w:rsidP="000713F1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1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0713F1" w:rsidRPr="009E71A8">
        <w:rPr>
          <w:rFonts w:ascii="Times New Roman" w:hAnsi="Times New Roman"/>
          <w:sz w:val="28"/>
          <w:szCs w:val="28"/>
        </w:rPr>
        <w:t> </w:t>
      </w:r>
      <w:r w:rsidR="00775FE2" w:rsidRPr="009E71A8">
        <w:rPr>
          <w:rFonts w:ascii="Times New Roman" w:hAnsi="Times New Roman"/>
          <w:sz w:val="28"/>
          <w:szCs w:val="28"/>
        </w:rPr>
        <w:t xml:space="preserve">Положения </w:t>
      </w:r>
      <w:r w:rsidR="00642D86" w:rsidRPr="009E71A8">
        <w:rPr>
          <w:rFonts w:ascii="Times New Roman" w:hAnsi="Times New Roman"/>
          <w:sz w:val="28"/>
          <w:szCs w:val="28"/>
        </w:rPr>
        <w:t>н</w:t>
      </w:r>
      <w:r w:rsidR="00D352FA" w:rsidRPr="009E71A8">
        <w:rPr>
          <w:rFonts w:ascii="Times New Roman" w:hAnsi="Times New Roman"/>
          <w:sz w:val="28"/>
          <w:szCs w:val="28"/>
        </w:rPr>
        <w:t>астоящ</w:t>
      </w:r>
      <w:r w:rsidR="00775FE2" w:rsidRPr="009E71A8">
        <w:rPr>
          <w:rFonts w:ascii="Times New Roman" w:hAnsi="Times New Roman"/>
          <w:sz w:val="28"/>
          <w:szCs w:val="28"/>
        </w:rPr>
        <w:t>его</w:t>
      </w:r>
      <w:r w:rsidR="00D352FA" w:rsidRPr="009E71A8">
        <w:rPr>
          <w:rFonts w:ascii="Times New Roman" w:hAnsi="Times New Roman"/>
          <w:sz w:val="28"/>
          <w:szCs w:val="28"/>
        </w:rPr>
        <w:t xml:space="preserve"> Закона применяется с учетом </w:t>
      </w:r>
      <w:bookmarkStart w:id="0" w:name="_Hlk152278667"/>
      <w:r w:rsidR="004F79E7">
        <w:rPr>
          <w:rFonts w:ascii="Times New Roman" w:hAnsi="Times New Roman"/>
          <w:sz w:val="28"/>
          <w:szCs w:val="28"/>
        </w:rPr>
        <w:fldChar w:fldCharType="begin"/>
      </w:r>
      <w:r w:rsidR="004F79E7">
        <w:rPr>
          <w:rFonts w:ascii="Times New Roman" w:hAnsi="Times New Roman"/>
          <w:sz w:val="28"/>
          <w:szCs w:val="28"/>
        </w:rPr>
        <w:instrText xml:space="preserve"> HYPERLINK "http://publication.pravo.gov.ru/Document/View/0001202210050005" </w:instrText>
      </w:r>
      <w:r w:rsidR="004F79E7">
        <w:rPr>
          <w:rFonts w:ascii="Times New Roman" w:hAnsi="Times New Roman"/>
          <w:sz w:val="28"/>
          <w:szCs w:val="28"/>
        </w:rPr>
      </w:r>
      <w:r w:rsidR="004F79E7">
        <w:rPr>
          <w:rFonts w:ascii="Times New Roman" w:hAnsi="Times New Roman"/>
          <w:sz w:val="28"/>
          <w:szCs w:val="28"/>
        </w:rPr>
        <w:fldChar w:fldCharType="separate"/>
      </w:r>
      <w:r w:rsidR="00D352FA" w:rsidRPr="004F79E7">
        <w:rPr>
          <w:rStyle w:val="a4"/>
          <w:rFonts w:ascii="Times New Roman" w:hAnsi="Times New Roman"/>
          <w:sz w:val="28"/>
          <w:szCs w:val="28"/>
        </w:rPr>
        <w:t xml:space="preserve">Федерального конституционного закона </w:t>
      </w:r>
      <w:bookmarkStart w:id="1" w:name="_Hlk152240662"/>
      <w:r w:rsidR="00D352FA" w:rsidRPr="004F79E7">
        <w:rPr>
          <w:rStyle w:val="a4"/>
          <w:rFonts w:ascii="Times New Roman" w:hAnsi="Times New Roman"/>
          <w:sz w:val="28"/>
          <w:szCs w:val="28"/>
        </w:rPr>
        <w:t>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</w:r>
      <w:bookmarkEnd w:id="1"/>
      <w:r w:rsidR="004F79E7">
        <w:rPr>
          <w:rFonts w:ascii="Times New Roman" w:hAnsi="Times New Roman"/>
          <w:sz w:val="28"/>
          <w:szCs w:val="28"/>
        </w:rPr>
        <w:fldChar w:fldCharType="end"/>
      </w:r>
      <w:r w:rsidR="00775FE2" w:rsidRPr="009E71A8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Федерации.</w:t>
      </w:r>
    </w:p>
    <w:bookmarkEnd w:id="0"/>
    <w:p w14:paraId="3C8F7169" w14:textId="73F14A99" w:rsidR="006A1882" w:rsidRPr="009E71A8" w:rsidRDefault="00D352FA" w:rsidP="000713F1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2.</w:t>
      </w:r>
      <w:r w:rsidR="00790709" w:rsidRPr="009E71A8">
        <w:rPr>
          <w:rFonts w:ascii="Times New Roman" w:hAnsi="Times New Roman"/>
          <w:sz w:val="28"/>
          <w:szCs w:val="28"/>
        </w:rPr>
        <w:t> </w:t>
      </w:r>
      <w:r w:rsidR="006A1882" w:rsidRPr="009E71A8">
        <w:rPr>
          <w:rFonts w:ascii="Times New Roman" w:hAnsi="Times New Roman"/>
          <w:sz w:val="28"/>
          <w:szCs w:val="28"/>
        </w:rPr>
        <w:t xml:space="preserve">До завершения формирования органов местного самоуправления </w:t>
      </w:r>
      <w:r w:rsidR="002E1246" w:rsidRPr="009E71A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6A1882" w:rsidRPr="009E71A8">
        <w:rPr>
          <w:rFonts w:ascii="Times New Roman" w:hAnsi="Times New Roman"/>
          <w:sz w:val="28"/>
          <w:szCs w:val="28"/>
        </w:rPr>
        <w:t xml:space="preserve">полномочия </w:t>
      </w:r>
      <w:r w:rsidR="002E1246" w:rsidRPr="009E71A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6A1882" w:rsidRPr="009E71A8">
        <w:rPr>
          <w:rFonts w:ascii="Times New Roman" w:hAnsi="Times New Roman"/>
          <w:sz w:val="28"/>
          <w:szCs w:val="28"/>
        </w:rPr>
        <w:t>в сфере земельных отношений</w:t>
      </w:r>
      <w:r w:rsidR="002E1246" w:rsidRPr="009E71A8">
        <w:rPr>
          <w:rFonts w:ascii="Times New Roman" w:hAnsi="Times New Roman"/>
          <w:sz w:val="28"/>
          <w:szCs w:val="28"/>
        </w:rPr>
        <w:t>, предусмотренные федеральным законодательством и настоящим Законом,</w:t>
      </w:r>
      <w:r w:rsidR="006A1882" w:rsidRPr="009E71A8">
        <w:rPr>
          <w:rFonts w:ascii="Times New Roman" w:hAnsi="Times New Roman"/>
          <w:sz w:val="28"/>
          <w:szCs w:val="28"/>
        </w:rPr>
        <w:t xml:space="preserve"> исполняют органы, </w:t>
      </w:r>
      <w:r w:rsidR="002E1246" w:rsidRPr="009E71A8">
        <w:rPr>
          <w:rFonts w:ascii="Times New Roman" w:hAnsi="Times New Roman"/>
          <w:sz w:val="28"/>
          <w:szCs w:val="28"/>
        </w:rPr>
        <w:lastRenderedPageBreak/>
        <w:t>осуществляющие на территории Донецкой Народной Республики на день ее принятия в Российскую Федерацию и образования в составе Российской Федерации нового субъекта полномочия, отнесенные законодательством Российской Федерации к полномочиям органов местного самоуправления.</w:t>
      </w:r>
    </w:p>
    <w:p w14:paraId="7793FDCD" w14:textId="31CDB5F7" w:rsidR="00C20026" w:rsidRPr="009E71A8" w:rsidRDefault="00A53D99" w:rsidP="0029675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3</w:t>
      </w:r>
      <w:r w:rsidR="00C20026" w:rsidRPr="009E71A8">
        <w:rPr>
          <w:rFonts w:ascii="Times New Roman" w:hAnsi="Times New Roman"/>
          <w:sz w:val="28"/>
          <w:szCs w:val="28"/>
        </w:rPr>
        <w:t>.</w:t>
      </w:r>
      <w:r w:rsidR="00D352FA" w:rsidRPr="009E71A8">
        <w:rPr>
          <w:rFonts w:ascii="Times New Roman" w:hAnsi="Times New Roman"/>
          <w:sz w:val="28"/>
          <w:szCs w:val="28"/>
        </w:rPr>
        <w:t> </w:t>
      </w:r>
      <w:r w:rsidR="00C20026" w:rsidRPr="009E71A8">
        <w:rPr>
          <w:rFonts w:ascii="Times New Roman" w:hAnsi="Times New Roman"/>
          <w:sz w:val="28"/>
          <w:szCs w:val="28"/>
        </w:rPr>
        <w:t xml:space="preserve">Положения частей 3–5 статьи </w:t>
      </w:r>
      <w:r w:rsidR="00A94F32" w:rsidRPr="009E71A8">
        <w:rPr>
          <w:rFonts w:ascii="Times New Roman" w:hAnsi="Times New Roman"/>
          <w:sz w:val="28"/>
          <w:szCs w:val="28"/>
        </w:rPr>
        <w:t>10</w:t>
      </w:r>
      <w:r w:rsidR="007E01F5" w:rsidRPr="009E71A8">
        <w:rPr>
          <w:rFonts w:ascii="Times New Roman" w:hAnsi="Times New Roman"/>
          <w:sz w:val="28"/>
          <w:szCs w:val="28"/>
        </w:rPr>
        <w:t xml:space="preserve"> </w:t>
      </w:r>
      <w:r w:rsidR="00C20026" w:rsidRPr="009E71A8">
        <w:rPr>
          <w:rFonts w:ascii="Times New Roman" w:hAnsi="Times New Roman"/>
          <w:sz w:val="28"/>
          <w:szCs w:val="28"/>
        </w:rPr>
        <w:t xml:space="preserve">настоящего Закона действуют </w:t>
      </w:r>
      <w:r w:rsidR="003302FE" w:rsidRPr="009E71A8">
        <w:rPr>
          <w:rFonts w:ascii="Times New Roman" w:hAnsi="Times New Roman"/>
          <w:sz w:val="28"/>
          <w:szCs w:val="28"/>
        </w:rPr>
        <w:br/>
      </w:r>
      <w:r w:rsidR="00C20026" w:rsidRPr="009E71A8">
        <w:rPr>
          <w:rFonts w:ascii="Times New Roman" w:hAnsi="Times New Roman"/>
          <w:sz w:val="28"/>
          <w:szCs w:val="28"/>
        </w:rPr>
        <w:t>до 1 января 2028 года.</w:t>
      </w:r>
    </w:p>
    <w:p w14:paraId="241CAA46" w14:textId="6777159B" w:rsidR="00C20026" w:rsidRPr="009E71A8" w:rsidRDefault="00A53D99" w:rsidP="0029675B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4</w:t>
      </w:r>
      <w:r w:rsidR="000713F1" w:rsidRPr="009E71A8">
        <w:rPr>
          <w:rFonts w:ascii="Times New Roman" w:hAnsi="Times New Roman"/>
          <w:sz w:val="28"/>
          <w:szCs w:val="28"/>
        </w:rPr>
        <w:t>.</w:t>
      </w:r>
      <w:r w:rsidR="00D352FA" w:rsidRPr="009E71A8">
        <w:rPr>
          <w:rFonts w:ascii="Times New Roman" w:hAnsi="Times New Roman"/>
          <w:sz w:val="28"/>
          <w:szCs w:val="28"/>
        </w:rPr>
        <w:t> </w:t>
      </w:r>
      <w:r w:rsidR="000713F1" w:rsidRPr="009E71A8">
        <w:rPr>
          <w:rFonts w:ascii="Times New Roman" w:hAnsi="Times New Roman"/>
          <w:sz w:val="28"/>
          <w:szCs w:val="28"/>
        </w:rPr>
        <w:t xml:space="preserve">Положения пункта 3 части </w:t>
      </w:r>
      <w:r w:rsidR="00C20026" w:rsidRPr="009E71A8">
        <w:rPr>
          <w:rFonts w:ascii="Times New Roman" w:hAnsi="Times New Roman"/>
          <w:sz w:val="28"/>
          <w:szCs w:val="28"/>
        </w:rPr>
        <w:t>7</w:t>
      </w:r>
      <w:r w:rsidR="000713F1" w:rsidRPr="009E71A8">
        <w:rPr>
          <w:rFonts w:ascii="Times New Roman" w:hAnsi="Times New Roman"/>
          <w:sz w:val="28"/>
          <w:szCs w:val="28"/>
        </w:rPr>
        <w:t xml:space="preserve"> статьи </w:t>
      </w:r>
      <w:r w:rsidR="00A94F32" w:rsidRPr="009E71A8">
        <w:rPr>
          <w:rFonts w:ascii="Times New Roman" w:hAnsi="Times New Roman"/>
          <w:sz w:val="28"/>
          <w:szCs w:val="28"/>
        </w:rPr>
        <w:t>10</w:t>
      </w:r>
      <w:r w:rsidR="007E01F5" w:rsidRPr="009E71A8">
        <w:rPr>
          <w:rFonts w:ascii="Times New Roman" w:hAnsi="Times New Roman"/>
          <w:sz w:val="28"/>
          <w:szCs w:val="28"/>
        </w:rPr>
        <w:t xml:space="preserve"> </w:t>
      </w:r>
      <w:r w:rsidR="000713F1" w:rsidRPr="009E71A8">
        <w:rPr>
          <w:rFonts w:ascii="Times New Roman" w:hAnsi="Times New Roman"/>
          <w:sz w:val="28"/>
          <w:szCs w:val="28"/>
        </w:rPr>
        <w:t xml:space="preserve">настоящего Закона действуют </w:t>
      </w:r>
      <w:r w:rsidR="003302FE" w:rsidRPr="009E71A8">
        <w:rPr>
          <w:rFonts w:ascii="Times New Roman" w:hAnsi="Times New Roman"/>
          <w:sz w:val="28"/>
          <w:szCs w:val="28"/>
        </w:rPr>
        <w:br/>
      </w:r>
      <w:r w:rsidR="000713F1" w:rsidRPr="009E71A8">
        <w:rPr>
          <w:rFonts w:ascii="Times New Roman" w:hAnsi="Times New Roman"/>
          <w:sz w:val="28"/>
          <w:szCs w:val="28"/>
        </w:rPr>
        <w:t xml:space="preserve">до 1 января 2026 года. </w:t>
      </w:r>
    </w:p>
    <w:p w14:paraId="74FBCC80" w14:textId="562BA48C" w:rsidR="006A1882" w:rsidRPr="009E71A8" w:rsidRDefault="00A53D99" w:rsidP="00F12209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>5</w:t>
      </w:r>
      <w:r w:rsidR="006A1882" w:rsidRPr="009E71A8">
        <w:rPr>
          <w:rFonts w:ascii="Times New Roman" w:hAnsi="Times New Roman"/>
          <w:sz w:val="28"/>
          <w:szCs w:val="28"/>
        </w:rPr>
        <w:t>.</w:t>
      </w:r>
      <w:r w:rsidR="000713F1" w:rsidRPr="009E71A8">
        <w:rPr>
          <w:rFonts w:ascii="Times New Roman" w:hAnsi="Times New Roman"/>
          <w:sz w:val="28"/>
          <w:szCs w:val="28"/>
        </w:rPr>
        <w:t> </w:t>
      </w:r>
      <w:r w:rsidR="004E4138" w:rsidRPr="009E71A8">
        <w:rPr>
          <w:rFonts w:ascii="Times New Roman" w:hAnsi="Times New Roman"/>
          <w:sz w:val="28"/>
          <w:szCs w:val="28"/>
        </w:rPr>
        <w:t xml:space="preserve">Положения </w:t>
      </w:r>
      <w:r w:rsidR="006A1882" w:rsidRPr="009E71A8">
        <w:rPr>
          <w:rFonts w:ascii="Times New Roman" w:hAnsi="Times New Roman"/>
          <w:sz w:val="28"/>
          <w:szCs w:val="28"/>
        </w:rPr>
        <w:t xml:space="preserve">части 6 и пунктов 1, 2 части </w:t>
      </w:r>
      <w:r w:rsidR="00C20026" w:rsidRPr="009E71A8">
        <w:rPr>
          <w:rFonts w:ascii="Times New Roman" w:hAnsi="Times New Roman"/>
          <w:sz w:val="28"/>
          <w:szCs w:val="28"/>
        </w:rPr>
        <w:t>7</w:t>
      </w:r>
      <w:r w:rsidR="006A1882" w:rsidRPr="009E71A8">
        <w:rPr>
          <w:rFonts w:ascii="Times New Roman" w:hAnsi="Times New Roman"/>
          <w:sz w:val="28"/>
          <w:szCs w:val="28"/>
        </w:rPr>
        <w:t xml:space="preserve"> статьи </w:t>
      </w:r>
      <w:r w:rsidR="00A94F32" w:rsidRPr="009E71A8">
        <w:rPr>
          <w:rFonts w:ascii="Times New Roman" w:hAnsi="Times New Roman"/>
          <w:sz w:val="28"/>
          <w:szCs w:val="28"/>
        </w:rPr>
        <w:t>10</w:t>
      </w:r>
      <w:r w:rsidR="006A1882" w:rsidRPr="009E71A8">
        <w:rPr>
          <w:rFonts w:ascii="Times New Roman" w:hAnsi="Times New Roman"/>
          <w:sz w:val="28"/>
          <w:szCs w:val="28"/>
        </w:rPr>
        <w:t xml:space="preserve"> настоящего Закона действуют до разграничения имущества между Российской Федерацией, Донецкой Народной Республикой и ее муниципальными образованиями в соответствии с </w:t>
      </w:r>
      <w:hyperlink r:id="rId28" w:history="1">
        <w:r w:rsidR="006A1882" w:rsidRPr="004F79E7">
          <w:rPr>
            <w:rStyle w:val="a4"/>
            <w:rFonts w:ascii="Times New Roman" w:hAnsi="Times New Roman"/>
            <w:sz w:val="28"/>
            <w:szCs w:val="28"/>
          </w:rPr>
          <w:t xml:space="preserve">постановлением Правительства Российской Федерации </w:t>
        </w:r>
        <w:r w:rsidR="00EE1C0A" w:rsidRPr="004F79E7">
          <w:rPr>
            <w:rStyle w:val="a4"/>
            <w:rFonts w:ascii="Times New Roman" w:hAnsi="Times New Roman"/>
            <w:sz w:val="28"/>
            <w:szCs w:val="28"/>
          </w:rPr>
          <w:br/>
        </w:r>
        <w:r w:rsidR="006A1882" w:rsidRPr="004F79E7">
          <w:rPr>
            <w:rStyle w:val="a4"/>
            <w:rFonts w:ascii="Times New Roman" w:hAnsi="Times New Roman"/>
            <w:sz w:val="28"/>
            <w:szCs w:val="28"/>
          </w:rPr>
          <w:t>от 29 декабря 2022 г</w:t>
        </w:r>
        <w:r w:rsidR="00344E88" w:rsidRPr="004F79E7">
          <w:rPr>
            <w:rStyle w:val="a4"/>
            <w:rFonts w:ascii="Times New Roman" w:hAnsi="Times New Roman"/>
            <w:sz w:val="28"/>
            <w:szCs w:val="28"/>
          </w:rPr>
          <w:t>ода</w:t>
        </w:r>
        <w:r w:rsidR="006A1882" w:rsidRPr="004F79E7">
          <w:rPr>
            <w:rStyle w:val="a4"/>
            <w:rFonts w:ascii="Times New Roman" w:hAnsi="Times New Roman"/>
            <w:sz w:val="28"/>
            <w:szCs w:val="28"/>
          </w:rPr>
          <w:t xml:space="preserve">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</w:t>
        </w:r>
      </w:hyperlink>
      <w:r w:rsidRPr="009E71A8">
        <w:rPr>
          <w:rFonts w:ascii="Times New Roman" w:hAnsi="Times New Roman"/>
          <w:sz w:val="28"/>
          <w:szCs w:val="28"/>
        </w:rPr>
        <w:t>.</w:t>
      </w:r>
    </w:p>
    <w:p w14:paraId="3DFCC4AA" w14:textId="673F2835" w:rsidR="007E01F5" w:rsidRPr="009E71A8" w:rsidRDefault="00A53D99" w:rsidP="00642D8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1A8">
        <w:rPr>
          <w:rFonts w:ascii="Times New Roman" w:hAnsi="Times New Roman"/>
          <w:sz w:val="28"/>
          <w:szCs w:val="28"/>
        </w:rPr>
        <w:t xml:space="preserve">6. Статья </w:t>
      </w:r>
      <w:r w:rsidR="007E01F5" w:rsidRPr="009E71A8">
        <w:rPr>
          <w:rFonts w:ascii="Times New Roman" w:hAnsi="Times New Roman"/>
          <w:sz w:val="28"/>
          <w:szCs w:val="28"/>
        </w:rPr>
        <w:t>1</w:t>
      </w:r>
      <w:r w:rsidR="00A94F32" w:rsidRPr="009E71A8">
        <w:rPr>
          <w:rFonts w:ascii="Times New Roman" w:hAnsi="Times New Roman"/>
          <w:sz w:val="28"/>
          <w:szCs w:val="28"/>
        </w:rPr>
        <w:t>1</w:t>
      </w:r>
      <w:r w:rsidRPr="009E71A8">
        <w:rPr>
          <w:rFonts w:ascii="Times New Roman" w:hAnsi="Times New Roman"/>
          <w:sz w:val="28"/>
          <w:szCs w:val="28"/>
        </w:rPr>
        <w:t xml:space="preserve"> настоящего Закона действу</w:t>
      </w:r>
      <w:r w:rsidR="003B7BFA" w:rsidRPr="009E71A8">
        <w:rPr>
          <w:rFonts w:ascii="Times New Roman" w:hAnsi="Times New Roman"/>
          <w:sz w:val="28"/>
          <w:szCs w:val="28"/>
        </w:rPr>
        <w:t>е</w:t>
      </w:r>
      <w:r w:rsidRPr="009E71A8">
        <w:rPr>
          <w:rFonts w:ascii="Times New Roman" w:hAnsi="Times New Roman"/>
          <w:sz w:val="28"/>
          <w:szCs w:val="28"/>
        </w:rPr>
        <w:t>т до утверждения правил землепользования и застройки соответствующего муниципального образования.</w:t>
      </w:r>
    </w:p>
    <w:p w14:paraId="105AFC0F" w14:textId="77777777" w:rsidR="000018C2" w:rsidRPr="000018C2" w:rsidRDefault="000018C2" w:rsidP="000018C2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55C89E7" w14:textId="77777777" w:rsidR="000018C2" w:rsidRPr="000018C2" w:rsidRDefault="000018C2" w:rsidP="000018C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A235BC7" w14:textId="77777777" w:rsidR="000018C2" w:rsidRPr="000018C2" w:rsidRDefault="000018C2" w:rsidP="000018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8C2">
        <w:rPr>
          <w:rFonts w:ascii="Times New Roman" w:eastAsia="Calibri" w:hAnsi="Times New Roman"/>
          <w:sz w:val="28"/>
          <w:szCs w:val="28"/>
        </w:rPr>
        <w:t>Глава</w:t>
      </w:r>
    </w:p>
    <w:p w14:paraId="2984BA9C" w14:textId="77777777" w:rsidR="000018C2" w:rsidRPr="000018C2" w:rsidRDefault="000018C2" w:rsidP="000018C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8C2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0018C2">
        <w:rPr>
          <w:rFonts w:ascii="Times New Roman" w:eastAsia="Calibri" w:hAnsi="Times New Roman"/>
          <w:sz w:val="28"/>
          <w:szCs w:val="28"/>
        </w:rPr>
        <w:tab/>
      </w:r>
      <w:r w:rsidRPr="000018C2">
        <w:rPr>
          <w:rFonts w:ascii="Times New Roman" w:eastAsia="Calibri" w:hAnsi="Times New Roman"/>
          <w:sz w:val="28"/>
          <w:szCs w:val="28"/>
        </w:rPr>
        <w:tab/>
      </w:r>
      <w:r w:rsidRPr="000018C2">
        <w:rPr>
          <w:rFonts w:ascii="Times New Roman" w:eastAsia="Calibri" w:hAnsi="Times New Roman"/>
          <w:sz w:val="28"/>
          <w:szCs w:val="28"/>
        </w:rPr>
        <w:tab/>
      </w:r>
      <w:r w:rsidRPr="000018C2">
        <w:rPr>
          <w:rFonts w:ascii="Times New Roman" w:eastAsia="Calibri" w:hAnsi="Times New Roman"/>
          <w:sz w:val="28"/>
          <w:szCs w:val="28"/>
        </w:rPr>
        <w:tab/>
      </w:r>
      <w:r w:rsidRPr="000018C2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0018C2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63F7B9ED" w14:textId="77777777" w:rsidR="000018C2" w:rsidRPr="000018C2" w:rsidRDefault="000018C2" w:rsidP="000018C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018C2">
        <w:rPr>
          <w:rFonts w:ascii="Times New Roman" w:eastAsia="Calibri" w:hAnsi="Times New Roman"/>
          <w:sz w:val="28"/>
          <w:szCs w:val="28"/>
        </w:rPr>
        <w:t>г. Донецк</w:t>
      </w:r>
    </w:p>
    <w:p w14:paraId="522C8D88" w14:textId="4ACCC198" w:rsidR="005C5A97" w:rsidRDefault="005C5A97" w:rsidP="005C5A97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74C80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 xml:space="preserve"> декабря 2023 года</w:t>
      </w:r>
    </w:p>
    <w:p w14:paraId="18D3BF54" w14:textId="36DB225A" w:rsidR="00445B58" w:rsidRDefault="005C5A97" w:rsidP="005C5A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39-РЗ</w:t>
      </w:r>
    </w:p>
    <w:p w14:paraId="0FC1BA0E" w14:textId="4373F205" w:rsidR="004F79E7" w:rsidRDefault="004F79E7" w:rsidP="005C5A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2189018" w14:textId="77777777" w:rsidR="004F79E7" w:rsidRPr="00DA441A" w:rsidRDefault="004F79E7" w:rsidP="005C5A9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</w:p>
    <w:sectPr w:rsidR="004F79E7" w:rsidRPr="00DA441A" w:rsidSect="004F79E7">
      <w:headerReference w:type="default" r:id="rId29"/>
      <w:pgSz w:w="11906" w:h="16838"/>
      <w:pgMar w:top="1134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C41A" w14:textId="77777777" w:rsidR="002858C9" w:rsidRDefault="002858C9">
      <w:pPr>
        <w:spacing w:after="0" w:line="240" w:lineRule="auto"/>
      </w:pPr>
      <w:r>
        <w:separator/>
      </w:r>
    </w:p>
  </w:endnote>
  <w:endnote w:type="continuationSeparator" w:id="0">
    <w:p w14:paraId="2737614E" w14:textId="77777777" w:rsidR="002858C9" w:rsidRDefault="0028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C5DB" w14:textId="77777777" w:rsidR="002858C9" w:rsidRDefault="002858C9">
      <w:pPr>
        <w:spacing w:after="0" w:line="240" w:lineRule="auto"/>
      </w:pPr>
      <w:r>
        <w:separator/>
      </w:r>
    </w:p>
  </w:footnote>
  <w:footnote w:type="continuationSeparator" w:id="0">
    <w:p w14:paraId="68F5EE2C" w14:textId="77777777" w:rsidR="002858C9" w:rsidRDefault="0028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EAEF" w14:textId="77777777" w:rsidR="00B449DA" w:rsidRPr="00106682" w:rsidRDefault="00B449DA">
    <w:pPr>
      <w:pStyle w:val="ae"/>
      <w:jc w:val="center"/>
      <w:rPr>
        <w:rFonts w:ascii="Times New Roman" w:hAnsi="Times New Roman"/>
        <w:sz w:val="24"/>
        <w:szCs w:val="24"/>
      </w:rPr>
    </w:pPr>
  </w:p>
  <w:p w14:paraId="550C9EE0" w14:textId="09D20421" w:rsidR="00B449DA" w:rsidRPr="00106682" w:rsidRDefault="00B449DA">
    <w:pPr>
      <w:pStyle w:val="ae"/>
      <w:jc w:val="center"/>
      <w:rPr>
        <w:rFonts w:ascii="Times New Roman" w:hAnsi="Times New Roman"/>
        <w:sz w:val="24"/>
        <w:szCs w:val="24"/>
      </w:rPr>
    </w:pPr>
    <w:r w:rsidRPr="00106682">
      <w:rPr>
        <w:rFonts w:ascii="Times New Roman" w:hAnsi="Times New Roman"/>
        <w:sz w:val="24"/>
        <w:szCs w:val="24"/>
      </w:rPr>
      <w:fldChar w:fldCharType="begin"/>
    </w:r>
    <w:r w:rsidRPr="00106682">
      <w:rPr>
        <w:rFonts w:ascii="Times New Roman" w:hAnsi="Times New Roman"/>
        <w:sz w:val="24"/>
        <w:szCs w:val="24"/>
      </w:rPr>
      <w:instrText>PAGE   \* MERGEFORMAT</w:instrText>
    </w:r>
    <w:r w:rsidRPr="00106682">
      <w:rPr>
        <w:rFonts w:ascii="Times New Roman" w:hAnsi="Times New Roman"/>
        <w:sz w:val="24"/>
        <w:szCs w:val="24"/>
      </w:rPr>
      <w:fldChar w:fldCharType="separate"/>
    </w:r>
    <w:r w:rsidR="004F79E7">
      <w:rPr>
        <w:rFonts w:ascii="Times New Roman" w:hAnsi="Times New Roman"/>
        <w:noProof/>
        <w:sz w:val="24"/>
        <w:szCs w:val="24"/>
      </w:rPr>
      <w:t>21</w:t>
    </w:r>
    <w:r w:rsidRPr="0010668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123"/>
    <w:multiLevelType w:val="hybridMultilevel"/>
    <w:tmpl w:val="4F420E2A"/>
    <w:lvl w:ilvl="0" w:tplc="AA9A5216">
      <w:start w:val="1"/>
      <w:numFmt w:val="decimal"/>
      <w:lvlText w:val="%1."/>
      <w:lvlJc w:val="left"/>
      <w:pPr>
        <w:ind w:left="11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1" w15:restartNumberingAfterBreak="0">
    <w:nsid w:val="2A8B51A2"/>
    <w:multiLevelType w:val="hybridMultilevel"/>
    <w:tmpl w:val="4C20C7BC"/>
    <w:lvl w:ilvl="0" w:tplc="EC16B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BAA2939"/>
    <w:multiLevelType w:val="hybridMultilevel"/>
    <w:tmpl w:val="B6D835A0"/>
    <w:lvl w:ilvl="0" w:tplc="6C125574">
      <w:start w:val="1"/>
      <w:numFmt w:val="decimal"/>
      <w:lvlText w:val="%1."/>
      <w:lvlJc w:val="left"/>
      <w:pPr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  <w:rPr>
        <w:rFonts w:cs="Times New Roman"/>
      </w:rPr>
    </w:lvl>
  </w:abstractNum>
  <w:abstractNum w:abstractNumId="3" w15:restartNumberingAfterBreak="0">
    <w:nsid w:val="7BB3686F"/>
    <w:multiLevelType w:val="hybridMultilevel"/>
    <w:tmpl w:val="1F72CD6A"/>
    <w:lvl w:ilvl="0" w:tplc="90FA5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7"/>
    <w:rsid w:val="000018C2"/>
    <w:rsid w:val="000023A3"/>
    <w:rsid w:val="00003620"/>
    <w:rsid w:val="00004C42"/>
    <w:rsid w:val="00005CE9"/>
    <w:rsid w:val="0003773E"/>
    <w:rsid w:val="0006368E"/>
    <w:rsid w:val="000660D3"/>
    <w:rsid w:val="000713F1"/>
    <w:rsid w:val="00091AD5"/>
    <w:rsid w:val="000A56D4"/>
    <w:rsid w:val="000A7ABF"/>
    <w:rsid w:val="000B603D"/>
    <w:rsid w:val="000C300C"/>
    <w:rsid w:val="000C50A8"/>
    <w:rsid w:val="000C5DE7"/>
    <w:rsid w:val="000D0B2C"/>
    <w:rsid w:val="000D15B3"/>
    <w:rsid w:val="000D44C6"/>
    <w:rsid w:val="000D5B33"/>
    <w:rsid w:val="000D6F37"/>
    <w:rsid w:val="000D7C20"/>
    <w:rsid w:val="000D7EEC"/>
    <w:rsid w:val="000E100F"/>
    <w:rsid w:val="000E4A6F"/>
    <w:rsid w:val="000E7F6E"/>
    <w:rsid w:val="000F2E44"/>
    <w:rsid w:val="000F6F90"/>
    <w:rsid w:val="000F772C"/>
    <w:rsid w:val="001013AB"/>
    <w:rsid w:val="0010612A"/>
    <w:rsid w:val="00106682"/>
    <w:rsid w:val="001146C1"/>
    <w:rsid w:val="0012083E"/>
    <w:rsid w:val="0012514F"/>
    <w:rsid w:val="00130A97"/>
    <w:rsid w:val="00133997"/>
    <w:rsid w:val="001410B5"/>
    <w:rsid w:val="001573CF"/>
    <w:rsid w:val="00162CD4"/>
    <w:rsid w:val="00164626"/>
    <w:rsid w:val="001755CD"/>
    <w:rsid w:val="00186462"/>
    <w:rsid w:val="001B1F0A"/>
    <w:rsid w:val="001B3967"/>
    <w:rsid w:val="001B4DE3"/>
    <w:rsid w:val="001D0D33"/>
    <w:rsid w:val="001D2B81"/>
    <w:rsid w:val="001D3D52"/>
    <w:rsid w:val="001D5848"/>
    <w:rsid w:val="001E2C41"/>
    <w:rsid w:val="001E3ABE"/>
    <w:rsid w:val="001E58B5"/>
    <w:rsid w:val="001E6ED7"/>
    <w:rsid w:val="001F5083"/>
    <w:rsid w:val="002125F1"/>
    <w:rsid w:val="00233B4D"/>
    <w:rsid w:val="002461C3"/>
    <w:rsid w:val="00251B9C"/>
    <w:rsid w:val="00254895"/>
    <w:rsid w:val="00255B1B"/>
    <w:rsid w:val="00255B7C"/>
    <w:rsid w:val="0026333A"/>
    <w:rsid w:val="00265283"/>
    <w:rsid w:val="00267112"/>
    <w:rsid w:val="00274C7F"/>
    <w:rsid w:val="00276196"/>
    <w:rsid w:val="00284856"/>
    <w:rsid w:val="002853D8"/>
    <w:rsid w:val="002858C9"/>
    <w:rsid w:val="00295FDA"/>
    <w:rsid w:val="0029675B"/>
    <w:rsid w:val="002A74CF"/>
    <w:rsid w:val="002B0450"/>
    <w:rsid w:val="002B5E45"/>
    <w:rsid w:val="002C37C7"/>
    <w:rsid w:val="002D2ACB"/>
    <w:rsid w:val="002D6AC3"/>
    <w:rsid w:val="002E1246"/>
    <w:rsid w:val="002E6809"/>
    <w:rsid w:val="002F01C3"/>
    <w:rsid w:val="002F310B"/>
    <w:rsid w:val="00301E04"/>
    <w:rsid w:val="00305EC8"/>
    <w:rsid w:val="00310865"/>
    <w:rsid w:val="003302FE"/>
    <w:rsid w:val="00332655"/>
    <w:rsid w:val="00333C77"/>
    <w:rsid w:val="00344E88"/>
    <w:rsid w:val="003503E9"/>
    <w:rsid w:val="00352B12"/>
    <w:rsid w:val="00353EDD"/>
    <w:rsid w:val="00360840"/>
    <w:rsid w:val="00365D2A"/>
    <w:rsid w:val="003856D8"/>
    <w:rsid w:val="00385F25"/>
    <w:rsid w:val="003868FC"/>
    <w:rsid w:val="00390202"/>
    <w:rsid w:val="00397FA4"/>
    <w:rsid w:val="003A2947"/>
    <w:rsid w:val="003B179A"/>
    <w:rsid w:val="003B4068"/>
    <w:rsid w:val="003B6395"/>
    <w:rsid w:val="003B7BFA"/>
    <w:rsid w:val="003C054E"/>
    <w:rsid w:val="003C1E70"/>
    <w:rsid w:val="003C2058"/>
    <w:rsid w:val="003E2AE4"/>
    <w:rsid w:val="003E2F37"/>
    <w:rsid w:val="00403270"/>
    <w:rsid w:val="0040722F"/>
    <w:rsid w:val="00411B3E"/>
    <w:rsid w:val="00414994"/>
    <w:rsid w:val="0041639E"/>
    <w:rsid w:val="00422E14"/>
    <w:rsid w:val="00424679"/>
    <w:rsid w:val="00431C67"/>
    <w:rsid w:val="004342D3"/>
    <w:rsid w:val="00436793"/>
    <w:rsid w:val="00445B58"/>
    <w:rsid w:val="00446076"/>
    <w:rsid w:val="00462913"/>
    <w:rsid w:val="00470B31"/>
    <w:rsid w:val="00474C80"/>
    <w:rsid w:val="00482981"/>
    <w:rsid w:val="004A3E69"/>
    <w:rsid w:val="004A63D5"/>
    <w:rsid w:val="004B3306"/>
    <w:rsid w:val="004B79CE"/>
    <w:rsid w:val="004C7082"/>
    <w:rsid w:val="004D4B75"/>
    <w:rsid w:val="004E3E84"/>
    <w:rsid w:val="004E4138"/>
    <w:rsid w:val="004F678D"/>
    <w:rsid w:val="004F79E7"/>
    <w:rsid w:val="00501FE9"/>
    <w:rsid w:val="00512411"/>
    <w:rsid w:val="00514D2E"/>
    <w:rsid w:val="00517E8D"/>
    <w:rsid w:val="005207BC"/>
    <w:rsid w:val="00521C70"/>
    <w:rsid w:val="00526AAA"/>
    <w:rsid w:val="0053318A"/>
    <w:rsid w:val="00551EB2"/>
    <w:rsid w:val="005569CB"/>
    <w:rsid w:val="005577B7"/>
    <w:rsid w:val="0057521E"/>
    <w:rsid w:val="00583088"/>
    <w:rsid w:val="005A2752"/>
    <w:rsid w:val="005A2A84"/>
    <w:rsid w:val="005B2DB7"/>
    <w:rsid w:val="005B371A"/>
    <w:rsid w:val="005C5A97"/>
    <w:rsid w:val="005E0087"/>
    <w:rsid w:val="005E6DA7"/>
    <w:rsid w:val="005F739A"/>
    <w:rsid w:val="00601159"/>
    <w:rsid w:val="006036DE"/>
    <w:rsid w:val="00603F3E"/>
    <w:rsid w:val="0060543F"/>
    <w:rsid w:val="006116FA"/>
    <w:rsid w:val="00612075"/>
    <w:rsid w:val="00614CEE"/>
    <w:rsid w:val="0062492A"/>
    <w:rsid w:val="00642D86"/>
    <w:rsid w:val="00651D6E"/>
    <w:rsid w:val="00675BF1"/>
    <w:rsid w:val="00692887"/>
    <w:rsid w:val="0069652A"/>
    <w:rsid w:val="006A1882"/>
    <w:rsid w:val="006A4473"/>
    <w:rsid w:val="006B3B29"/>
    <w:rsid w:val="006D2318"/>
    <w:rsid w:val="006D722A"/>
    <w:rsid w:val="006F1024"/>
    <w:rsid w:val="006F1CF1"/>
    <w:rsid w:val="006F64ED"/>
    <w:rsid w:val="006F6CF0"/>
    <w:rsid w:val="00700192"/>
    <w:rsid w:val="00706592"/>
    <w:rsid w:val="00707396"/>
    <w:rsid w:val="00712D9A"/>
    <w:rsid w:val="00717BFE"/>
    <w:rsid w:val="00725FBB"/>
    <w:rsid w:val="00730188"/>
    <w:rsid w:val="007331C8"/>
    <w:rsid w:val="007453A8"/>
    <w:rsid w:val="00754CAC"/>
    <w:rsid w:val="00775FE2"/>
    <w:rsid w:val="00781DF7"/>
    <w:rsid w:val="00786D04"/>
    <w:rsid w:val="00790709"/>
    <w:rsid w:val="00792CAA"/>
    <w:rsid w:val="007947E4"/>
    <w:rsid w:val="00797098"/>
    <w:rsid w:val="0079774A"/>
    <w:rsid w:val="00797EA4"/>
    <w:rsid w:val="007A280C"/>
    <w:rsid w:val="007B7E1F"/>
    <w:rsid w:val="007C2E13"/>
    <w:rsid w:val="007C7C87"/>
    <w:rsid w:val="007E01F5"/>
    <w:rsid w:val="007F0737"/>
    <w:rsid w:val="007F6F2D"/>
    <w:rsid w:val="008178E6"/>
    <w:rsid w:val="00826F6B"/>
    <w:rsid w:val="00841B52"/>
    <w:rsid w:val="00842218"/>
    <w:rsid w:val="0084414B"/>
    <w:rsid w:val="00846343"/>
    <w:rsid w:val="00850145"/>
    <w:rsid w:val="008537F9"/>
    <w:rsid w:val="008538DA"/>
    <w:rsid w:val="00854BFD"/>
    <w:rsid w:val="00855AC5"/>
    <w:rsid w:val="00864DC4"/>
    <w:rsid w:val="008717FD"/>
    <w:rsid w:val="0087473F"/>
    <w:rsid w:val="008761CD"/>
    <w:rsid w:val="00881BCE"/>
    <w:rsid w:val="00892699"/>
    <w:rsid w:val="00895FF8"/>
    <w:rsid w:val="008A1A75"/>
    <w:rsid w:val="008A4435"/>
    <w:rsid w:val="008A7755"/>
    <w:rsid w:val="008C2061"/>
    <w:rsid w:val="008D4320"/>
    <w:rsid w:val="008D4677"/>
    <w:rsid w:val="008F0CFD"/>
    <w:rsid w:val="008F1024"/>
    <w:rsid w:val="008F206A"/>
    <w:rsid w:val="00904FAF"/>
    <w:rsid w:val="00910DDD"/>
    <w:rsid w:val="00917A11"/>
    <w:rsid w:val="009371DA"/>
    <w:rsid w:val="00943603"/>
    <w:rsid w:val="00952222"/>
    <w:rsid w:val="00952EFD"/>
    <w:rsid w:val="00957078"/>
    <w:rsid w:val="0096264E"/>
    <w:rsid w:val="009661F8"/>
    <w:rsid w:val="009A47EA"/>
    <w:rsid w:val="009A61E9"/>
    <w:rsid w:val="009B4163"/>
    <w:rsid w:val="009C616E"/>
    <w:rsid w:val="009E1B9B"/>
    <w:rsid w:val="009E71A8"/>
    <w:rsid w:val="009F0742"/>
    <w:rsid w:val="009F0B85"/>
    <w:rsid w:val="009F1A96"/>
    <w:rsid w:val="00A207F4"/>
    <w:rsid w:val="00A21878"/>
    <w:rsid w:val="00A23433"/>
    <w:rsid w:val="00A26AAE"/>
    <w:rsid w:val="00A31F27"/>
    <w:rsid w:val="00A33942"/>
    <w:rsid w:val="00A43D04"/>
    <w:rsid w:val="00A47F7A"/>
    <w:rsid w:val="00A53D99"/>
    <w:rsid w:val="00A57385"/>
    <w:rsid w:val="00A66FAB"/>
    <w:rsid w:val="00A74B64"/>
    <w:rsid w:val="00A7571E"/>
    <w:rsid w:val="00A80298"/>
    <w:rsid w:val="00A86121"/>
    <w:rsid w:val="00A865BF"/>
    <w:rsid w:val="00A9056F"/>
    <w:rsid w:val="00A94F32"/>
    <w:rsid w:val="00AA1D7A"/>
    <w:rsid w:val="00AB0853"/>
    <w:rsid w:val="00AC1294"/>
    <w:rsid w:val="00AD2352"/>
    <w:rsid w:val="00AD3D80"/>
    <w:rsid w:val="00AE247A"/>
    <w:rsid w:val="00AE30C3"/>
    <w:rsid w:val="00AE7D16"/>
    <w:rsid w:val="00AF457B"/>
    <w:rsid w:val="00B00C00"/>
    <w:rsid w:val="00B0598D"/>
    <w:rsid w:val="00B07C74"/>
    <w:rsid w:val="00B10EE6"/>
    <w:rsid w:val="00B256A0"/>
    <w:rsid w:val="00B27396"/>
    <w:rsid w:val="00B27963"/>
    <w:rsid w:val="00B32D25"/>
    <w:rsid w:val="00B4042F"/>
    <w:rsid w:val="00B41884"/>
    <w:rsid w:val="00B449DA"/>
    <w:rsid w:val="00B5317A"/>
    <w:rsid w:val="00B57041"/>
    <w:rsid w:val="00B615EE"/>
    <w:rsid w:val="00B61DFC"/>
    <w:rsid w:val="00B62526"/>
    <w:rsid w:val="00B80591"/>
    <w:rsid w:val="00B83BD2"/>
    <w:rsid w:val="00B857C0"/>
    <w:rsid w:val="00B91A69"/>
    <w:rsid w:val="00B93988"/>
    <w:rsid w:val="00BB0D5B"/>
    <w:rsid w:val="00BB237C"/>
    <w:rsid w:val="00BD4AD8"/>
    <w:rsid w:val="00BD70E3"/>
    <w:rsid w:val="00BE52D3"/>
    <w:rsid w:val="00BF38BB"/>
    <w:rsid w:val="00C03DF7"/>
    <w:rsid w:val="00C03E73"/>
    <w:rsid w:val="00C075E5"/>
    <w:rsid w:val="00C20026"/>
    <w:rsid w:val="00C20DC6"/>
    <w:rsid w:val="00C22D31"/>
    <w:rsid w:val="00C25D68"/>
    <w:rsid w:val="00C332BA"/>
    <w:rsid w:val="00C33519"/>
    <w:rsid w:val="00C40C15"/>
    <w:rsid w:val="00C535F7"/>
    <w:rsid w:val="00C539AD"/>
    <w:rsid w:val="00C636B6"/>
    <w:rsid w:val="00C74195"/>
    <w:rsid w:val="00C752EB"/>
    <w:rsid w:val="00C75734"/>
    <w:rsid w:val="00C80FEB"/>
    <w:rsid w:val="00C86263"/>
    <w:rsid w:val="00C908F0"/>
    <w:rsid w:val="00C93CDF"/>
    <w:rsid w:val="00C95A1F"/>
    <w:rsid w:val="00CB1DE1"/>
    <w:rsid w:val="00CB7F0F"/>
    <w:rsid w:val="00CD4335"/>
    <w:rsid w:val="00CD589E"/>
    <w:rsid w:val="00CD6CF7"/>
    <w:rsid w:val="00CE43AE"/>
    <w:rsid w:val="00CF4FD3"/>
    <w:rsid w:val="00D20596"/>
    <w:rsid w:val="00D352FA"/>
    <w:rsid w:val="00D40C77"/>
    <w:rsid w:val="00D476BE"/>
    <w:rsid w:val="00D73D5F"/>
    <w:rsid w:val="00D83358"/>
    <w:rsid w:val="00DA0B65"/>
    <w:rsid w:val="00DA441A"/>
    <w:rsid w:val="00DB10F3"/>
    <w:rsid w:val="00DB6448"/>
    <w:rsid w:val="00DD0925"/>
    <w:rsid w:val="00DD248E"/>
    <w:rsid w:val="00DD5E55"/>
    <w:rsid w:val="00DE09F7"/>
    <w:rsid w:val="00DE10E1"/>
    <w:rsid w:val="00DF1E4C"/>
    <w:rsid w:val="00E030E7"/>
    <w:rsid w:val="00E10E3A"/>
    <w:rsid w:val="00E13691"/>
    <w:rsid w:val="00E25CAD"/>
    <w:rsid w:val="00E32D95"/>
    <w:rsid w:val="00E358BA"/>
    <w:rsid w:val="00E61469"/>
    <w:rsid w:val="00E66F2A"/>
    <w:rsid w:val="00E67459"/>
    <w:rsid w:val="00E70B02"/>
    <w:rsid w:val="00E811E6"/>
    <w:rsid w:val="00E87F8B"/>
    <w:rsid w:val="00E9215F"/>
    <w:rsid w:val="00E9287C"/>
    <w:rsid w:val="00EA3FCD"/>
    <w:rsid w:val="00EB40B7"/>
    <w:rsid w:val="00EB48C3"/>
    <w:rsid w:val="00EC11BC"/>
    <w:rsid w:val="00ED153B"/>
    <w:rsid w:val="00ED4225"/>
    <w:rsid w:val="00EE1C0A"/>
    <w:rsid w:val="00EF1657"/>
    <w:rsid w:val="00F00E98"/>
    <w:rsid w:val="00F01122"/>
    <w:rsid w:val="00F06AB4"/>
    <w:rsid w:val="00F12209"/>
    <w:rsid w:val="00F20364"/>
    <w:rsid w:val="00F21149"/>
    <w:rsid w:val="00F23100"/>
    <w:rsid w:val="00F26591"/>
    <w:rsid w:val="00F40AC5"/>
    <w:rsid w:val="00F43CCC"/>
    <w:rsid w:val="00F509E8"/>
    <w:rsid w:val="00F54F5A"/>
    <w:rsid w:val="00F614E2"/>
    <w:rsid w:val="00F64028"/>
    <w:rsid w:val="00F828F9"/>
    <w:rsid w:val="00F87CC9"/>
    <w:rsid w:val="00FA6AC9"/>
    <w:rsid w:val="00FB24A6"/>
    <w:rsid w:val="00FB2F52"/>
    <w:rsid w:val="00FB3DBB"/>
    <w:rsid w:val="00FC267D"/>
    <w:rsid w:val="00FD1B1E"/>
    <w:rsid w:val="00FE0A38"/>
    <w:rsid w:val="00FF5C0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F98"/>
  <w15:docId w15:val="{3263C4BB-AC30-459B-823C-0BC6991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82"/>
    <w:pPr>
      <w:spacing w:after="160" w:line="259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6A18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4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45B58"/>
  </w:style>
  <w:style w:type="character" w:styleId="a3">
    <w:name w:val="Emphasis"/>
    <w:uiPriority w:val="20"/>
    <w:qFormat/>
    <w:rsid w:val="00445B58"/>
    <w:rPr>
      <w:i/>
      <w:iCs/>
    </w:rPr>
  </w:style>
  <w:style w:type="paragraph" w:customStyle="1" w:styleId="s9">
    <w:name w:val="s_9"/>
    <w:basedOn w:val="a"/>
    <w:rsid w:val="0044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445B58"/>
    <w:rPr>
      <w:color w:val="0000FF"/>
      <w:u w:val="single"/>
    </w:rPr>
  </w:style>
  <w:style w:type="paragraph" w:customStyle="1" w:styleId="s1">
    <w:name w:val="s_1"/>
    <w:basedOn w:val="a"/>
    <w:rsid w:val="0044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4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rsid w:val="00445B58"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20">
    <w:name w:val="Заголовок 2 Знак"/>
    <w:link w:val="2"/>
    <w:uiPriority w:val="9"/>
    <w:rsid w:val="006A1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18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A18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18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A18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A188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A188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A18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A18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A18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|2_"/>
    <w:link w:val="Bodytext21"/>
    <w:uiPriority w:val="99"/>
    <w:locked/>
    <w:rsid w:val="006A1882"/>
    <w:rPr>
      <w:sz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6A1882"/>
    <w:pPr>
      <w:widowControl w:val="0"/>
      <w:shd w:val="clear" w:color="auto" w:fill="FFFFFF"/>
      <w:spacing w:before="800" w:after="380" w:line="332" w:lineRule="exact"/>
    </w:pPr>
    <w:rPr>
      <w:rFonts w:eastAsia="Calibri"/>
      <w:sz w:val="30"/>
      <w:lang w:eastAsia="en-US"/>
    </w:rPr>
  </w:style>
  <w:style w:type="character" w:styleId="a6">
    <w:name w:val="annotation reference"/>
    <w:uiPriority w:val="99"/>
    <w:semiHidden/>
    <w:unhideWhenUsed/>
    <w:rsid w:val="006A188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A188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6A188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88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A18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A188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A1882"/>
    <w:pPr>
      <w:ind w:left="720"/>
      <w:contextualSpacing/>
    </w:pPr>
    <w:rPr>
      <w:lang w:eastAsia="en-US"/>
    </w:rPr>
  </w:style>
  <w:style w:type="character" w:customStyle="1" w:styleId="21">
    <w:name w:val="Основной текст (2)_"/>
    <w:link w:val="22"/>
    <w:locked/>
    <w:rsid w:val="006A1882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882"/>
    <w:pPr>
      <w:widowControl w:val="0"/>
      <w:shd w:val="clear" w:color="auto" w:fill="FFFFFF"/>
      <w:spacing w:after="320" w:line="310" w:lineRule="exact"/>
      <w:ind w:hanging="1340"/>
      <w:jc w:val="center"/>
    </w:pPr>
    <w:rPr>
      <w:rFonts w:ascii="Times New Roman" w:eastAsia="Calibri" w:hAnsi="Times New Roman"/>
      <w:sz w:val="28"/>
      <w:lang w:eastAsia="en-US"/>
    </w:rPr>
  </w:style>
  <w:style w:type="paragraph" w:styleId="ae">
    <w:name w:val="header"/>
    <w:basedOn w:val="a"/>
    <w:link w:val="af"/>
    <w:uiPriority w:val="99"/>
    <w:unhideWhenUsed/>
    <w:rsid w:val="006A18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A188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A18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A1882"/>
    <w:rPr>
      <w:rFonts w:ascii="Calibri" w:eastAsia="Times New Roman" w:hAnsi="Calibri" w:cs="Times New Roman"/>
      <w:lang w:eastAsia="ru-RU"/>
    </w:rPr>
  </w:style>
  <w:style w:type="character" w:customStyle="1" w:styleId="af2">
    <w:name w:val="Гипертекстовая ссылка"/>
    <w:uiPriority w:val="99"/>
    <w:rsid w:val="006A1882"/>
    <w:rPr>
      <w:rFonts w:cs="Times New Roman"/>
      <w:color w:val="106BBE"/>
    </w:rPr>
  </w:style>
  <w:style w:type="paragraph" w:styleId="af3">
    <w:name w:val="Revision"/>
    <w:hidden/>
    <w:uiPriority w:val="99"/>
    <w:semiHidden/>
    <w:rsid w:val="00F0112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46328" TargetMode="External"/><Relationship Id="rId18" Type="http://schemas.openxmlformats.org/officeDocument/2006/relationships/hyperlink" Target="https://www.zakonrf.info/zk/" TargetMode="External"/><Relationship Id="rId26" Type="http://schemas.openxmlformats.org/officeDocument/2006/relationships/hyperlink" Target="http://publication.pravo.gov.ru/Document/View/0001202210050005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212300029?ysclid=lqqufwszvx5944949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10418" TargetMode="External"/><Relationship Id="rId17" Type="http://schemas.openxmlformats.org/officeDocument/2006/relationships/hyperlink" Target="https://www.zakonrf.info/zk/" TargetMode="External"/><Relationship Id="rId25" Type="http://schemas.openxmlformats.org/officeDocument/2006/relationships/hyperlink" Target="https://www.zakonrf.info/z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rf.info/zk/" TargetMode="External"/><Relationship Id="rId20" Type="http://schemas.openxmlformats.org/officeDocument/2006/relationships/hyperlink" Target="https://www.zakonrf.info/z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7432" TargetMode="External"/><Relationship Id="rId24" Type="http://schemas.openxmlformats.org/officeDocument/2006/relationships/hyperlink" Target="http://publication.pravo.gov.ru/Document/View/000120221005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rf.info/zk/" TargetMode="External"/><Relationship Id="rId23" Type="http://schemas.openxmlformats.org/officeDocument/2006/relationships/hyperlink" Target="http://publication.pravo.gov.ru/Document/View/0001202212280022?ysclid=lqqumi3uhv610850576" TargetMode="External"/><Relationship Id="rId28" Type="http://schemas.openxmlformats.org/officeDocument/2006/relationships/hyperlink" Target="http://publication.pravo.gov.ru/Document/View/0001202212300029?ysclid=lqqufwszvx594494972" TargetMode="External"/><Relationship Id="rId10" Type="http://schemas.openxmlformats.org/officeDocument/2006/relationships/hyperlink" Target="http://www.kremlin.ru/acts/bank/7432" TargetMode="External"/><Relationship Id="rId19" Type="http://schemas.openxmlformats.org/officeDocument/2006/relationships/hyperlink" Target="https://www.zakonrf.info/zk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rf.info/zk/" TargetMode="External"/><Relationship Id="rId14" Type="http://schemas.openxmlformats.org/officeDocument/2006/relationships/hyperlink" Target="https://www.zakonrf.info/zk/" TargetMode="External"/><Relationship Id="rId22" Type="http://schemas.openxmlformats.org/officeDocument/2006/relationships/hyperlink" Target="http://publication.pravo.gov.ru/Document/View/0001202212300049?ysclid=lqqujoreyc140975854" TargetMode="External"/><Relationship Id="rId27" Type="http://schemas.openxmlformats.org/officeDocument/2006/relationships/hyperlink" Target="http://Legislationrf.ru?req=doc&amp;base=LAW&amp;n=422430&amp;date=08.02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815D-EACA-4628-8A55-08E2A5BD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42088</CharactersWithSpaces>
  <SharedDoc>false</SharedDoc>
  <HLinks>
    <vt:vector size="30" baseType="variant"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http://legislationrf.ru/?req=doc&amp;base=LAW&amp;n=422430&amp;date=08.02.2023</vt:lpwstr>
      </vt:variant>
      <vt:variant>
        <vt:lpwstr/>
      </vt:variant>
      <vt:variant>
        <vt:i4>1441811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/document/406063821/entry/0</vt:lpwstr>
      </vt:variant>
      <vt:variant>
        <vt:i4>1441811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/document/406063821/entry/0</vt:lpwstr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https://gjur.action360.ru/</vt:lpwstr>
      </vt:variant>
      <vt:variant>
        <vt:lpwstr>/document/81/9337777/</vt:lpwstr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https://gjur.action360.ru/</vt:lpwstr>
      </vt:variant>
      <vt:variant>
        <vt:lpwstr>/document/81/9337777/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2023-12-22T06:00:00Z</cp:lastPrinted>
  <dcterms:created xsi:type="dcterms:W3CDTF">2023-12-29T16:08:00Z</dcterms:created>
  <dcterms:modified xsi:type="dcterms:W3CDTF">2023-12-29T16:36:00Z</dcterms:modified>
</cp:coreProperties>
</file>