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6E79" w14:textId="77777777" w:rsidR="0019333C" w:rsidRPr="0019333C" w:rsidRDefault="0019333C" w:rsidP="0019333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auto"/>
          <w:kern w:val="3"/>
          <w:sz w:val="20"/>
          <w:szCs w:val="20"/>
          <w:shd w:val="clear" w:color="auto" w:fill="FFFFFF"/>
          <w:lang w:eastAsia="zh-CN" w:bidi="hi-IN"/>
        </w:rPr>
      </w:pPr>
      <w:r w:rsidRPr="0019333C">
        <w:rPr>
          <w:rFonts w:ascii="Times New Roman" w:eastAsia="MS Mincho" w:hAnsi="Times New Roman" w:cs="Times New Roman"/>
          <w:i/>
          <w:noProof/>
          <w:color w:val="auto"/>
          <w:kern w:val="3"/>
          <w:sz w:val="20"/>
          <w:szCs w:val="20"/>
          <w:bdr w:val="nil"/>
          <w:shd w:val="clear" w:color="auto" w:fill="FFFFFF"/>
          <w:lang w:bidi="ar-SA"/>
        </w:rPr>
        <w:drawing>
          <wp:inline distT="0" distB="0" distL="0" distR="0" wp14:anchorId="1071A2C7" wp14:editId="727E6EE7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1C81" w14:textId="77777777" w:rsidR="0019333C" w:rsidRPr="0019333C" w:rsidRDefault="0019333C" w:rsidP="0019333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19333C"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62B66723" w14:textId="77777777" w:rsidR="0019333C" w:rsidRPr="0019333C" w:rsidRDefault="0019333C" w:rsidP="0019333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</w:pPr>
      <w:r w:rsidRPr="0019333C"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0A9FA799" w14:textId="77777777" w:rsidR="0019333C" w:rsidRPr="0019333C" w:rsidRDefault="0019333C" w:rsidP="001933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shd w:val="clear" w:color="auto" w:fill="FFFFFF"/>
          <w:lang w:bidi="ar-SA"/>
        </w:rPr>
      </w:pPr>
    </w:p>
    <w:p w14:paraId="29ED520E" w14:textId="77777777" w:rsidR="0019333C" w:rsidRPr="0019333C" w:rsidRDefault="0019333C" w:rsidP="0019333C">
      <w:pPr>
        <w:widowControl/>
        <w:tabs>
          <w:tab w:val="left" w:pos="3681"/>
          <w:tab w:val="center" w:pos="474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C9B51FF" w14:textId="62FC0D3E" w:rsidR="00656A42" w:rsidRPr="00731540" w:rsidRDefault="006E634C" w:rsidP="00C428E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540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ДОНЕЦКОЙ НАРОДНОЙ РЕСПУБЛИКИ </w:t>
      </w:r>
      <w:r w:rsidR="00656A42" w:rsidRPr="00731540">
        <w:rPr>
          <w:rFonts w:ascii="Times New Roman" w:hAnsi="Times New Roman" w:cs="Times New Roman"/>
          <w:sz w:val="28"/>
          <w:szCs w:val="28"/>
        </w:rPr>
        <w:t>«ОБ ИНВЕСТИЦИОННОЙ ПОЛИТИКЕ И ГОСУДАРСТВЕННОЙ ПОДДЕРЖКЕ ИНВЕСТИЦИОННОЙ ДЕЯТЕЛЬНОСТИ В ДОНЕЦКОЙ НАРОДНОЙ РЕСПУБЛИКЕ»</w:t>
      </w:r>
    </w:p>
    <w:p w14:paraId="3A8EF5DA" w14:textId="77777777" w:rsidR="0019333C" w:rsidRPr="0019333C" w:rsidRDefault="0019333C" w:rsidP="001933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97A7028" w14:textId="77777777" w:rsidR="0019333C" w:rsidRPr="0019333C" w:rsidRDefault="0019333C" w:rsidP="001933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092D7EB5" w14:textId="1433DA81" w:rsidR="0019333C" w:rsidRPr="0019333C" w:rsidRDefault="0019333C" w:rsidP="0019333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  <w:r w:rsidRPr="0019333C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 xml:space="preserve">Принят Постановлением Народного Совета </w:t>
      </w:r>
      <w:r w:rsidR="000047D5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>4</w:t>
      </w:r>
      <w:r w:rsidRPr="0019333C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 xml:space="preserve"> февраля 2024 года</w:t>
      </w:r>
    </w:p>
    <w:p w14:paraId="3162A6DE" w14:textId="77777777" w:rsidR="0019333C" w:rsidRPr="0019333C" w:rsidRDefault="0019333C" w:rsidP="001933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30A86692" w14:textId="77777777" w:rsidR="0019333C" w:rsidRPr="0019333C" w:rsidRDefault="0019333C" w:rsidP="001933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CA36C5E" w14:textId="54EFAF04" w:rsidR="006E634C" w:rsidRPr="00731540" w:rsidRDefault="006E634C" w:rsidP="00704797">
      <w:pPr>
        <w:pStyle w:val="11"/>
        <w:ind w:firstLine="709"/>
        <w:jc w:val="both"/>
        <w:rPr>
          <w:color w:val="auto"/>
        </w:rPr>
      </w:pPr>
      <w:r w:rsidRPr="00731540">
        <w:rPr>
          <w:b/>
          <w:bCs/>
          <w:color w:val="auto"/>
        </w:rPr>
        <w:t>Статья 1</w:t>
      </w:r>
    </w:p>
    <w:p w14:paraId="536CB312" w14:textId="524CE36A" w:rsidR="00F22FA8" w:rsidRPr="00731540" w:rsidRDefault="006E634C" w:rsidP="001D5423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4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4A34E4">
          <w:rPr>
            <w:rStyle w:val="ae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</w:t>
        </w:r>
        <w:r w:rsidR="00D71EAA" w:rsidRPr="004A34E4">
          <w:rPr>
            <w:rStyle w:val="ae"/>
            <w:rFonts w:ascii="Times New Roman" w:hAnsi="Times New Roman" w:cs="Times New Roman"/>
            <w:sz w:val="28"/>
            <w:szCs w:val="28"/>
          </w:rPr>
          <w:t>17</w:t>
        </w:r>
        <w:r w:rsidRPr="004A34E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D71EAA" w:rsidRPr="004A34E4">
          <w:rPr>
            <w:rStyle w:val="ae"/>
            <w:rFonts w:ascii="Times New Roman" w:hAnsi="Times New Roman" w:cs="Times New Roman"/>
            <w:sz w:val="28"/>
            <w:szCs w:val="28"/>
          </w:rPr>
          <w:t>мая</w:t>
        </w:r>
        <w:r w:rsidRPr="004A34E4">
          <w:rPr>
            <w:rStyle w:val="ae"/>
            <w:rFonts w:ascii="Times New Roman" w:hAnsi="Times New Roman" w:cs="Times New Roman"/>
            <w:sz w:val="28"/>
            <w:szCs w:val="28"/>
          </w:rPr>
          <w:t xml:space="preserve"> 202</w:t>
        </w:r>
        <w:r w:rsidR="00D71EAA" w:rsidRPr="004A34E4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Pr="004A34E4">
          <w:rPr>
            <w:rStyle w:val="ae"/>
            <w:rFonts w:ascii="Times New Roman" w:hAnsi="Times New Roman" w:cs="Times New Roman"/>
            <w:sz w:val="28"/>
            <w:szCs w:val="28"/>
          </w:rPr>
          <w:t xml:space="preserve"> года </w:t>
        </w:r>
        <w:r w:rsidR="00E147EC" w:rsidRPr="004A34E4">
          <w:rPr>
            <w:rStyle w:val="ae"/>
            <w:rFonts w:ascii="Times New Roman" w:hAnsi="Times New Roman" w:cs="Times New Roman"/>
            <w:sz w:val="28"/>
            <w:szCs w:val="28"/>
          </w:rPr>
          <w:br/>
        </w:r>
        <w:r w:rsidRPr="004A34E4">
          <w:rPr>
            <w:rStyle w:val="ae"/>
            <w:rFonts w:ascii="Times New Roman" w:hAnsi="Times New Roman" w:cs="Times New Roman"/>
            <w:sz w:val="28"/>
            <w:szCs w:val="28"/>
          </w:rPr>
          <w:t>№ 4</w:t>
        </w:r>
        <w:r w:rsidR="00D71EAA" w:rsidRPr="004A34E4">
          <w:rPr>
            <w:rStyle w:val="ae"/>
            <w:rFonts w:ascii="Times New Roman" w:hAnsi="Times New Roman" w:cs="Times New Roman"/>
            <w:sz w:val="28"/>
            <w:szCs w:val="28"/>
          </w:rPr>
          <w:t>44</w:t>
        </w:r>
        <w:r w:rsidRPr="004A34E4">
          <w:rPr>
            <w:rStyle w:val="ae"/>
            <w:rFonts w:ascii="Times New Roman" w:hAnsi="Times New Roman" w:cs="Times New Roman"/>
            <w:sz w:val="28"/>
            <w:szCs w:val="28"/>
          </w:rPr>
          <w:t>-IIНС «</w:t>
        </w:r>
        <w:r w:rsidR="00D71EAA" w:rsidRPr="004A34E4">
          <w:rPr>
            <w:rStyle w:val="ae"/>
            <w:rFonts w:ascii="Times New Roman" w:hAnsi="Times New Roman" w:cs="Times New Roman"/>
            <w:sz w:val="28"/>
            <w:szCs w:val="28"/>
          </w:rPr>
          <w:t>Об инвестиционной политике и государственной поддержке инвестиционной деятельности в Донецкой Народной Республике</w:t>
        </w:r>
        <w:r w:rsidRPr="004A34E4">
          <w:rPr>
            <w:rStyle w:val="ae"/>
            <w:rFonts w:ascii="Times New Roman" w:hAnsi="Times New Roman" w:cs="Times New Roman"/>
            <w:sz w:val="28"/>
            <w:szCs w:val="28"/>
          </w:rPr>
          <w:t>»</w:t>
        </w:r>
      </w:hyperlink>
      <w:r w:rsidRPr="00731540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</w:t>
      </w:r>
      <w:r w:rsidR="00823D9B" w:rsidRPr="00731540">
        <w:rPr>
          <w:rFonts w:ascii="Times New Roman" w:hAnsi="Times New Roman" w:cs="Times New Roman"/>
          <w:sz w:val="28"/>
          <w:szCs w:val="28"/>
        </w:rPr>
        <w:t>Главы</w:t>
      </w:r>
      <w:r w:rsidRPr="0073154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E147EC">
        <w:rPr>
          <w:rFonts w:ascii="Times New Roman" w:hAnsi="Times New Roman" w:cs="Times New Roman"/>
          <w:sz w:val="28"/>
          <w:szCs w:val="28"/>
        </w:rPr>
        <w:br/>
      </w:r>
      <w:r w:rsidR="00D71EAA" w:rsidRPr="00731540">
        <w:rPr>
          <w:rFonts w:ascii="Times New Roman" w:hAnsi="Times New Roman" w:cs="Times New Roman"/>
          <w:sz w:val="28"/>
          <w:szCs w:val="28"/>
        </w:rPr>
        <w:t>17</w:t>
      </w:r>
      <w:r w:rsidRPr="00731540">
        <w:rPr>
          <w:rFonts w:ascii="Times New Roman" w:hAnsi="Times New Roman" w:cs="Times New Roman"/>
          <w:sz w:val="28"/>
          <w:szCs w:val="28"/>
        </w:rPr>
        <w:t xml:space="preserve"> </w:t>
      </w:r>
      <w:r w:rsidR="00D71EAA" w:rsidRPr="00731540">
        <w:rPr>
          <w:rFonts w:ascii="Times New Roman" w:hAnsi="Times New Roman" w:cs="Times New Roman"/>
          <w:sz w:val="28"/>
          <w:szCs w:val="28"/>
        </w:rPr>
        <w:t>мая</w:t>
      </w:r>
      <w:r w:rsidRPr="00731540">
        <w:rPr>
          <w:rFonts w:ascii="Times New Roman" w:hAnsi="Times New Roman" w:cs="Times New Roman"/>
          <w:sz w:val="28"/>
          <w:szCs w:val="28"/>
        </w:rPr>
        <w:t xml:space="preserve"> 202</w:t>
      </w:r>
      <w:r w:rsidR="00D71EAA" w:rsidRPr="00731540">
        <w:rPr>
          <w:rFonts w:ascii="Times New Roman" w:hAnsi="Times New Roman" w:cs="Times New Roman"/>
          <w:sz w:val="28"/>
          <w:szCs w:val="28"/>
        </w:rPr>
        <w:t>3</w:t>
      </w:r>
      <w:r w:rsidRPr="00731540">
        <w:rPr>
          <w:rFonts w:ascii="Times New Roman" w:hAnsi="Times New Roman" w:cs="Times New Roman"/>
          <w:sz w:val="28"/>
          <w:szCs w:val="28"/>
        </w:rPr>
        <w:t xml:space="preserve"> года) следующие изменения:</w:t>
      </w:r>
    </w:p>
    <w:p w14:paraId="3D089740" w14:textId="77CF30C6" w:rsidR="00413562" w:rsidRPr="00731540" w:rsidRDefault="00823D9B" w:rsidP="00704797">
      <w:pPr>
        <w:pStyle w:val="11"/>
        <w:ind w:firstLine="709"/>
        <w:jc w:val="both"/>
      </w:pPr>
      <w:r w:rsidRPr="00731540">
        <w:t xml:space="preserve">1) </w:t>
      </w:r>
      <w:r w:rsidR="000F5C59" w:rsidRPr="00731540">
        <w:t xml:space="preserve">в пункте </w:t>
      </w:r>
      <w:r w:rsidR="007B4543" w:rsidRPr="00731540">
        <w:t>6</w:t>
      </w:r>
      <w:r w:rsidR="000F5C59" w:rsidRPr="00731540">
        <w:t xml:space="preserve"> части 1 статьи </w:t>
      </w:r>
      <w:r w:rsidR="007B4543" w:rsidRPr="00731540">
        <w:t xml:space="preserve">3 </w:t>
      </w:r>
      <w:r w:rsidR="000F5C59" w:rsidRPr="00731540">
        <w:t>слова «</w:t>
      </w:r>
      <w:r w:rsidR="007B4543" w:rsidRPr="00731540">
        <w:t>реализация которого предполагает</w:t>
      </w:r>
      <w:r w:rsidR="007B4543" w:rsidRPr="00731540">
        <w:rPr>
          <w:spacing w:val="-3"/>
        </w:rPr>
        <w:t xml:space="preserve"> </w:t>
      </w:r>
      <w:r w:rsidR="007B4543" w:rsidRPr="00731540">
        <w:t>суммарный объем капитальных вложений</w:t>
      </w:r>
      <w:r w:rsidR="007B4543" w:rsidRPr="00731540">
        <w:rPr>
          <w:spacing w:val="-2"/>
        </w:rPr>
        <w:t xml:space="preserve"> </w:t>
      </w:r>
      <w:r w:rsidR="007B4543" w:rsidRPr="00731540">
        <w:t>не менее 50 миллионов рублей и</w:t>
      </w:r>
      <w:r w:rsidR="000F5C59" w:rsidRPr="00731540">
        <w:t>»</w:t>
      </w:r>
      <w:r w:rsidR="007B4543" w:rsidRPr="00731540">
        <w:t xml:space="preserve"> исключить</w:t>
      </w:r>
      <w:r w:rsidR="000F5C59" w:rsidRPr="00731540">
        <w:t>;</w:t>
      </w:r>
    </w:p>
    <w:p w14:paraId="5768C668" w14:textId="00982A76" w:rsidR="001D5423" w:rsidRPr="00731540" w:rsidRDefault="000F5C59" w:rsidP="00704797">
      <w:pPr>
        <w:pStyle w:val="11"/>
        <w:ind w:firstLine="709"/>
        <w:jc w:val="both"/>
      </w:pPr>
      <w:r w:rsidRPr="00731540">
        <w:t xml:space="preserve">2) </w:t>
      </w:r>
      <w:r w:rsidR="001D5423" w:rsidRPr="00731540">
        <w:t>в части 2 статьи 13:</w:t>
      </w:r>
    </w:p>
    <w:p w14:paraId="2EF79251" w14:textId="477148CB" w:rsidR="000F5C59" w:rsidRPr="00731540" w:rsidRDefault="001D5423" w:rsidP="001D5423">
      <w:pPr>
        <w:pStyle w:val="11"/>
        <w:ind w:firstLine="709"/>
        <w:jc w:val="both"/>
      </w:pPr>
      <w:r w:rsidRPr="00731540">
        <w:t xml:space="preserve">а) </w:t>
      </w:r>
      <w:r w:rsidR="007B4543" w:rsidRPr="00731540">
        <w:t xml:space="preserve">пункт 1 изложить в </w:t>
      </w:r>
      <w:r w:rsidR="002029CA" w:rsidRPr="00731540">
        <w:t>следующе</w:t>
      </w:r>
      <w:r w:rsidRPr="00731540">
        <w:t>й</w:t>
      </w:r>
      <w:r w:rsidR="002029CA" w:rsidRPr="00731540">
        <w:t xml:space="preserve"> </w:t>
      </w:r>
      <w:r w:rsidRPr="00731540">
        <w:t>редакции</w:t>
      </w:r>
      <w:r w:rsidR="002029CA" w:rsidRPr="00731540">
        <w:t>:</w:t>
      </w:r>
    </w:p>
    <w:p w14:paraId="4FC4A151" w14:textId="1BDFC509" w:rsidR="007B4543" w:rsidRPr="00731540" w:rsidRDefault="002029CA" w:rsidP="00704797">
      <w:pPr>
        <w:pStyle w:val="11"/>
        <w:ind w:firstLine="709"/>
        <w:jc w:val="both"/>
      </w:pPr>
      <w:r w:rsidRPr="00731540">
        <w:t>«</w:t>
      </w:r>
      <w:r w:rsidR="007B4543" w:rsidRPr="00731540">
        <w:t>1) реализация масштабного инвестиционного проекта соответствует задачам и целям, определенным документами стратегического планирования развития Донецкой Народной Республики, государственными программами Российской Федерации или государственными программами Донецкой Народной Республики, или муниципальными программами, и предполагает общий объем капитальных вложений в сумме:</w:t>
      </w:r>
    </w:p>
    <w:p w14:paraId="456D7AA4" w14:textId="5EA81843" w:rsidR="007B4543" w:rsidRPr="00731540" w:rsidRDefault="007B4543" w:rsidP="00704797">
      <w:pPr>
        <w:pStyle w:val="11"/>
        <w:ind w:firstLine="709"/>
        <w:jc w:val="both"/>
      </w:pPr>
      <w:r w:rsidRPr="00731540">
        <w:lastRenderedPageBreak/>
        <w:t xml:space="preserve">а) не менее </w:t>
      </w:r>
      <w:r w:rsidR="00FD4311" w:rsidRPr="00731540">
        <w:t>1</w:t>
      </w:r>
      <w:r w:rsidRPr="00731540">
        <w:t xml:space="preserve"> миллиона рублей для лиц, намеревающихся реализовать инвестиционный проект в области разработки компьютерных технологий и создания программного обеспечения, оказания консультационных услуг в указанной области и других сопутствующих услуг, в области информационных технологий, научных исследований и разработок;</w:t>
      </w:r>
    </w:p>
    <w:p w14:paraId="1406B3BB" w14:textId="41259353" w:rsidR="007B4543" w:rsidRPr="00731540" w:rsidRDefault="007B4543" w:rsidP="00704797">
      <w:pPr>
        <w:pStyle w:val="11"/>
        <w:ind w:firstLine="709"/>
        <w:jc w:val="both"/>
      </w:pPr>
      <w:r w:rsidRPr="00731540">
        <w:t xml:space="preserve">б) не менее </w:t>
      </w:r>
      <w:r w:rsidR="00FD4311" w:rsidRPr="00731540">
        <w:t>3</w:t>
      </w:r>
      <w:r w:rsidRPr="00731540">
        <w:t xml:space="preserve"> миллионов рублей для лиц, являющихся субъектами малого и среднего предпринимательства;</w:t>
      </w:r>
    </w:p>
    <w:p w14:paraId="10D7D4BB" w14:textId="406B1CBB" w:rsidR="007B4543" w:rsidRPr="00731540" w:rsidRDefault="007B4543" w:rsidP="00704797">
      <w:pPr>
        <w:pStyle w:val="11"/>
        <w:ind w:firstLine="709"/>
        <w:jc w:val="both"/>
      </w:pPr>
      <w:r w:rsidRPr="00731540">
        <w:t xml:space="preserve">в) не менее </w:t>
      </w:r>
      <w:r w:rsidR="00FD4311" w:rsidRPr="00731540">
        <w:t>30</w:t>
      </w:r>
      <w:r w:rsidRPr="00731540">
        <w:t xml:space="preserve"> миллионов рублей для иных лиц</w:t>
      </w:r>
      <w:r w:rsidR="00F22FA8" w:rsidRPr="00731540">
        <w:t>.</w:t>
      </w:r>
      <w:r w:rsidR="00704CBC" w:rsidRPr="00731540">
        <w:t>»</w:t>
      </w:r>
      <w:r w:rsidR="00FD4311" w:rsidRPr="00731540">
        <w:t>;</w:t>
      </w:r>
    </w:p>
    <w:p w14:paraId="5B9C5C4D" w14:textId="3DEE8C66" w:rsidR="007B4543" w:rsidRPr="00731540" w:rsidRDefault="00FD4311" w:rsidP="00704797">
      <w:pPr>
        <w:pStyle w:val="11"/>
        <w:ind w:firstLine="709"/>
        <w:jc w:val="both"/>
      </w:pPr>
      <w:r w:rsidRPr="00731540">
        <w:t>б</w:t>
      </w:r>
      <w:r w:rsidR="007B4543" w:rsidRPr="00731540">
        <w:t>) подпункт «а» пункта 2 изложить в следующе</w:t>
      </w:r>
      <w:r w:rsidRPr="00731540">
        <w:t>й редакции</w:t>
      </w:r>
      <w:r w:rsidR="007B4543" w:rsidRPr="00731540">
        <w:t>:</w:t>
      </w:r>
    </w:p>
    <w:p w14:paraId="498C9320" w14:textId="141836F7" w:rsidR="00990B3E" w:rsidRPr="00731540" w:rsidRDefault="00990B3E" w:rsidP="00704797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731540">
        <w:rPr>
          <w:sz w:val="28"/>
          <w:szCs w:val="28"/>
        </w:rPr>
        <w:t>«а) предусматривает капитальные вложения в объеме</w:t>
      </w:r>
      <w:r w:rsidR="00075D1A" w:rsidRPr="00731540">
        <w:rPr>
          <w:sz w:val="28"/>
          <w:szCs w:val="28"/>
        </w:rPr>
        <w:t xml:space="preserve"> </w:t>
      </w:r>
      <w:r w:rsidRPr="00731540">
        <w:rPr>
          <w:sz w:val="28"/>
          <w:szCs w:val="28"/>
        </w:rPr>
        <w:t xml:space="preserve">не менее </w:t>
      </w:r>
      <w:r w:rsidR="00E147EC">
        <w:rPr>
          <w:sz w:val="28"/>
          <w:szCs w:val="28"/>
        </w:rPr>
        <w:br/>
      </w:r>
      <w:r w:rsidR="00FD4311" w:rsidRPr="00731540">
        <w:rPr>
          <w:sz w:val="28"/>
          <w:szCs w:val="28"/>
        </w:rPr>
        <w:t>30</w:t>
      </w:r>
      <w:r w:rsidRPr="00731540">
        <w:rPr>
          <w:sz w:val="28"/>
          <w:szCs w:val="28"/>
        </w:rPr>
        <w:t xml:space="preserve"> миллионов рублей (не менее </w:t>
      </w:r>
      <w:r w:rsidR="00FD4311" w:rsidRPr="00731540">
        <w:rPr>
          <w:sz w:val="28"/>
          <w:szCs w:val="28"/>
        </w:rPr>
        <w:t>3</w:t>
      </w:r>
      <w:r w:rsidRPr="00731540">
        <w:rPr>
          <w:sz w:val="28"/>
          <w:szCs w:val="28"/>
        </w:rPr>
        <w:t xml:space="preserve"> миллионов</w:t>
      </w:r>
      <w:r w:rsidR="00075D1A" w:rsidRPr="00731540">
        <w:rPr>
          <w:sz w:val="28"/>
          <w:szCs w:val="28"/>
        </w:rPr>
        <w:t xml:space="preserve"> </w:t>
      </w:r>
      <w:r w:rsidRPr="00731540">
        <w:rPr>
          <w:sz w:val="28"/>
          <w:szCs w:val="28"/>
        </w:rPr>
        <w:t xml:space="preserve">рублей для лиц, являющихся субъектами малого и среднего предпринимательства) в течение </w:t>
      </w:r>
      <w:r w:rsidR="00BC770D" w:rsidRPr="00731540">
        <w:rPr>
          <w:sz w:val="28"/>
          <w:szCs w:val="28"/>
        </w:rPr>
        <w:t>5</w:t>
      </w:r>
      <w:r w:rsidRPr="00731540">
        <w:rPr>
          <w:sz w:val="28"/>
          <w:szCs w:val="28"/>
        </w:rPr>
        <w:t xml:space="preserve"> лет начиная с года начала реализации проекта;»</w:t>
      </w:r>
      <w:r w:rsidR="00075D1A" w:rsidRPr="00731540">
        <w:rPr>
          <w:sz w:val="28"/>
          <w:szCs w:val="28"/>
        </w:rPr>
        <w:t>;</w:t>
      </w:r>
    </w:p>
    <w:p w14:paraId="1D1D5B9C" w14:textId="31228EFF" w:rsidR="00BC770D" w:rsidRPr="00731540" w:rsidRDefault="00BC770D" w:rsidP="00704797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731540">
        <w:rPr>
          <w:sz w:val="28"/>
          <w:szCs w:val="28"/>
        </w:rPr>
        <w:t>3</w:t>
      </w:r>
      <w:r w:rsidR="00990B3E" w:rsidRPr="00731540">
        <w:rPr>
          <w:sz w:val="28"/>
          <w:szCs w:val="28"/>
        </w:rPr>
        <w:t xml:space="preserve">) </w:t>
      </w:r>
      <w:r w:rsidRPr="00731540">
        <w:rPr>
          <w:sz w:val="28"/>
          <w:szCs w:val="28"/>
        </w:rPr>
        <w:t>в части 1 статьи 21:</w:t>
      </w:r>
    </w:p>
    <w:p w14:paraId="6A8FDE72" w14:textId="06E86025" w:rsidR="00990B3E" w:rsidRPr="00731540" w:rsidRDefault="00BC770D" w:rsidP="00BC770D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731540">
        <w:rPr>
          <w:sz w:val="28"/>
          <w:szCs w:val="28"/>
        </w:rPr>
        <w:t xml:space="preserve">а) пункт 5 дополнить </w:t>
      </w:r>
      <w:r w:rsidR="00990B3E" w:rsidRPr="00731540">
        <w:rPr>
          <w:sz w:val="28"/>
          <w:szCs w:val="28"/>
        </w:rPr>
        <w:t>словами «</w:t>
      </w:r>
      <w:r w:rsidR="007F3B30" w:rsidRPr="00731540">
        <w:rPr>
          <w:sz w:val="28"/>
          <w:szCs w:val="28"/>
        </w:rPr>
        <w:t>,</w:t>
      </w:r>
      <w:r w:rsidRPr="00731540">
        <w:rPr>
          <w:sz w:val="28"/>
          <w:szCs w:val="28"/>
        </w:rPr>
        <w:t xml:space="preserve"> </w:t>
      </w:r>
      <w:r w:rsidR="00990B3E" w:rsidRPr="00731540">
        <w:rPr>
          <w:sz w:val="28"/>
          <w:szCs w:val="28"/>
        </w:rPr>
        <w:t>объектов (сервисных</w:t>
      </w:r>
      <w:r w:rsidR="00075D1A" w:rsidRPr="00731540">
        <w:rPr>
          <w:sz w:val="28"/>
          <w:szCs w:val="28"/>
        </w:rPr>
        <w:t xml:space="preserve"> </w:t>
      </w:r>
      <w:r w:rsidR="00990B3E" w:rsidRPr="00731540">
        <w:rPr>
          <w:sz w:val="28"/>
          <w:szCs w:val="28"/>
        </w:rPr>
        <w:t>центров) для комплексного обслуживания и ремонта автотранспортных средств</w:t>
      </w:r>
      <w:r w:rsidR="0024224E" w:rsidRPr="00731540">
        <w:rPr>
          <w:sz w:val="28"/>
          <w:szCs w:val="28"/>
        </w:rPr>
        <w:t>,</w:t>
      </w:r>
      <w:r w:rsidR="00257766" w:rsidRPr="00731540">
        <w:rPr>
          <w:sz w:val="28"/>
          <w:szCs w:val="28"/>
        </w:rPr>
        <w:t xml:space="preserve"> деятельности автомобильного грузового транспорта</w:t>
      </w:r>
      <w:r w:rsidR="00990B3E" w:rsidRPr="00731540">
        <w:rPr>
          <w:sz w:val="28"/>
          <w:szCs w:val="28"/>
        </w:rPr>
        <w:t>»</w:t>
      </w:r>
      <w:r w:rsidR="00075D1A" w:rsidRPr="00731540">
        <w:rPr>
          <w:sz w:val="28"/>
          <w:szCs w:val="28"/>
        </w:rPr>
        <w:t>;</w:t>
      </w:r>
    </w:p>
    <w:p w14:paraId="480AA658" w14:textId="3BF40789" w:rsidR="007B4543" w:rsidRPr="00731540" w:rsidRDefault="000020AF" w:rsidP="00704797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731540">
        <w:rPr>
          <w:sz w:val="28"/>
          <w:szCs w:val="28"/>
        </w:rPr>
        <w:t>б</w:t>
      </w:r>
      <w:r w:rsidR="00990B3E" w:rsidRPr="00731540">
        <w:rPr>
          <w:sz w:val="28"/>
          <w:szCs w:val="28"/>
        </w:rPr>
        <w:t>) дополнить пункт</w:t>
      </w:r>
      <w:r w:rsidRPr="00731540">
        <w:rPr>
          <w:sz w:val="28"/>
          <w:szCs w:val="28"/>
        </w:rPr>
        <w:t>ом</w:t>
      </w:r>
      <w:r w:rsidR="00990B3E" w:rsidRPr="00731540">
        <w:rPr>
          <w:sz w:val="28"/>
          <w:szCs w:val="28"/>
        </w:rPr>
        <w:t xml:space="preserve"> 9 следующего содержания:</w:t>
      </w:r>
    </w:p>
    <w:p w14:paraId="4C69601D" w14:textId="378D7482" w:rsidR="004B3E3D" w:rsidRPr="00731540" w:rsidRDefault="00990B3E" w:rsidP="00704797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731540">
        <w:rPr>
          <w:sz w:val="28"/>
          <w:szCs w:val="28"/>
        </w:rPr>
        <w:t>«9)</w:t>
      </w:r>
      <w:r w:rsidR="004B3E3D" w:rsidRPr="00731540">
        <w:rPr>
          <w:sz w:val="28"/>
          <w:szCs w:val="28"/>
        </w:rPr>
        <w:t xml:space="preserve"> </w:t>
      </w:r>
      <w:r w:rsidR="0024224E" w:rsidRPr="00731540">
        <w:rPr>
          <w:sz w:val="28"/>
          <w:szCs w:val="28"/>
        </w:rPr>
        <w:t xml:space="preserve">компьютерных технологий и создания </w:t>
      </w:r>
      <w:r w:rsidR="004B3E3D" w:rsidRPr="00731540">
        <w:rPr>
          <w:sz w:val="28"/>
          <w:szCs w:val="28"/>
        </w:rPr>
        <w:t xml:space="preserve">программного обеспечения, консультационных услуг в </w:t>
      </w:r>
      <w:r w:rsidR="0024224E" w:rsidRPr="00731540">
        <w:rPr>
          <w:sz w:val="28"/>
          <w:szCs w:val="28"/>
        </w:rPr>
        <w:t>указанной</w:t>
      </w:r>
      <w:r w:rsidR="004B3E3D" w:rsidRPr="00731540">
        <w:rPr>
          <w:sz w:val="28"/>
          <w:szCs w:val="28"/>
        </w:rPr>
        <w:t xml:space="preserve"> области и других сопутствующих</w:t>
      </w:r>
      <w:r w:rsidR="00075D1A" w:rsidRPr="00731540">
        <w:rPr>
          <w:sz w:val="28"/>
          <w:szCs w:val="28"/>
        </w:rPr>
        <w:t xml:space="preserve"> </w:t>
      </w:r>
      <w:r w:rsidR="004B3E3D" w:rsidRPr="00731540">
        <w:rPr>
          <w:sz w:val="28"/>
          <w:szCs w:val="28"/>
        </w:rPr>
        <w:t>услуг;</w:t>
      </w:r>
      <w:r w:rsidR="000020AF" w:rsidRPr="00731540">
        <w:rPr>
          <w:sz w:val="28"/>
          <w:szCs w:val="28"/>
        </w:rPr>
        <w:t>»;</w:t>
      </w:r>
    </w:p>
    <w:p w14:paraId="1A8DD1B8" w14:textId="7A940CCA" w:rsidR="000020AF" w:rsidRPr="00731540" w:rsidRDefault="000020AF" w:rsidP="00704797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731540">
        <w:rPr>
          <w:sz w:val="28"/>
          <w:szCs w:val="28"/>
        </w:rPr>
        <w:t>в) дополнить пунктом 10 следующего содержания:</w:t>
      </w:r>
    </w:p>
    <w:p w14:paraId="03ABFD97" w14:textId="782C3550" w:rsidR="00075D1A" w:rsidRPr="00731540" w:rsidRDefault="00075D1A" w:rsidP="00075D1A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731540">
        <w:rPr>
          <w:sz w:val="28"/>
          <w:szCs w:val="28"/>
        </w:rPr>
        <w:t>«</w:t>
      </w:r>
      <w:r w:rsidR="004B3E3D" w:rsidRPr="00731540">
        <w:rPr>
          <w:sz w:val="28"/>
          <w:szCs w:val="28"/>
        </w:rPr>
        <w:t>10) научных исследований и разработок.».</w:t>
      </w:r>
    </w:p>
    <w:p w14:paraId="70D60749" w14:textId="77777777" w:rsidR="0019333C" w:rsidRDefault="0019333C" w:rsidP="0019333C">
      <w:pPr>
        <w:pStyle w:val="11"/>
        <w:ind w:firstLine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05180067" w14:textId="79F96CF6" w:rsidR="00075D1A" w:rsidRPr="00731540" w:rsidRDefault="00CD1FD8" w:rsidP="00075D1A">
      <w:pPr>
        <w:pStyle w:val="11"/>
        <w:ind w:firstLine="709"/>
        <w:jc w:val="both"/>
        <w:rPr>
          <w:rFonts w:eastAsia="Calibri"/>
          <w:b/>
          <w:bCs/>
        </w:rPr>
      </w:pPr>
      <w:r w:rsidRPr="00731540">
        <w:rPr>
          <w:rFonts w:eastAsia="Calibri"/>
          <w:b/>
          <w:bCs/>
        </w:rPr>
        <w:lastRenderedPageBreak/>
        <w:t xml:space="preserve">Статья </w:t>
      </w:r>
      <w:r w:rsidR="006E634C" w:rsidRPr="00731540">
        <w:rPr>
          <w:rFonts w:eastAsia="Calibri"/>
          <w:b/>
          <w:bCs/>
        </w:rPr>
        <w:t>2</w:t>
      </w:r>
    </w:p>
    <w:p w14:paraId="0BE5D538" w14:textId="49EF86ED" w:rsidR="00F22FA8" w:rsidRPr="00731540" w:rsidRDefault="00CD1FD8" w:rsidP="00075D1A">
      <w:pPr>
        <w:pStyle w:val="11"/>
        <w:spacing w:after="0"/>
        <w:ind w:firstLine="709"/>
        <w:jc w:val="both"/>
        <w:rPr>
          <w:rFonts w:eastAsia="Calibri"/>
          <w:b/>
          <w:bCs/>
          <w:color w:val="auto"/>
        </w:rPr>
      </w:pPr>
      <w:r w:rsidRPr="00731540">
        <w:rPr>
          <w:rFonts w:eastAsia="Calibri"/>
        </w:rPr>
        <w:t xml:space="preserve">Настоящий Закон вступает в силу </w:t>
      </w:r>
      <w:r w:rsidRPr="00731540">
        <w:t>со дня его официального опубликования.</w:t>
      </w:r>
    </w:p>
    <w:p w14:paraId="6F9F5145" w14:textId="77777777" w:rsidR="0019333C" w:rsidRPr="0019333C" w:rsidRDefault="0019333C" w:rsidP="0019333C">
      <w:pPr>
        <w:autoSpaceDE w:val="0"/>
        <w:autoSpaceDN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FDA9E5" w14:textId="77777777" w:rsidR="0019333C" w:rsidRPr="0019333C" w:rsidRDefault="0019333C" w:rsidP="0019333C">
      <w:pPr>
        <w:autoSpaceDE w:val="0"/>
        <w:autoSpaceDN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6B8A57" w14:textId="77777777" w:rsidR="0019333C" w:rsidRPr="0019333C" w:rsidRDefault="0019333C" w:rsidP="0019333C">
      <w:pPr>
        <w:autoSpaceDE w:val="0"/>
        <w:autoSpaceDN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A6DE69" w14:textId="77777777" w:rsidR="0019333C" w:rsidRPr="0019333C" w:rsidRDefault="0019333C" w:rsidP="0019333C">
      <w:pPr>
        <w:autoSpaceDE w:val="0"/>
        <w:autoSpaceDN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AF1B78" w14:textId="77777777" w:rsidR="0019333C" w:rsidRPr="0019333C" w:rsidRDefault="0019333C" w:rsidP="0019333C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933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Глава</w:t>
      </w:r>
    </w:p>
    <w:p w14:paraId="6FBD7C58" w14:textId="77777777" w:rsidR="0019333C" w:rsidRPr="0019333C" w:rsidRDefault="0019333C" w:rsidP="0019333C">
      <w:pPr>
        <w:widowControl/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933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Донецкой Народной Республики</w:t>
      </w:r>
      <w:r w:rsidRPr="001933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1933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1933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1933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1933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Д.В. </w:t>
      </w:r>
      <w:proofErr w:type="spellStart"/>
      <w:r w:rsidRPr="001933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Пушилин</w:t>
      </w:r>
      <w:proofErr w:type="spellEnd"/>
    </w:p>
    <w:p w14:paraId="53582D2F" w14:textId="77777777" w:rsidR="0019333C" w:rsidRPr="0019333C" w:rsidRDefault="0019333C" w:rsidP="0019333C">
      <w:pPr>
        <w:widowControl/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933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г. Донецк</w:t>
      </w:r>
    </w:p>
    <w:p w14:paraId="78CA4F98" w14:textId="08B46476" w:rsidR="0019333C" w:rsidRPr="0019333C" w:rsidRDefault="003513F3" w:rsidP="0019333C">
      <w:pPr>
        <w:widowControl/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</w:t>
      </w:r>
      <w:r w:rsidR="004A34E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февраля 2024 года</w:t>
      </w:r>
    </w:p>
    <w:p w14:paraId="045C6D2A" w14:textId="1FF631F0" w:rsidR="0019333C" w:rsidRPr="0019333C" w:rsidRDefault="0019333C" w:rsidP="0019333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933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="004A34E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49-РЗ</w:t>
      </w:r>
    </w:p>
    <w:p w14:paraId="3314CAFE" w14:textId="32B67EB4" w:rsidR="00E46CC3" w:rsidRDefault="00E46CC3" w:rsidP="0019333C">
      <w:pPr>
        <w:pStyle w:val="11"/>
        <w:spacing w:after="0"/>
        <w:ind w:firstLine="0"/>
        <w:jc w:val="both"/>
        <w:rPr>
          <w:color w:val="auto"/>
        </w:rPr>
      </w:pPr>
    </w:p>
    <w:p w14:paraId="1E2783F4" w14:textId="7B9D9650" w:rsidR="00935709" w:rsidRDefault="00935709" w:rsidP="0019333C">
      <w:pPr>
        <w:pStyle w:val="11"/>
        <w:spacing w:after="0"/>
        <w:ind w:firstLine="0"/>
        <w:jc w:val="both"/>
        <w:rPr>
          <w:color w:val="auto"/>
        </w:rPr>
      </w:pPr>
    </w:p>
    <w:p w14:paraId="679C67EE" w14:textId="77777777" w:rsidR="00935709" w:rsidRPr="00550835" w:rsidRDefault="00935709" w:rsidP="0019333C">
      <w:pPr>
        <w:pStyle w:val="11"/>
        <w:spacing w:after="0"/>
        <w:ind w:firstLine="0"/>
        <w:jc w:val="both"/>
        <w:rPr>
          <w:color w:val="auto"/>
        </w:rPr>
      </w:pPr>
      <w:bookmarkStart w:id="0" w:name="_GoBack"/>
      <w:bookmarkEnd w:id="0"/>
    </w:p>
    <w:sectPr w:rsidR="00935709" w:rsidRPr="00550835" w:rsidSect="00805794">
      <w:headerReference w:type="default" r:id="rId9"/>
      <w:pgSz w:w="11900" w:h="16840"/>
      <w:pgMar w:top="1134" w:right="567" w:bottom="1134" w:left="1701" w:header="1097" w:footer="24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EE225" w14:textId="77777777" w:rsidR="00D70D47" w:rsidRDefault="00D70D47">
      <w:r>
        <w:separator/>
      </w:r>
    </w:p>
  </w:endnote>
  <w:endnote w:type="continuationSeparator" w:id="0">
    <w:p w14:paraId="483E5A6A" w14:textId="77777777" w:rsidR="00D70D47" w:rsidRDefault="00D7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CA29" w14:textId="77777777" w:rsidR="00D70D47" w:rsidRDefault="00D70D47"/>
  </w:footnote>
  <w:footnote w:type="continuationSeparator" w:id="0">
    <w:p w14:paraId="7F03F097" w14:textId="77777777" w:rsidR="00D70D47" w:rsidRDefault="00D70D4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441505"/>
      <w:docPartObj>
        <w:docPartGallery w:val="Page Numbers (Top of Page)"/>
        <w:docPartUnique/>
      </w:docPartObj>
    </w:sdtPr>
    <w:sdtEndPr/>
    <w:sdtContent>
      <w:p w14:paraId="7F812482" w14:textId="6D392C65" w:rsidR="00805794" w:rsidRDefault="00805794" w:rsidP="00805794">
        <w:pPr>
          <w:pStyle w:val="aa"/>
          <w:tabs>
            <w:tab w:val="left" w:pos="4620"/>
            <w:tab w:val="center" w:pos="4816"/>
          </w:tabs>
        </w:pPr>
        <w:r>
          <w:tab/>
        </w:r>
        <w:r>
          <w:tab/>
        </w:r>
        <w:r w:rsidRPr="00805794">
          <w:rPr>
            <w:rFonts w:ascii="Times New Roman" w:hAnsi="Times New Roman" w:cs="Times New Roman"/>
          </w:rPr>
          <w:fldChar w:fldCharType="begin"/>
        </w:r>
        <w:r w:rsidRPr="00805794">
          <w:rPr>
            <w:rFonts w:ascii="Times New Roman" w:hAnsi="Times New Roman" w:cs="Times New Roman"/>
          </w:rPr>
          <w:instrText>PAGE   \* MERGEFORMAT</w:instrText>
        </w:r>
        <w:r w:rsidRPr="00805794">
          <w:rPr>
            <w:rFonts w:ascii="Times New Roman" w:hAnsi="Times New Roman" w:cs="Times New Roman"/>
          </w:rPr>
          <w:fldChar w:fldCharType="separate"/>
        </w:r>
        <w:r w:rsidR="00B13BAF">
          <w:rPr>
            <w:rFonts w:ascii="Times New Roman" w:hAnsi="Times New Roman" w:cs="Times New Roman"/>
            <w:noProof/>
          </w:rPr>
          <w:t>2</w:t>
        </w:r>
        <w:r w:rsidRPr="00805794">
          <w:rPr>
            <w:rFonts w:ascii="Times New Roman" w:hAnsi="Times New Roman" w:cs="Times New Roman"/>
          </w:rPr>
          <w:fldChar w:fldCharType="end"/>
        </w:r>
      </w:p>
    </w:sdtContent>
  </w:sdt>
  <w:p w14:paraId="690A52A3" w14:textId="77777777" w:rsidR="00805794" w:rsidRDefault="0080579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66AE"/>
    <w:multiLevelType w:val="hybridMultilevel"/>
    <w:tmpl w:val="A2C28536"/>
    <w:lvl w:ilvl="0" w:tplc="18165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F2652D"/>
    <w:multiLevelType w:val="multilevel"/>
    <w:tmpl w:val="61F46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1B"/>
    <w:rsid w:val="000020AF"/>
    <w:rsid w:val="000047D5"/>
    <w:rsid w:val="00021497"/>
    <w:rsid w:val="00041FDC"/>
    <w:rsid w:val="00075D1A"/>
    <w:rsid w:val="000B6C6C"/>
    <w:rsid w:val="000C39C2"/>
    <w:rsid w:val="000F5C59"/>
    <w:rsid w:val="00123016"/>
    <w:rsid w:val="00154865"/>
    <w:rsid w:val="00156A72"/>
    <w:rsid w:val="00176912"/>
    <w:rsid w:val="0018712A"/>
    <w:rsid w:val="0019333C"/>
    <w:rsid w:val="001D5423"/>
    <w:rsid w:val="001E1693"/>
    <w:rsid w:val="002012A0"/>
    <w:rsid w:val="002029CA"/>
    <w:rsid w:val="00216DFA"/>
    <w:rsid w:val="0024224E"/>
    <w:rsid w:val="00257766"/>
    <w:rsid w:val="002B0D9E"/>
    <w:rsid w:val="002B3CF1"/>
    <w:rsid w:val="002D35BA"/>
    <w:rsid w:val="002D53B7"/>
    <w:rsid w:val="002F626A"/>
    <w:rsid w:val="00302316"/>
    <w:rsid w:val="00303CB8"/>
    <w:rsid w:val="00304ABC"/>
    <w:rsid w:val="00320304"/>
    <w:rsid w:val="003513F3"/>
    <w:rsid w:val="00370973"/>
    <w:rsid w:val="00375860"/>
    <w:rsid w:val="003922AC"/>
    <w:rsid w:val="003A404B"/>
    <w:rsid w:val="003C1411"/>
    <w:rsid w:val="00413562"/>
    <w:rsid w:val="00423619"/>
    <w:rsid w:val="004676A3"/>
    <w:rsid w:val="00476024"/>
    <w:rsid w:val="004A2314"/>
    <w:rsid w:val="004A34E4"/>
    <w:rsid w:val="004A3FE4"/>
    <w:rsid w:val="004B3E3D"/>
    <w:rsid w:val="004F44B9"/>
    <w:rsid w:val="004F648F"/>
    <w:rsid w:val="00516354"/>
    <w:rsid w:val="00522CF3"/>
    <w:rsid w:val="00523B55"/>
    <w:rsid w:val="00550835"/>
    <w:rsid w:val="00554BF1"/>
    <w:rsid w:val="0056403D"/>
    <w:rsid w:val="00580C1B"/>
    <w:rsid w:val="005D3750"/>
    <w:rsid w:val="005F4A48"/>
    <w:rsid w:val="00615A1D"/>
    <w:rsid w:val="00656A42"/>
    <w:rsid w:val="00660AE2"/>
    <w:rsid w:val="006978D3"/>
    <w:rsid w:val="006A01D0"/>
    <w:rsid w:val="006D71D3"/>
    <w:rsid w:val="006E534B"/>
    <w:rsid w:val="006E634C"/>
    <w:rsid w:val="006E774C"/>
    <w:rsid w:val="006F2766"/>
    <w:rsid w:val="007031FC"/>
    <w:rsid w:val="00704797"/>
    <w:rsid w:val="00704CBC"/>
    <w:rsid w:val="00706CB9"/>
    <w:rsid w:val="00731540"/>
    <w:rsid w:val="00736204"/>
    <w:rsid w:val="00762051"/>
    <w:rsid w:val="0078302F"/>
    <w:rsid w:val="007B4543"/>
    <w:rsid w:val="007F3B30"/>
    <w:rsid w:val="00805794"/>
    <w:rsid w:val="00823D9B"/>
    <w:rsid w:val="00835FBD"/>
    <w:rsid w:val="008401DF"/>
    <w:rsid w:val="00897862"/>
    <w:rsid w:val="008B3D55"/>
    <w:rsid w:val="008C4D77"/>
    <w:rsid w:val="00935709"/>
    <w:rsid w:val="009861D7"/>
    <w:rsid w:val="00990B3E"/>
    <w:rsid w:val="009B0909"/>
    <w:rsid w:val="009E2550"/>
    <w:rsid w:val="009F385C"/>
    <w:rsid w:val="009F675C"/>
    <w:rsid w:val="00A273B9"/>
    <w:rsid w:val="00AA3A67"/>
    <w:rsid w:val="00AA5526"/>
    <w:rsid w:val="00AA5E0D"/>
    <w:rsid w:val="00AB6E1B"/>
    <w:rsid w:val="00AF2221"/>
    <w:rsid w:val="00B07A1A"/>
    <w:rsid w:val="00B13BAF"/>
    <w:rsid w:val="00B50A79"/>
    <w:rsid w:val="00B67A1B"/>
    <w:rsid w:val="00BB11C2"/>
    <w:rsid w:val="00BC770D"/>
    <w:rsid w:val="00C428E6"/>
    <w:rsid w:val="00CD1FD8"/>
    <w:rsid w:val="00D022ED"/>
    <w:rsid w:val="00D27489"/>
    <w:rsid w:val="00D64E05"/>
    <w:rsid w:val="00D70D47"/>
    <w:rsid w:val="00D71EAA"/>
    <w:rsid w:val="00D815F2"/>
    <w:rsid w:val="00D90D07"/>
    <w:rsid w:val="00DF6853"/>
    <w:rsid w:val="00E02C3C"/>
    <w:rsid w:val="00E05915"/>
    <w:rsid w:val="00E147EC"/>
    <w:rsid w:val="00E4077F"/>
    <w:rsid w:val="00E46CC3"/>
    <w:rsid w:val="00E97A45"/>
    <w:rsid w:val="00EA52D4"/>
    <w:rsid w:val="00EC68D9"/>
    <w:rsid w:val="00F20BA0"/>
    <w:rsid w:val="00F22FA8"/>
    <w:rsid w:val="00F24E77"/>
    <w:rsid w:val="00F54AAC"/>
    <w:rsid w:val="00F8325A"/>
    <w:rsid w:val="00F94357"/>
    <w:rsid w:val="00FC463A"/>
    <w:rsid w:val="00FD4311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67DAD"/>
  <w15:docId w15:val="{60D00E88-EBF0-49B3-A598-F255E29D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4B3E3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after="360" w:line="276" w:lineRule="auto"/>
      <w:ind w:firstLine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74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4">
    <w:name w:val="List Paragraph"/>
    <w:basedOn w:val="a"/>
    <w:uiPriority w:val="34"/>
    <w:qFormat/>
    <w:rsid w:val="002012A0"/>
    <w:pPr>
      <w:ind w:left="720"/>
      <w:contextualSpacing/>
    </w:pPr>
  </w:style>
  <w:style w:type="paragraph" w:customStyle="1" w:styleId="ConsPlusTitle">
    <w:name w:val="ConsPlusTitle"/>
    <w:uiPriority w:val="99"/>
    <w:rsid w:val="0042361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customStyle="1" w:styleId="ConsPlusNormal">
    <w:name w:val="ConsPlusNormal"/>
    <w:rsid w:val="006978D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5">
    <w:name w:val="annotation text"/>
    <w:basedOn w:val="a"/>
    <w:link w:val="a6"/>
    <w:uiPriority w:val="99"/>
    <w:semiHidden/>
    <w:unhideWhenUsed/>
    <w:rsid w:val="007B4543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543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7">
    <w:name w:val="Normal (Web)"/>
    <w:basedOn w:val="a"/>
    <w:uiPriority w:val="99"/>
    <w:unhideWhenUsed/>
    <w:rsid w:val="007B45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3E3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A52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2D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75D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5D1A"/>
    <w:rPr>
      <w:color w:val="000000"/>
    </w:rPr>
  </w:style>
  <w:style w:type="paragraph" w:styleId="ac">
    <w:name w:val="footer"/>
    <w:basedOn w:val="a"/>
    <w:link w:val="ad"/>
    <w:uiPriority w:val="99"/>
    <w:unhideWhenUsed/>
    <w:rsid w:val="00075D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5D1A"/>
    <w:rPr>
      <w:color w:val="000000"/>
    </w:rPr>
  </w:style>
  <w:style w:type="character" w:styleId="ae">
    <w:name w:val="Hyperlink"/>
    <w:basedOn w:val="a0"/>
    <w:uiPriority w:val="99"/>
    <w:unhideWhenUsed/>
    <w:rsid w:val="004A34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3-05-17/444-iins-ob-investitsionnoj-politike-i-gosudarstvennoj-podderzhke-investitsionnoj-deyatelnosti-v-donetskoj-narodnoj-respublike-dejstvuyushhaya-redaktsiya-po-sostoyaniyu-na-08-06-2023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2</cp:revision>
  <cp:lastPrinted>2024-02-09T08:09:00Z</cp:lastPrinted>
  <dcterms:created xsi:type="dcterms:W3CDTF">2024-02-09T08:09:00Z</dcterms:created>
  <dcterms:modified xsi:type="dcterms:W3CDTF">2024-02-09T08:09:00Z</dcterms:modified>
</cp:coreProperties>
</file>