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E1E7" w14:textId="77777777" w:rsidR="007A4245" w:rsidRPr="0042678A" w:rsidRDefault="007A4245" w:rsidP="007A42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ind w:right="-1" w:firstLine="142"/>
        <w:jc w:val="center"/>
        <w:textAlignment w:val="baseline"/>
        <w:rPr>
          <w:rFonts w:eastAsia="MS Mincho" w:cs="Times New Roman"/>
          <w:i/>
          <w:kern w:val="3"/>
          <w:sz w:val="20"/>
          <w:shd w:val="clear" w:color="auto" w:fill="FFFFFF"/>
          <w:lang w:eastAsia="zh-CN" w:bidi="hi-IN"/>
        </w:rPr>
      </w:pPr>
      <w:r w:rsidRPr="0042678A">
        <w:rPr>
          <w:rFonts w:eastAsia="MS Mincho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53D5FBE8" wp14:editId="532DC494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37E8" w14:textId="77777777" w:rsidR="007A4245" w:rsidRPr="0042678A" w:rsidRDefault="007A4245" w:rsidP="007A424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 w:firstLine="142"/>
        <w:jc w:val="center"/>
        <w:textAlignment w:val="baseline"/>
        <w:rPr>
          <w:rFonts w:eastAsia="MS Mincho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42678A">
        <w:rPr>
          <w:rFonts w:eastAsia="MS Mincho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47CA82B7" w14:textId="77777777" w:rsidR="007A4245" w:rsidRPr="0042678A" w:rsidRDefault="007A4245" w:rsidP="007A424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ind w:firstLine="142"/>
        <w:jc w:val="center"/>
        <w:rPr>
          <w:rFonts w:eastAsia="MS Mincho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42678A">
        <w:rPr>
          <w:rFonts w:eastAsia="MS Mincho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3F05929A" w14:textId="77777777" w:rsidR="007A4245" w:rsidRDefault="007A4245" w:rsidP="007A4245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571E9C41" w14:textId="77777777" w:rsidR="007A4245" w:rsidRPr="0042678A" w:rsidRDefault="007A4245" w:rsidP="007A4245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FBE47A8" w14:textId="77777777" w:rsidR="005D62F5" w:rsidRPr="005D646E" w:rsidRDefault="005D62F5" w:rsidP="007A4245">
      <w:pPr>
        <w:pStyle w:val="a4"/>
        <w:widowControl w:val="0"/>
        <w:tabs>
          <w:tab w:val="left" w:pos="5245"/>
          <w:tab w:val="left" w:pos="5387"/>
        </w:tabs>
        <w:spacing w:before="0" w:beforeAutospacing="0" w:after="0" w:afterAutospacing="0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D646E">
        <w:rPr>
          <w:rFonts w:cs="Times New Roman"/>
          <w:b/>
          <w:bCs/>
          <w:color w:val="000000" w:themeColor="text1"/>
          <w:sz w:val="28"/>
          <w:szCs w:val="28"/>
        </w:rPr>
        <w:t>О ВНЕСЕНИИ ИЗМЕНЕНИ</w:t>
      </w:r>
      <w:r w:rsidR="006E3870" w:rsidRPr="005D646E">
        <w:rPr>
          <w:rFonts w:cs="Times New Roman"/>
          <w:b/>
          <w:bCs/>
          <w:color w:val="000000" w:themeColor="text1"/>
          <w:sz w:val="28"/>
          <w:szCs w:val="28"/>
        </w:rPr>
        <w:t>Й</w:t>
      </w:r>
      <w:r w:rsidRPr="005D646E">
        <w:rPr>
          <w:rFonts w:cs="Times New Roman"/>
          <w:b/>
          <w:bCs/>
          <w:color w:val="000000" w:themeColor="text1"/>
          <w:sz w:val="28"/>
          <w:szCs w:val="28"/>
        </w:rPr>
        <w:t xml:space="preserve"> В </w:t>
      </w:r>
      <w:r w:rsidR="005D646E" w:rsidRPr="005D646E">
        <w:rPr>
          <w:rFonts w:cs="Times New Roman"/>
          <w:b/>
          <w:bCs/>
          <w:color w:val="000000" w:themeColor="text1"/>
          <w:sz w:val="28"/>
          <w:szCs w:val="28"/>
        </w:rPr>
        <w:t>ЗАКОН</w:t>
      </w:r>
    </w:p>
    <w:p w14:paraId="51CFD05F" w14:textId="77777777" w:rsidR="005D62F5" w:rsidRDefault="005D62F5" w:rsidP="007A4245">
      <w:pPr>
        <w:pStyle w:val="a4"/>
        <w:widowControl w:val="0"/>
        <w:tabs>
          <w:tab w:val="left" w:pos="5245"/>
          <w:tab w:val="left" w:pos="5387"/>
        </w:tabs>
        <w:spacing w:before="0" w:beforeAutospacing="0" w:after="0" w:afterAutospacing="0"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D646E">
        <w:rPr>
          <w:rFonts w:cs="Times New Roman"/>
          <w:b/>
          <w:bCs/>
          <w:color w:val="000000" w:themeColor="text1"/>
          <w:sz w:val="28"/>
          <w:szCs w:val="28"/>
        </w:rPr>
        <w:t>ДОНЕЦКОЙ НАРОДНОЙ РЕСПУБЛИКИ</w:t>
      </w:r>
      <w:r w:rsidR="005D646E" w:rsidRPr="005D646E">
        <w:rPr>
          <w:rFonts w:eastAsia="Times New Roman" w:cs="Times New Roman"/>
          <w:b/>
          <w:sz w:val="28"/>
          <w:szCs w:val="28"/>
          <w:lang w:eastAsia="ru-RU"/>
        </w:rPr>
        <w:t xml:space="preserve"> «О </w:t>
      </w:r>
      <w:r w:rsidR="00DB289F">
        <w:rPr>
          <w:rFonts w:eastAsia="Times New Roman" w:cs="Times New Roman"/>
          <w:b/>
          <w:sz w:val="28"/>
          <w:szCs w:val="28"/>
          <w:lang w:eastAsia="ru-RU"/>
        </w:rPr>
        <w:t>КОМИССИЯХ</w:t>
      </w:r>
      <w:r w:rsidR="005D646E" w:rsidRPr="005D646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B289F">
        <w:rPr>
          <w:rFonts w:eastAsia="Times New Roman" w:cs="Times New Roman"/>
          <w:b/>
          <w:sz w:val="28"/>
          <w:szCs w:val="28"/>
          <w:lang w:eastAsia="ru-RU"/>
        </w:rPr>
        <w:t>ПО ДЕЛАМ НЕСОВЕРШЕННОЛЕТНИХ И ЗАЩИТЕ ИХ ПРАВ</w:t>
      </w:r>
      <w:r w:rsidR="005D646E" w:rsidRPr="005D646E">
        <w:rPr>
          <w:rFonts w:eastAsia="Times New Roman" w:cs="Times New Roman"/>
          <w:b/>
          <w:sz w:val="28"/>
          <w:szCs w:val="28"/>
          <w:lang w:eastAsia="ru-RU"/>
        </w:rPr>
        <w:t xml:space="preserve"> В ДОНЕЦКОЙ НАРОДНОЙ РЕСПУБЛИКЕ»</w:t>
      </w:r>
    </w:p>
    <w:p w14:paraId="0898DA54" w14:textId="77777777" w:rsidR="007A4245" w:rsidRDefault="007A4245" w:rsidP="007A4245">
      <w:pPr>
        <w:pStyle w:val="a4"/>
        <w:widowControl w:val="0"/>
        <w:tabs>
          <w:tab w:val="left" w:pos="5245"/>
          <w:tab w:val="left" w:pos="5387"/>
        </w:tabs>
        <w:spacing w:before="0" w:beforeAutospacing="0" w:after="0" w:afterAutospacing="0"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4EDFCC4" w14:textId="77777777" w:rsidR="007A4245" w:rsidRDefault="007A4245" w:rsidP="007A4245">
      <w:pPr>
        <w:pStyle w:val="a4"/>
        <w:widowControl w:val="0"/>
        <w:tabs>
          <w:tab w:val="left" w:pos="5245"/>
          <w:tab w:val="left" w:pos="5387"/>
        </w:tabs>
        <w:spacing w:before="0" w:beforeAutospacing="0" w:after="0" w:afterAutospacing="0"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1FBA28E" w14:textId="525D5591" w:rsidR="007A4245" w:rsidRPr="0042678A" w:rsidRDefault="007A4245" w:rsidP="007A4245">
      <w:pPr>
        <w:widowControl w:val="0"/>
        <w:autoSpaceDE w:val="0"/>
        <w:autoSpaceDN w:val="0"/>
        <w:adjustRightInd w:val="0"/>
        <w:spacing w:after="0"/>
        <w:rPr>
          <w:rFonts w:eastAsia="MS Mincho" w:cs="Times New Roman"/>
          <w:b/>
          <w:szCs w:val="28"/>
          <w:bdr w:val="nil"/>
          <w:lang w:eastAsia="ja-JP"/>
        </w:rPr>
      </w:pPr>
      <w:r w:rsidRPr="0042678A">
        <w:rPr>
          <w:rFonts w:eastAsia="MS Mincho" w:cs="Times New Roman"/>
          <w:b/>
          <w:szCs w:val="28"/>
          <w:bdr w:val="nil"/>
          <w:lang w:eastAsia="ja-JP"/>
        </w:rPr>
        <w:t>П</w:t>
      </w:r>
      <w:bookmarkStart w:id="0" w:name="_Hlk170374149"/>
      <w:r w:rsidRPr="0042678A">
        <w:rPr>
          <w:rFonts w:eastAsia="MS Mincho" w:cs="Times New Roman"/>
          <w:b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eastAsia="MS Mincho" w:cs="Times New Roman"/>
          <w:b/>
          <w:szCs w:val="28"/>
          <w:bdr w:val="nil"/>
          <w:lang w:eastAsia="ja-JP"/>
        </w:rPr>
        <w:t>6</w:t>
      </w:r>
      <w:r w:rsidRPr="0042678A">
        <w:rPr>
          <w:rFonts w:eastAsia="MS Mincho" w:cs="Times New Roman"/>
          <w:b/>
          <w:szCs w:val="28"/>
          <w:bdr w:val="nil"/>
          <w:lang w:eastAsia="ja-JP"/>
        </w:rPr>
        <w:t xml:space="preserve"> </w:t>
      </w:r>
      <w:r>
        <w:rPr>
          <w:rFonts w:eastAsia="MS Mincho" w:cs="Times New Roman"/>
          <w:b/>
          <w:szCs w:val="28"/>
          <w:bdr w:val="nil"/>
          <w:lang w:eastAsia="ja-JP"/>
        </w:rPr>
        <w:t xml:space="preserve">сентября </w:t>
      </w:r>
      <w:r w:rsidRPr="0042678A">
        <w:rPr>
          <w:rFonts w:eastAsia="MS Mincho" w:cs="Times New Roman"/>
          <w:b/>
          <w:szCs w:val="28"/>
          <w:bdr w:val="nil"/>
          <w:lang w:eastAsia="ja-JP"/>
        </w:rPr>
        <w:t>2024 года</w:t>
      </w:r>
      <w:bookmarkEnd w:id="0"/>
    </w:p>
    <w:p w14:paraId="6D97FA60" w14:textId="77777777" w:rsidR="007A4245" w:rsidRPr="0042678A" w:rsidRDefault="007A4245" w:rsidP="007A4245">
      <w:pPr>
        <w:widowControl w:val="0"/>
        <w:autoSpaceDE w:val="0"/>
        <w:autoSpaceDN w:val="0"/>
        <w:adjustRightInd w:val="0"/>
        <w:spacing w:after="0"/>
        <w:jc w:val="center"/>
        <w:rPr>
          <w:rFonts w:eastAsia="MS Mincho" w:cs="Times New Roman"/>
          <w:bCs/>
          <w:szCs w:val="28"/>
          <w:lang w:eastAsia="ja-JP"/>
        </w:rPr>
      </w:pPr>
    </w:p>
    <w:p w14:paraId="7A6D1814" w14:textId="77777777" w:rsidR="007A4245" w:rsidRPr="0042678A" w:rsidRDefault="007A4245" w:rsidP="007A4245">
      <w:pPr>
        <w:widowControl w:val="0"/>
        <w:autoSpaceDE w:val="0"/>
        <w:autoSpaceDN w:val="0"/>
        <w:adjustRightInd w:val="0"/>
        <w:spacing w:after="0"/>
        <w:jc w:val="center"/>
        <w:rPr>
          <w:rFonts w:eastAsia="MS Mincho" w:cs="Times New Roman"/>
          <w:bCs/>
          <w:szCs w:val="28"/>
          <w:lang w:eastAsia="ja-JP"/>
        </w:rPr>
      </w:pPr>
    </w:p>
    <w:p w14:paraId="2C79AC46" w14:textId="77777777" w:rsidR="005D62F5" w:rsidRPr="0060468B" w:rsidRDefault="005D62F5" w:rsidP="0060468B">
      <w:pPr>
        <w:pStyle w:val="a4"/>
        <w:widowControl w:val="0"/>
        <w:tabs>
          <w:tab w:val="left" w:pos="5245"/>
          <w:tab w:val="left" w:pos="5387"/>
        </w:tabs>
        <w:spacing w:before="0" w:beforeAutospacing="0" w:after="360" w:afterAutospacing="0" w:line="276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0468B">
        <w:rPr>
          <w:rFonts w:cs="Times New Roman"/>
          <w:b/>
          <w:bCs/>
          <w:color w:val="000000" w:themeColor="text1"/>
          <w:sz w:val="28"/>
          <w:szCs w:val="28"/>
        </w:rPr>
        <w:t>Статья 1</w:t>
      </w:r>
    </w:p>
    <w:p w14:paraId="52D2B226" w14:textId="7E0D153B" w:rsidR="005D62F5" w:rsidRPr="0060468B" w:rsidRDefault="005D62F5" w:rsidP="00CC3B9C">
      <w:pPr>
        <w:widowControl w:val="0"/>
        <w:spacing w:after="360" w:line="276" w:lineRule="auto"/>
        <w:rPr>
          <w:szCs w:val="28"/>
        </w:rPr>
      </w:pPr>
      <w:r w:rsidRPr="005D646E">
        <w:rPr>
          <w:szCs w:val="28"/>
        </w:rPr>
        <w:t xml:space="preserve">Внести в </w:t>
      </w:r>
      <w:hyperlink r:id="rId9" w:history="1">
        <w:r w:rsidR="005D646E" w:rsidRPr="009B4D1C">
          <w:rPr>
            <w:rStyle w:val="ac"/>
            <w:szCs w:val="28"/>
          </w:rPr>
          <w:t>Закон</w:t>
        </w:r>
        <w:r w:rsidRPr="009B4D1C">
          <w:rPr>
            <w:rStyle w:val="ac"/>
            <w:szCs w:val="28"/>
          </w:rPr>
          <w:t xml:space="preserve"> Донецкой Народной Республики </w:t>
        </w:r>
        <w:r w:rsidR="008C4661" w:rsidRPr="009B4D1C">
          <w:rPr>
            <w:rStyle w:val="ac"/>
            <w:szCs w:val="28"/>
          </w:rPr>
          <w:t xml:space="preserve">от </w:t>
        </w:r>
        <w:r w:rsidR="00DB289F" w:rsidRPr="009B4D1C">
          <w:rPr>
            <w:rStyle w:val="ac"/>
            <w:szCs w:val="28"/>
          </w:rPr>
          <w:t>9</w:t>
        </w:r>
        <w:r w:rsidR="005D646E" w:rsidRPr="009B4D1C">
          <w:rPr>
            <w:rStyle w:val="ac"/>
            <w:szCs w:val="28"/>
          </w:rPr>
          <w:t xml:space="preserve"> </w:t>
        </w:r>
        <w:r w:rsidR="00DB289F" w:rsidRPr="009B4D1C">
          <w:rPr>
            <w:rStyle w:val="ac"/>
            <w:szCs w:val="28"/>
          </w:rPr>
          <w:t>сентября</w:t>
        </w:r>
        <w:r w:rsidR="005D646E" w:rsidRPr="009B4D1C">
          <w:rPr>
            <w:rStyle w:val="ac"/>
            <w:szCs w:val="28"/>
          </w:rPr>
          <w:t xml:space="preserve"> 2023 года</w:t>
        </w:r>
        <w:r w:rsidRPr="009B4D1C">
          <w:rPr>
            <w:rStyle w:val="ac"/>
            <w:szCs w:val="28"/>
          </w:rPr>
          <w:t xml:space="preserve"> </w:t>
        </w:r>
        <w:r w:rsidR="00551E36" w:rsidRPr="009B4D1C">
          <w:rPr>
            <w:rStyle w:val="ac"/>
            <w:szCs w:val="28"/>
          </w:rPr>
          <w:br/>
        </w:r>
        <w:r w:rsidR="005D646E" w:rsidRPr="009B4D1C">
          <w:rPr>
            <w:rStyle w:val="ac"/>
            <w:szCs w:val="28"/>
          </w:rPr>
          <w:t>№ 4</w:t>
        </w:r>
        <w:r w:rsidR="00DB289F" w:rsidRPr="009B4D1C">
          <w:rPr>
            <w:rStyle w:val="ac"/>
            <w:szCs w:val="28"/>
          </w:rPr>
          <w:t>80</w:t>
        </w:r>
        <w:r w:rsidR="005D646E" w:rsidRPr="009B4D1C">
          <w:rPr>
            <w:rStyle w:val="ac"/>
            <w:szCs w:val="28"/>
          </w:rPr>
          <w:t xml:space="preserve">-IIНС </w:t>
        </w:r>
        <w:r w:rsidR="00551E36" w:rsidRPr="009B4D1C">
          <w:rPr>
            <w:rStyle w:val="ac"/>
            <w:szCs w:val="28"/>
          </w:rPr>
          <w:t xml:space="preserve">«О комиссиях по делам несовершеннолетних и защите их прав </w:t>
        </w:r>
        <w:r w:rsidR="00AF6570" w:rsidRPr="009B4D1C">
          <w:rPr>
            <w:rStyle w:val="ac"/>
            <w:szCs w:val="28"/>
          </w:rPr>
          <w:br/>
        </w:r>
        <w:r w:rsidR="00551E36" w:rsidRPr="009B4D1C">
          <w:rPr>
            <w:rStyle w:val="ac"/>
            <w:szCs w:val="28"/>
          </w:rPr>
          <w:t>в Донецкой Народной Республике»</w:t>
        </w:r>
      </w:hyperlink>
      <w:r w:rsidR="00551E36">
        <w:rPr>
          <w:szCs w:val="28"/>
        </w:rPr>
        <w:t xml:space="preserve"> </w:t>
      </w:r>
      <w:r w:rsidRPr="005D646E">
        <w:rPr>
          <w:szCs w:val="28"/>
        </w:rPr>
        <w:t xml:space="preserve">(опубликован на официальном сайте </w:t>
      </w:r>
      <w:r w:rsidR="00CF5196">
        <w:rPr>
          <w:szCs w:val="28"/>
        </w:rPr>
        <w:t>Главы</w:t>
      </w:r>
      <w:r w:rsidRPr="005D646E">
        <w:rPr>
          <w:szCs w:val="28"/>
        </w:rPr>
        <w:t xml:space="preserve"> Донецкой Народной Республики </w:t>
      </w:r>
      <w:r w:rsidR="005D646E" w:rsidRPr="005D646E">
        <w:rPr>
          <w:szCs w:val="28"/>
        </w:rPr>
        <w:t>1</w:t>
      </w:r>
      <w:r w:rsidR="00DB289F">
        <w:rPr>
          <w:szCs w:val="28"/>
        </w:rPr>
        <w:t>1</w:t>
      </w:r>
      <w:r w:rsidR="005D646E" w:rsidRPr="005D646E">
        <w:rPr>
          <w:szCs w:val="28"/>
        </w:rPr>
        <w:t xml:space="preserve"> </w:t>
      </w:r>
      <w:r w:rsidR="00DB289F">
        <w:rPr>
          <w:szCs w:val="28"/>
        </w:rPr>
        <w:t>сентября</w:t>
      </w:r>
      <w:r w:rsidR="005D646E" w:rsidRPr="005D646E">
        <w:rPr>
          <w:szCs w:val="28"/>
        </w:rPr>
        <w:t xml:space="preserve"> 2023 года</w:t>
      </w:r>
      <w:r w:rsidRPr="005D646E">
        <w:rPr>
          <w:szCs w:val="28"/>
        </w:rPr>
        <w:t>) следующие изменения:</w:t>
      </w:r>
    </w:p>
    <w:p w14:paraId="780948E6" w14:textId="69D4396D" w:rsidR="00815B0A" w:rsidRDefault="00551E36" w:rsidP="009F4AB8">
      <w:pPr>
        <w:widowControl w:val="0"/>
        <w:spacing w:after="360" w:line="276" w:lineRule="auto"/>
        <w:rPr>
          <w:szCs w:val="28"/>
        </w:rPr>
      </w:pPr>
      <w:r>
        <w:rPr>
          <w:szCs w:val="28"/>
        </w:rPr>
        <w:t>1)</w:t>
      </w:r>
      <w:r w:rsidR="00B446CD" w:rsidRPr="0060468B">
        <w:rPr>
          <w:szCs w:val="28"/>
        </w:rPr>
        <w:t> </w:t>
      </w:r>
      <w:r>
        <w:rPr>
          <w:szCs w:val="28"/>
        </w:rPr>
        <w:t>в</w:t>
      </w:r>
      <w:r w:rsidR="00BE0FFE">
        <w:rPr>
          <w:szCs w:val="28"/>
        </w:rPr>
        <w:t xml:space="preserve"> </w:t>
      </w:r>
      <w:r w:rsidR="00DB289F">
        <w:rPr>
          <w:szCs w:val="28"/>
        </w:rPr>
        <w:t>преамбуле</w:t>
      </w:r>
      <w:r w:rsidR="00942999">
        <w:rPr>
          <w:szCs w:val="28"/>
        </w:rPr>
        <w:t xml:space="preserve"> с</w:t>
      </w:r>
      <w:r w:rsidR="00BE0FFE">
        <w:rPr>
          <w:szCs w:val="28"/>
        </w:rPr>
        <w:t>лова «</w:t>
      </w:r>
      <w:r w:rsidR="006B23F2">
        <w:rPr>
          <w:szCs w:val="28"/>
        </w:rPr>
        <w:t>городских, районных в городе, районных комиссий по делам несовершеннолетних и защите их прав в Донецкой Народной Республике</w:t>
      </w:r>
      <w:r w:rsidR="00BE0FFE">
        <w:rPr>
          <w:szCs w:val="28"/>
        </w:rPr>
        <w:t>» заменить словами «</w:t>
      </w:r>
      <w:r w:rsidR="006B23F2" w:rsidRPr="006B23F2">
        <w:rPr>
          <w:szCs w:val="28"/>
        </w:rPr>
        <w:t>и</w:t>
      </w:r>
      <w:r w:rsidR="006B23F2">
        <w:rPr>
          <w:szCs w:val="28"/>
        </w:rPr>
        <w:t xml:space="preserve"> организации деятельности </w:t>
      </w:r>
      <w:r w:rsidR="006B23F2" w:rsidRPr="00942999">
        <w:rPr>
          <w:szCs w:val="28"/>
        </w:rPr>
        <w:t xml:space="preserve">комиссий по делам несовершеннолетних и защите их прав </w:t>
      </w:r>
      <w:r w:rsidR="003F2CB0">
        <w:rPr>
          <w:szCs w:val="28"/>
        </w:rPr>
        <w:t xml:space="preserve">в </w:t>
      </w:r>
      <w:r w:rsidR="00937B7E" w:rsidRPr="00CF4824">
        <w:rPr>
          <w:szCs w:val="28"/>
        </w:rPr>
        <w:t>Донецкой Народной Республик</w:t>
      </w:r>
      <w:r w:rsidR="003F2CB0">
        <w:rPr>
          <w:szCs w:val="28"/>
        </w:rPr>
        <w:t>е</w:t>
      </w:r>
      <w:r w:rsidRPr="00CF4824">
        <w:rPr>
          <w:szCs w:val="28"/>
        </w:rPr>
        <w:t>»;</w:t>
      </w:r>
    </w:p>
    <w:p w14:paraId="173E8B61" w14:textId="77777777" w:rsidR="00030CBF" w:rsidRPr="00815B0A" w:rsidRDefault="00823C35" w:rsidP="00030CBF">
      <w:pPr>
        <w:widowControl w:val="0"/>
        <w:spacing w:after="360" w:line="276" w:lineRule="auto"/>
        <w:rPr>
          <w:szCs w:val="28"/>
        </w:rPr>
      </w:pPr>
      <w:r>
        <w:rPr>
          <w:szCs w:val="28"/>
        </w:rPr>
        <w:t>2)</w:t>
      </w:r>
      <w:r w:rsidR="00030CBF" w:rsidRPr="0060468B">
        <w:rPr>
          <w:szCs w:val="28"/>
        </w:rPr>
        <w:t> </w:t>
      </w:r>
      <w:r>
        <w:rPr>
          <w:szCs w:val="28"/>
        </w:rPr>
        <w:t>в</w:t>
      </w:r>
      <w:r w:rsidR="00A1369F">
        <w:rPr>
          <w:szCs w:val="28"/>
        </w:rPr>
        <w:t xml:space="preserve"> </w:t>
      </w:r>
      <w:r w:rsidR="00030CBF">
        <w:rPr>
          <w:szCs w:val="28"/>
        </w:rPr>
        <w:t>стать</w:t>
      </w:r>
      <w:r w:rsidR="00F81237">
        <w:rPr>
          <w:szCs w:val="28"/>
        </w:rPr>
        <w:t>е</w:t>
      </w:r>
      <w:r w:rsidR="00030CBF">
        <w:rPr>
          <w:szCs w:val="28"/>
        </w:rPr>
        <w:t xml:space="preserve"> </w:t>
      </w:r>
      <w:r w:rsidR="0059208E">
        <w:rPr>
          <w:szCs w:val="28"/>
        </w:rPr>
        <w:t>1</w:t>
      </w:r>
      <w:r w:rsidR="00030CBF">
        <w:rPr>
          <w:szCs w:val="28"/>
        </w:rPr>
        <w:t>:</w:t>
      </w:r>
    </w:p>
    <w:p w14:paraId="5575CA66" w14:textId="77777777" w:rsidR="00823C35" w:rsidRPr="00701168" w:rsidRDefault="00D00A81" w:rsidP="00FD2C64">
      <w:pPr>
        <w:widowControl w:val="0"/>
        <w:spacing w:after="360" w:line="276" w:lineRule="auto"/>
        <w:rPr>
          <w:szCs w:val="28"/>
        </w:rPr>
      </w:pPr>
      <w:r w:rsidRPr="00701168">
        <w:rPr>
          <w:szCs w:val="28"/>
        </w:rPr>
        <w:t>а</w:t>
      </w:r>
      <w:r w:rsidR="00823C35" w:rsidRPr="00701168">
        <w:rPr>
          <w:szCs w:val="28"/>
        </w:rPr>
        <w:t>)</w:t>
      </w:r>
      <w:r w:rsidR="00F81237" w:rsidRPr="00701168">
        <w:rPr>
          <w:szCs w:val="28"/>
        </w:rPr>
        <w:t> </w:t>
      </w:r>
      <w:r w:rsidR="00823C35" w:rsidRPr="00701168">
        <w:rPr>
          <w:szCs w:val="28"/>
        </w:rPr>
        <w:t>пункт</w:t>
      </w:r>
      <w:r w:rsidR="0059208E" w:rsidRPr="00701168">
        <w:rPr>
          <w:szCs w:val="28"/>
        </w:rPr>
        <w:t xml:space="preserve"> 2 части 1 </w:t>
      </w:r>
      <w:r w:rsidR="00823C35" w:rsidRPr="00701168">
        <w:rPr>
          <w:szCs w:val="28"/>
        </w:rPr>
        <w:t>изложить в следующей редакции:</w:t>
      </w:r>
    </w:p>
    <w:p w14:paraId="22E293CE" w14:textId="777393A6" w:rsidR="00BE0FFE" w:rsidRPr="00701168" w:rsidRDefault="00EC5019" w:rsidP="00823C35">
      <w:pPr>
        <w:widowControl w:val="0"/>
        <w:spacing w:after="360" w:line="276" w:lineRule="auto"/>
        <w:rPr>
          <w:szCs w:val="28"/>
        </w:rPr>
      </w:pPr>
      <w:r w:rsidRPr="00701168">
        <w:rPr>
          <w:szCs w:val="28"/>
        </w:rPr>
        <w:t>«2) </w:t>
      </w:r>
      <w:r w:rsidR="00BE6C04" w:rsidRPr="00701168">
        <w:rPr>
          <w:szCs w:val="28"/>
        </w:rPr>
        <w:t xml:space="preserve">комиссии по делам несовершеннолетних и защите их прав, созданные органами местного самоуправления городских и муниципальных округов </w:t>
      </w:r>
      <w:r w:rsidR="00BE6C04" w:rsidRPr="00701168">
        <w:rPr>
          <w:szCs w:val="28"/>
        </w:rPr>
        <w:br/>
        <w:t>(далее – муниципальные комиссии).»;</w:t>
      </w:r>
    </w:p>
    <w:p w14:paraId="694D1D20" w14:textId="77777777" w:rsidR="007F24E5" w:rsidRDefault="00D00A81" w:rsidP="00CC3B9C">
      <w:pPr>
        <w:widowControl w:val="0"/>
        <w:spacing w:after="360" w:line="276" w:lineRule="auto"/>
        <w:rPr>
          <w:szCs w:val="28"/>
        </w:rPr>
      </w:pPr>
      <w:r w:rsidRPr="00701168">
        <w:rPr>
          <w:szCs w:val="28"/>
        </w:rPr>
        <w:t>б</w:t>
      </w:r>
      <w:r w:rsidR="00823C35" w:rsidRPr="00701168">
        <w:rPr>
          <w:szCs w:val="28"/>
        </w:rPr>
        <w:t>)</w:t>
      </w:r>
      <w:r w:rsidR="00815B0A" w:rsidRPr="00701168">
        <w:rPr>
          <w:szCs w:val="28"/>
        </w:rPr>
        <w:t> </w:t>
      </w:r>
      <w:r w:rsidR="007F24E5" w:rsidRPr="00701168">
        <w:rPr>
          <w:szCs w:val="28"/>
        </w:rPr>
        <w:t xml:space="preserve">часть 3 </w:t>
      </w:r>
      <w:r w:rsidR="00704070" w:rsidRPr="00701168">
        <w:rPr>
          <w:szCs w:val="28"/>
        </w:rPr>
        <w:t>признать утратившей силу</w:t>
      </w:r>
      <w:r w:rsidR="007F24E5" w:rsidRPr="00701168">
        <w:rPr>
          <w:szCs w:val="28"/>
        </w:rPr>
        <w:t>;</w:t>
      </w:r>
    </w:p>
    <w:p w14:paraId="4E6345EB" w14:textId="7420A67A" w:rsidR="003755B0" w:rsidRDefault="00823C35" w:rsidP="003755B0">
      <w:pPr>
        <w:widowControl w:val="0"/>
        <w:spacing w:after="360" w:line="276" w:lineRule="auto"/>
        <w:rPr>
          <w:szCs w:val="28"/>
        </w:rPr>
      </w:pPr>
      <w:r>
        <w:rPr>
          <w:szCs w:val="28"/>
        </w:rPr>
        <w:lastRenderedPageBreak/>
        <w:t>3)</w:t>
      </w:r>
      <w:r w:rsidR="00B446CD" w:rsidRPr="0060468B">
        <w:rPr>
          <w:szCs w:val="28"/>
        </w:rPr>
        <w:t> </w:t>
      </w:r>
      <w:r>
        <w:rPr>
          <w:szCs w:val="28"/>
        </w:rPr>
        <w:t>в</w:t>
      </w:r>
      <w:r w:rsidR="00F81237">
        <w:rPr>
          <w:szCs w:val="28"/>
        </w:rPr>
        <w:t xml:space="preserve"> </w:t>
      </w:r>
      <w:r w:rsidR="00C52380" w:rsidRPr="00163253">
        <w:rPr>
          <w:szCs w:val="28"/>
        </w:rPr>
        <w:t>пункте 1 част</w:t>
      </w:r>
      <w:r w:rsidR="000C02D0" w:rsidRPr="00163253">
        <w:rPr>
          <w:szCs w:val="28"/>
        </w:rPr>
        <w:t>и</w:t>
      </w:r>
      <w:r w:rsidR="00C52380" w:rsidRPr="00163253">
        <w:rPr>
          <w:szCs w:val="28"/>
        </w:rPr>
        <w:t xml:space="preserve"> 3 статьи 6 </w:t>
      </w:r>
      <w:r w:rsidR="003755B0" w:rsidRPr="00163253">
        <w:rPr>
          <w:szCs w:val="28"/>
        </w:rPr>
        <w:t>слова «</w:t>
      </w:r>
      <w:r w:rsidR="00EC5019" w:rsidRPr="00163253">
        <w:rPr>
          <w:szCs w:val="28"/>
        </w:rPr>
        <w:t xml:space="preserve">, </w:t>
      </w:r>
      <w:r w:rsidR="00C52380" w:rsidRPr="00163253">
        <w:rPr>
          <w:rFonts w:eastAsia="Times New Roman" w:cs="Times New Roman"/>
          <w:szCs w:val="28"/>
          <w:lang w:eastAsia="ru-RU"/>
        </w:rPr>
        <w:t>на территории органа местного самоуправления</w:t>
      </w:r>
      <w:r w:rsidR="003755B0" w:rsidRPr="00163253">
        <w:rPr>
          <w:szCs w:val="28"/>
        </w:rPr>
        <w:t xml:space="preserve">» </w:t>
      </w:r>
      <w:r w:rsidR="009F4AB8" w:rsidRPr="00163253">
        <w:rPr>
          <w:szCs w:val="28"/>
        </w:rPr>
        <w:t>заменить словами «, на территории соответствующего муниципального образования»</w:t>
      </w:r>
      <w:r w:rsidRPr="00163253">
        <w:rPr>
          <w:szCs w:val="28"/>
        </w:rPr>
        <w:t>;</w:t>
      </w:r>
    </w:p>
    <w:p w14:paraId="6CC15E16" w14:textId="77777777" w:rsidR="00BE6C04" w:rsidRDefault="00BE6C04" w:rsidP="00BE6C04">
      <w:pPr>
        <w:widowControl w:val="0"/>
        <w:spacing w:after="360" w:line="276" w:lineRule="auto"/>
        <w:rPr>
          <w:szCs w:val="28"/>
        </w:rPr>
      </w:pPr>
      <w:r>
        <w:rPr>
          <w:szCs w:val="28"/>
        </w:rPr>
        <w:t>4) в статье 10:</w:t>
      </w:r>
    </w:p>
    <w:p w14:paraId="380AB60B" w14:textId="3AE5C1A2" w:rsidR="00BE6C04" w:rsidRPr="00701168" w:rsidRDefault="00BE6C04" w:rsidP="00BE6C04">
      <w:pPr>
        <w:widowControl w:val="0"/>
        <w:spacing w:after="360" w:line="276" w:lineRule="auto"/>
        <w:rPr>
          <w:szCs w:val="28"/>
        </w:rPr>
      </w:pPr>
      <w:r w:rsidRPr="00701168">
        <w:rPr>
          <w:szCs w:val="28"/>
        </w:rPr>
        <w:t>а) часть 1 изложить в следующей редакции</w:t>
      </w:r>
      <w:r w:rsidR="006A4C56" w:rsidRPr="00701168">
        <w:rPr>
          <w:szCs w:val="28"/>
        </w:rPr>
        <w:t>:</w:t>
      </w:r>
    </w:p>
    <w:p w14:paraId="5B7EC7B0" w14:textId="4551AD61" w:rsidR="00BE6C04" w:rsidRPr="00701168" w:rsidRDefault="00BE6C04" w:rsidP="00BE6C04">
      <w:pPr>
        <w:widowControl w:val="0"/>
        <w:spacing w:after="360" w:line="276" w:lineRule="auto"/>
        <w:rPr>
          <w:szCs w:val="28"/>
        </w:rPr>
      </w:pPr>
      <w:r w:rsidRPr="00701168">
        <w:rPr>
          <w:szCs w:val="28"/>
        </w:rPr>
        <w:t>«1. Муниципальные комиссии создаются органами местного самоуправления в количестве, необходимом для исполнения их полномочий.»;</w:t>
      </w:r>
    </w:p>
    <w:p w14:paraId="697539AD" w14:textId="712D88CD" w:rsidR="00BE6C04" w:rsidRDefault="00BE6C04" w:rsidP="00BE6C04">
      <w:pPr>
        <w:widowControl w:val="0"/>
        <w:spacing w:after="360" w:line="276" w:lineRule="auto"/>
        <w:rPr>
          <w:szCs w:val="28"/>
        </w:rPr>
      </w:pPr>
      <w:r w:rsidRPr="00701168">
        <w:rPr>
          <w:szCs w:val="28"/>
        </w:rPr>
        <w:t>б) част</w:t>
      </w:r>
      <w:r w:rsidR="00EA053E" w:rsidRPr="00701168">
        <w:rPr>
          <w:szCs w:val="28"/>
        </w:rPr>
        <w:t>ь</w:t>
      </w:r>
      <w:r w:rsidRPr="00701168">
        <w:rPr>
          <w:szCs w:val="28"/>
        </w:rPr>
        <w:t xml:space="preserve"> 4 после слов «выполняемой работы» дополнить словами «, но не менее 7 человек»;</w:t>
      </w:r>
    </w:p>
    <w:p w14:paraId="517E146C" w14:textId="66CB9DD6" w:rsidR="00292683" w:rsidRDefault="00BE6C04" w:rsidP="006E4766">
      <w:pPr>
        <w:widowControl w:val="0"/>
        <w:spacing w:after="360" w:line="276" w:lineRule="auto"/>
        <w:rPr>
          <w:szCs w:val="28"/>
        </w:rPr>
      </w:pPr>
      <w:r>
        <w:rPr>
          <w:szCs w:val="28"/>
        </w:rPr>
        <w:t>5</w:t>
      </w:r>
      <w:r w:rsidR="00292683">
        <w:rPr>
          <w:szCs w:val="28"/>
        </w:rPr>
        <w:t xml:space="preserve">) в части 1 статьи 13 слова «а также по результатам рассмотрения представлений образовательных организаций, обращений и ходатайств иных организаций независимо от организационно-правовых форм и форм собственности» заменить словами </w:t>
      </w:r>
      <w:r w:rsidR="00292683" w:rsidRPr="00163253">
        <w:rPr>
          <w:szCs w:val="28"/>
        </w:rPr>
        <w:t>«</w:t>
      </w:r>
      <w:r w:rsidR="006E4766" w:rsidRPr="00163253">
        <w:rPr>
          <w:szCs w:val="28"/>
        </w:rPr>
        <w:t xml:space="preserve">обращений несовершеннолетних, </w:t>
      </w:r>
      <w:r w:rsidR="00186FFF" w:rsidRPr="00163253">
        <w:rPr>
          <w:szCs w:val="28"/>
        </w:rPr>
        <w:br/>
      </w:r>
      <w:r w:rsidR="006E4766" w:rsidRPr="00163253">
        <w:rPr>
          <w:szCs w:val="28"/>
        </w:rPr>
        <w:t>их родителей или иных законных представителей, иных лиц, представлений</w:t>
      </w:r>
      <w:r w:rsidR="00186FFF" w:rsidRPr="00163253">
        <w:rPr>
          <w:szCs w:val="28"/>
        </w:rPr>
        <w:t xml:space="preserve">, ходатайств и иных обращений </w:t>
      </w:r>
      <w:r w:rsidR="006E4766" w:rsidRPr="00163253">
        <w:rPr>
          <w:szCs w:val="28"/>
        </w:rPr>
        <w:t>органов и учреждений системы профилактики безнадзорности и правонарушений несовершеннолетних</w:t>
      </w:r>
      <w:r w:rsidR="00DA0DE7" w:rsidRPr="00163253">
        <w:rPr>
          <w:szCs w:val="28"/>
        </w:rPr>
        <w:t xml:space="preserve">, </w:t>
      </w:r>
      <w:r w:rsidR="00186FFF" w:rsidRPr="00163253">
        <w:rPr>
          <w:szCs w:val="28"/>
        </w:rPr>
        <w:t xml:space="preserve">иных организаций, </w:t>
      </w:r>
      <w:r w:rsidR="00186FFF" w:rsidRPr="00163253">
        <w:rPr>
          <w:szCs w:val="28"/>
        </w:rPr>
        <w:br/>
      </w:r>
      <w:r w:rsidR="00DA0DE7" w:rsidRPr="00163253">
        <w:rPr>
          <w:szCs w:val="28"/>
        </w:rPr>
        <w:t xml:space="preserve">а также </w:t>
      </w:r>
      <w:r w:rsidR="00186FFF" w:rsidRPr="00163253">
        <w:rPr>
          <w:szCs w:val="28"/>
        </w:rPr>
        <w:t>других</w:t>
      </w:r>
      <w:r w:rsidR="00DA0DE7" w:rsidRPr="00163253">
        <w:rPr>
          <w:szCs w:val="28"/>
        </w:rPr>
        <w:t xml:space="preserve"> вопросов, по которым комиссией по делам несовершеннолетних и защите их прав принято решение</w:t>
      </w:r>
      <w:r w:rsidR="00292683" w:rsidRPr="00163253">
        <w:rPr>
          <w:szCs w:val="28"/>
        </w:rPr>
        <w:t>»</w:t>
      </w:r>
      <w:r w:rsidR="0072310B" w:rsidRPr="00163253">
        <w:rPr>
          <w:szCs w:val="28"/>
        </w:rPr>
        <w:t>;</w:t>
      </w:r>
    </w:p>
    <w:p w14:paraId="6CE25B15" w14:textId="7C168FEA" w:rsidR="00EC5019" w:rsidRPr="00EC5019" w:rsidRDefault="00BE6C04" w:rsidP="00EC5019">
      <w:pPr>
        <w:widowControl w:val="0"/>
        <w:spacing w:after="360" w:line="276" w:lineRule="auto"/>
        <w:rPr>
          <w:szCs w:val="28"/>
        </w:rPr>
      </w:pPr>
      <w:r>
        <w:rPr>
          <w:szCs w:val="28"/>
        </w:rPr>
        <w:t>6</w:t>
      </w:r>
      <w:r w:rsidR="00823C35">
        <w:rPr>
          <w:szCs w:val="28"/>
        </w:rPr>
        <w:t>)</w:t>
      </w:r>
      <w:r w:rsidR="00E672DE">
        <w:rPr>
          <w:szCs w:val="28"/>
        </w:rPr>
        <w:t> </w:t>
      </w:r>
      <w:r w:rsidR="00EC5019" w:rsidRPr="00EC5019">
        <w:rPr>
          <w:szCs w:val="28"/>
        </w:rPr>
        <w:t>статью 14 изложить в следующей редакции:</w:t>
      </w:r>
    </w:p>
    <w:p w14:paraId="42CD2B64" w14:textId="77777777" w:rsidR="00EC5019" w:rsidRPr="00EC5019" w:rsidRDefault="00EC5019" w:rsidP="00EC5019">
      <w:pPr>
        <w:widowControl w:val="0"/>
        <w:spacing w:after="360" w:line="276" w:lineRule="auto"/>
        <w:rPr>
          <w:b/>
          <w:bCs/>
          <w:szCs w:val="28"/>
        </w:rPr>
      </w:pPr>
      <w:bookmarkStart w:id="1" w:name="bookmark31"/>
      <w:bookmarkStart w:id="2" w:name="bookmark32"/>
      <w:r w:rsidRPr="00EC5019">
        <w:rPr>
          <w:szCs w:val="28"/>
        </w:rPr>
        <w:t xml:space="preserve">«Статья 14. </w:t>
      </w:r>
      <w:r w:rsidRPr="00EC5019">
        <w:rPr>
          <w:b/>
          <w:bCs/>
          <w:szCs w:val="28"/>
        </w:rPr>
        <w:t xml:space="preserve">Порядок обжалования актов, принятых комиссией </w:t>
      </w:r>
      <w:r>
        <w:rPr>
          <w:b/>
          <w:bCs/>
          <w:szCs w:val="28"/>
        </w:rPr>
        <w:br/>
      </w:r>
      <w:r w:rsidRPr="00EC5019">
        <w:rPr>
          <w:b/>
          <w:bCs/>
          <w:szCs w:val="28"/>
        </w:rPr>
        <w:t>по делам несовершеннолетних и защите их прав</w:t>
      </w:r>
      <w:bookmarkEnd w:id="1"/>
      <w:bookmarkEnd w:id="2"/>
    </w:p>
    <w:p w14:paraId="5406716B" w14:textId="77777777" w:rsidR="00E672DE" w:rsidRDefault="00EC5019" w:rsidP="00EC5019">
      <w:pPr>
        <w:widowControl w:val="0"/>
        <w:spacing w:after="360" w:line="276" w:lineRule="auto"/>
        <w:rPr>
          <w:szCs w:val="28"/>
        </w:rPr>
      </w:pPr>
      <w:r w:rsidRPr="00EC5019">
        <w:rPr>
          <w:szCs w:val="28"/>
        </w:rPr>
        <w:t xml:space="preserve">Акты, принятые комиссией по делам несовершеннолетних и защите </w:t>
      </w:r>
      <w:r>
        <w:rPr>
          <w:szCs w:val="28"/>
        </w:rPr>
        <w:br/>
      </w:r>
      <w:r w:rsidRPr="00EC5019">
        <w:rPr>
          <w:szCs w:val="28"/>
        </w:rPr>
        <w:t>их прав, могут быть обжалованы в порядке, установленном законодательством Российской Федерации.»</w:t>
      </w:r>
      <w:r w:rsidR="00823C35">
        <w:rPr>
          <w:szCs w:val="28"/>
        </w:rPr>
        <w:t>;</w:t>
      </w:r>
    </w:p>
    <w:p w14:paraId="4FA2F091" w14:textId="367A9446" w:rsidR="00E30B39" w:rsidRDefault="004853F2" w:rsidP="000C02D0">
      <w:pPr>
        <w:widowControl w:val="0"/>
        <w:spacing w:after="360" w:line="276" w:lineRule="auto"/>
        <w:rPr>
          <w:szCs w:val="28"/>
        </w:rPr>
      </w:pPr>
      <w:r>
        <w:rPr>
          <w:szCs w:val="28"/>
        </w:rPr>
        <w:t>7</w:t>
      </w:r>
      <w:r w:rsidR="00BC418D">
        <w:rPr>
          <w:szCs w:val="28"/>
        </w:rPr>
        <w:t>) </w:t>
      </w:r>
      <w:r w:rsidR="00AB514B">
        <w:rPr>
          <w:szCs w:val="28"/>
        </w:rPr>
        <w:t xml:space="preserve">часть 2 </w:t>
      </w:r>
      <w:r w:rsidR="00955DD6">
        <w:rPr>
          <w:szCs w:val="28"/>
        </w:rPr>
        <w:t>стать</w:t>
      </w:r>
      <w:r w:rsidR="00AB514B">
        <w:rPr>
          <w:szCs w:val="28"/>
        </w:rPr>
        <w:t>и</w:t>
      </w:r>
      <w:r w:rsidR="00955DD6">
        <w:rPr>
          <w:szCs w:val="28"/>
        </w:rPr>
        <w:t xml:space="preserve"> </w:t>
      </w:r>
      <w:r w:rsidR="00AB514B">
        <w:rPr>
          <w:szCs w:val="28"/>
        </w:rPr>
        <w:t>22</w:t>
      </w:r>
      <w:r w:rsidR="00955DD6">
        <w:rPr>
          <w:szCs w:val="28"/>
        </w:rPr>
        <w:t xml:space="preserve"> </w:t>
      </w:r>
      <w:r w:rsidR="00CA736B">
        <w:rPr>
          <w:szCs w:val="28"/>
        </w:rPr>
        <w:t xml:space="preserve">дополнить </w:t>
      </w:r>
      <w:r w:rsidR="0002578C">
        <w:rPr>
          <w:szCs w:val="28"/>
        </w:rPr>
        <w:t>абзацем третьим</w:t>
      </w:r>
      <w:r w:rsidR="00955DD6">
        <w:rPr>
          <w:szCs w:val="28"/>
        </w:rPr>
        <w:t xml:space="preserve"> следующ</w:t>
      </w:r>
      <w:r w:rsidR="0002578C">
        <w:rPr>
          <w:szCs w:val="28"/>
        </w:rPr>
        <w:t>его</w:t>
      </w:r>
      <w:r w:rsidR="00955DD6">
        <w:rPr>
          <w:szCs w:val="28"/>
        </w:rPr>
        <w:t xml:space="preserve"> </w:t>
      </w:r>
      <w:r w:rsidR="0002578C">
        <w:rPr>
          <w:szCs w:val="28"/>
        </w:rPr>
        <w:t>содержания</w:t>
      </w:r>
      <w:r w:rsidR="00955DD6">
        <w:rPr>
          <w:szCs w:val="28"/>
        </w:rPr>
        <w:t>:</w:t>
      </w:r>
    </w:p>
    <w:p w14:paraId="38F3C198" w14:textId="77777777" w:rsidR="006C6AC6" w:rsidRDefault="00AB514B" w:rsidP="0002578C">
      <w:pPr>
        <w:widowControl w:val="0"/>
        <w:spacing w:after="360" w:line="276" w:lineRule="auto"/>
        <w:rPr>
          <w:bCs/>
          <w:szCs w:val="28"/>
        </w:rPr>
      </w:pPr>
      <w:r>
        <w:rPr>
          <w:szCs w:val="28"/>
        </w:rPr>
        <w:t>«</w:t>
      </w:r>
      <w:r w:rsidR="0002578C" w:rsidRPr="0002578C">
        <w:rPr>
          <w:szCs w:val="28"/>
        </w:rPr>
        <w:t xml:space="preserve">Органы местного самоуправления имеют право дополнительно использовать собственные материальные ресурсы и финансовые средства </w:t>
      </w:r>
      <w:r w:rsidR="00CA736B">
        <w:rPr>
          <w:szCs w:val="28"/>
        </w:rPr>
        <w:br/>
      </w:r>
      <w:r w:rsidR="004D1137">
        <w:rPr>
          <w:szCs w:val="28"/>
        </w:rPr>
        <w:t xml:space="preserve">на финансирование структурных подразделений органов местного самоуправления, обеспечивающих деятельность муниципальных комиссий, </w:t>
      </w:r>
      <w:r w:rsidR="00CA736B">
        <w:rPr>
          <w:szCs w:val="28"/>
        </w:rPr>
        <w:br/>
      </w:r>
      <w:r w:rsidR="0002578C" w:rsidRPr="0002578C">
        <w:rPr>
          <w:szCs w:val="28"/>
        </w:rPr>
        <w:lastRenderedPageBreak/>
        <w:t>для осуществления государственных полномочий в случаях и порядке, предусмотренных уст</w:t>
      </w:r>
      <w:r w:rsidR="0002578C">
        <w:rPr>
          <w:szCs w:val="28"/>
        </w:rPr>
        <w:t>авом муниципального образования</w:t>
      </w:r>
      <w:r>
        <w:rPr>
          <w:szCs w:val="28"/>
        </w:rPr>
        <w:t>.</w:t>
      </w:r>
      <w:r w:rsidR="00955DD6">
        <w:rPr>
          <w:bCs/>
          <w:szCs w:val="28"/>
        </w:rPr>
        <w:t>».</w:t>
      </w:r>
    </w:p>
    <w:p w14:paraId="7A56B2AA" w14:textId="594C8735" w:rsidR="00551E36" w:rsidRDefault="007C32B9" w:rsidP="00551E36">
      <w:pPr>
        <w:widowControl w:val="0"/>
        <w:spacing w:after="360" w:line="276" w:lineRule="auto"/>
        <w:rPr>
          <w:b/>
          <w:bCs/>
          <w:szCs w:val="28"/>
        </w:rPr>
      </w:pPr>
      <w:r w:rsidRPr="007C32B9">
        <w:rPr>
          <w:b/>
          <w:bCs/>
          <w:szCs w:val="28"/>
        </w:rPr>
        <w:t xml:space="preserve">Статья </w:t>
      </w:r>
      <w:r>
        <w:rPr>
          <w:b/>
          <w:bCs/>
          <w:szCs w:val="28"/>
        </w:rPr>
        <w:t>2</w:t>
      </w:r>
    </w:p>
    <w:p w14:paraId="64DCCADD" w14:textId="055F5CAD" w:rsidR="007A4245" w:rsidRDefault="00442CF3" w:rsidP="007A4245">
      <w:pPr>
        <w:widowControl w:val="0"/>
        <w:spacing w:after="0" w:line="276" w:lineRule="auto"/>
        <w:rPr>
          <w:szCs w:val="28"/>
        </w:rPr>
      </w:pPr>
      <w:r>
        <w:rPr>
          <w:szCs w:val="28"/>
        </w:rPr>
        <w:t>Настоящий Закон вступает в силу со дня его официального опубликования.</w:t>
      </w:r>
    </w:p>
    <w:p w14:paraId="76760047" w14:textId="77777777" w:rsidR="007A4245" w:rsidRDefault="007A4245" w:rsidP="007A4245">
      <w:pPr>
        <w:widowControl w:val="0"/>
        <w:spacing w:after="0" w:line="276" w:lineRule="auto"/>
        <w:rPr>
          <w:szCs w:val="28"/>
        </w:rPr>
      </w:pPr>
    </w:p>
    <w:p w14:paraId="15CC5D85" w14:textId="77777777" w:rsidR="007A4245" w:rsidRDefault="007A4245" w:rsidP="007A4245">
      <w:pPr>
        <w:widowControl w:val="0"/>
        <w:spacing w:after="0" w:line="276" w:lineRule="auto"/>
        <w:rPr>
          <w:szCs w:val="28"/>
        </w:rPr>
      </w:pPr>
    </w:p>
    <w:p w14:paraId="334B2E68" w14:textId="77777777" w:rsidR="007A4245" w:rsidRDefault="007A4245" w:rsidP="007A4245">
      <w:pPr>
        <w:widowControl w:val="0"/>
        <w:spacing w:after="0" w:line="276" w:lineRule="auto"/>
        <w:rPr>
          <w:szCs w:val="28"/>
        </w:rPr>
      </w:pPr>
    </w:p>
    <w:p w14:paraId="41C5A66A" w14:textId="77777777" w:rsidR="007A4245" w:rsidRPr="007A4245" w:rsidRDefault="007A4245" w:rsidP="007A4245">
      <w:pPr>
        <w:widowControl w:val="0"/>
        <w:spacing w:after="0" w:line="276" w:lineRule="auto"/>
        <w:rPr>
          <w:szCs w:val="28"/>
        </w:rPr>
      </w:pPr>
    </w:p>
    <w:p w14:paraId="0797B9FB" w14:textId="77777777" w:rsidR="007A4245" w:rsidRPr="0042678A" w:rsidRDefault="007A4245" w:rsidP="007A4245">
      <w:pPr>
        <w:shd w:val="clear" w:color="auto" w:fill="FFFFFF"/>
        <w:spacing w:after="0" w:line="276" w:lineRule="auto"/>
        <w:ind w:firstLine="0"/>
        <w:rPr>
          <w:rFonts w:eastAsia="Calibri" w:cs="Times New Roman"/>
          <w:szCs w:val="28"/>
        </w:rPr>
      </w:pPr>
      <w:r w:rsidRPr="0042678A">
        <w:rPr>
          <w:rFonts w:eastAsia="Calibri" w:cs="Times New Roman"/>
          <w:szCs w:val="28"/>
        </w:rPr>
        <w:t>Глава</w:t>
      </w:r>
    </w:p>
    <w:p w14:paraId="62C68E6D" w14:textId="27122976" w:rsidR="007A4245" w:rsidRPr="0042678A" w:rsidRDefault="007A4245" w:rsidP="007A4245">
      <w:pPr>
        <w:shd w:val="clear" w:color="auto" w:fill="FFFFFF"/>
        <w:spacing w:after="120" w:line="276" w:lineRule="auto"/>
        <w:ind w:firstLine="0"/>
        <w:rPr>
          <w:rFonts w:eastAsia="Calibri" w:cs="Times New Roman"/>
          <w:szCs w:val="28"/>
        </w:rPr>
      </w:pPr>
      <w:r w:rsidRPr="0042678A">
        <w:rPr>
          <w:rFonts w:eastAsia="Calibri" w:cs="Times New Roman"/>
          <w:szCs w:val="28"/>
        </w:rPr>
        <w:t>Донецкой Народной Республики</w:t>
      </w:r>
      <w:r w:rsidRPr="0042678A">
        <w:rPr>
          <w:rFonts w:eastAsia="Calibri" w:cs="Times New Roman"/>
          <w:szCs w:val="28"/>
        </w:rPr>
        <w:tab/>
      </w:r>
      <w:r w:rsidRPr="0042678A">
        <w:rPr>
          <w:rFonts w:eastAsia="Calibri" w:cs="Times New Roman"/>
          <w:szCs w:val="28"/>
        </w:rPr>
        <w:tab/>
      </w:r>
      <w:r w:rsidRPr="0042678A">
        <w:rPr>
          <w:rFonts w:eastAsia="Calibri" w:cs="Times New Roman"/>
          <w:szCs w:val="28"/>
        </w:rPr>
        <w:tab/>
      </w:r>
      <w:r w:rsidRPr="0042678A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42678A">
        <w:rPr>
          <w:rFonts w:eastAsia="Calibri" w:cs="Times New Roman"/>
          <w:szCs w:val="28"/>
        </w:rPr>
        <w:tab/>
        <w:t>Д.В. Пушилин</w:t>
      </w:r>
    </w:p>
    <w:p w14:paraId="7652C6EF" w14:textId="77777777" w:rsidR="007A4245" w:rsidRPr="0042678A" w:rsidRDefault="007A4245" w:rsidP="007A4245">
      <w:pPr>
        <w:shd w:val="clear" w:color="auto" w:fill="FFFFFF"/>
        <w:spacing w:after="120" w:line="276" w:lineRule="auto"/>
        <w:ind w:firstLine="0"/>
        <w:rPr>
          <w:rFonts w:eastAsia="Calibri" w:cs="Times New Roman"/>
          <w:szCs w:val="28"/>
        </w:rPr>
      </w:pPr>
      <w:r w:rsidRPr="0042678A">
        <w:rPr>
          <w:rFonts w:eastAsia="Calibri" w:cs="Times New Roman"/>
          <w:szCs w:val="28"/>
        </w:rPr>
        <w:t>г. Донецк</w:t>
      </w:r>
    </w:p>
    <w:p w14:paraId="713525AC" w14:textId="77777777" w:rsidR="00D55B63" w:rsidRPr="00D55B63" w:rsidRDefault="00D55B63" w:rsidP="00D55B63">
      <w:pPr>
        <w:shd w:val="clear" w:color="auto" w:fill="FFFFFF"/>
        <w:spacing w:after="120" w:line="276" w:lineRule="auto"/>
        <w:ind w:firstLine="0"/>
        <w:rPr>
          <w:rFonts w:eastAsia="Calibri" w:cs="Times New Roman"/>
          <w:szCs w:val="28"/>
        </w:rPr>
      </w:pPr>
      <w:r w:rsidRPr="00D55B63">
        <w:rPr>
          <w:rFonts w:eastAsia="Calibri" w:cs="Times New Roman"/>
          <w:szCs w:val="28"/>
        </w:rPr>
        <w:t>12 сентября 2024 года</w:t>
      </w:r>
    </w:p>
    <w:p w14:paraId="74A587C6" w14:textId="78468CA5" w:rsidR="007A4245" w:rsidRPr="0042678A" w:rsidRDefault="00D55B63" w:rsidP="00D55B63">
      <w:pPr>
        <w:shd w:val="clear" w:color="auto" w:fill="FFFFFF"/>
        <w:spacing w:after="120" w:line="276" w:lineRule="auto"/>
        <w:ind w:firstLine="0"/>
        <w:rPr>
          <w:rFonts w:eastAsia="Calibri" w:cs="Times New Roman"/>
          <w:szCs w:val="28"/>
        </w:rPr>
      </w:pPr>
      <w:r w:rsidRPr="00D55B63">
        <w:rPr>
          <w:rFonts w:eastAsia="Calibri" w:cs="Times New Roman"/>
          <w:szCs w:val="28"/>
        </w:rPr>
        <w:t>№ 10</w:t>
      </w:r>
      <w:r>
        <w:rPr>
          <w:rFonts w:eastAsia="Calibri" w:cs="Times New Roman"/>
          <w:szCs w:val="28"/>
          <w:lang w:val="en-US"/>
        </w:rPr>
        <w:t>4</w:t>
      </w:r>
      <w:r w:rsidRPr="00D55B63">
        <w:rPr>
          <w:rFonts w:eastAsia="Calibri" w:cs="Times New Roman"/>
          <w:szCs w:val="28"/>
        </w:rPr>
        <w:t>-РЗ</w:t>
      </w:r>
    </w:p>
    <w:p w14:paraId="46BEAF2C" w14:textId="74397238" w:rsidR="006B6B6A" w:rsidRDefault="006B6B6A" w:rsidP="007A4245">
      <w:pPr>
        <w:widowControl w:val="0"/>
        <w:tabs>
          <w:tab w:val="left" w:pos="6810"/>
        </w:tabs>
        <w:spacing w:after="0" w:line="23" w:lineRule="atLeast"/>
        <w:ind w:firstLine="0"/>
        <w:rPr>
          <w:rFonts w:eastAsia="Calibri" w:cs="Times New Roman"/>
          <w:szCs w:val="28"/>
        </w:rPr>
      </w:pPr>
    </w:p>
    <w:p w14:paraId="5ADFC52E" w14:textId="700116FC" w:rsidR="009B4D1C" w:rsidRDefault="009B4D1C" w:rsidP="007A4245">
      <w:pPr>
        <w:widowControl w:val="0"/>
        <w:tabs>
          <w:tab w:val="left" w:pos="6810"/>
        </w:tabs>
        <w:spacing w:after="0" w:line="23" w:lineRule="atLeast"/>
        <w:ind w:firstLine="0"/>
        <w:rPr>
          <w:rFonts w:eastAsia="Calibri" w:cs="Times New Roman"/>
          <w:szCs w:val="28"/>
        </w:rPr>
      </w:pPr>
    </w:p>
    <w:p w14:paraId="74DBA9D8" w14:textId="37E7906F" w:rsidR="009B4D1C" w:rsidRDefault="009B4D1C" w:rsidP="007A4245">
      <w:pPr>
        <w:widowControl w:val="0"/>
        <w:tabs>
          <w:tab w:val="left" w:pos="6810"/>
        </w:tabs>
        <w:spacing w:after="0" w:line="23" w:lineRule="atLeast"/>
        <w:ind w:firstLine="0"/>
        <w:rPr>
          <w:rFonts w:eastAsia="Calibri" w:cs="Times New Roman"/>
          <w:szCs w:val="28"/>
        </w:rPr>
      </w:pPr>
    </w:p>
    <w:p w14:paraId="499CD335" w14:textId="77777777" w:rsidR="009B4D1C" w:rsidRPr="0060468B" w:rsidRDefault="009B4D1C" w:rsidP="007A4245">
      <w:pPr>
        <w:widowControl w:val="0"/>
        <w:tabs>
          <w:tab w:val="left" w:pos="6810"/>
        </w:tabs>
        <w:spacing w:after="0" w:line="23" w:lineRule="atLeast"/>
        <w:ind w:firstLine="0"/>
        <w:rPr>
          <w:rFonts w:eastAsia="Calibri" w:cs="Times New Roman"/>
          <w:szCs w:val="28"/>
        </w:rPr>
      </w:pPr>
      <w:bookmarkStart w:id="3" w:name="_GoBack"/>
      <w:bookmarkEnd w:id="3"/>
    </w:p>
    <w:sectPr w:rsidR="009B4D1C" w:rsidRPr="0060468B" w:rsidSect="00EC50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95D87" w14:textId="77777777" w:rsidR="00351AFA" w:rsidRDefault="00351AFA" w:rsidP="00CC3B9C">
      <w:pPr>
        <w:spacing w:after="0"/>
      </w:pPr>
      <w:r>
        <w:separator/>
      </w:r>
    </w:p>
  </w:endnote>
  <w:endnote w:type="continuationSeparator" w:id="0">
    <w:p w14:paraId="16F28599" w14:textId="77777777" w:rsidR="00351AFA" w:rsidRDefault="00351AFA" w:rsidP="00CC3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C439" w14:textId="77777777" w:rsidR="00351AFA" w:rsidRDefault="00351AFA" w:rsidP="00CC3B9C">
      <w:pPr>
        <w:spacing w:after="0"/>
      </w:pPr>
      <w:r>
        <w:separator/>
      </w:r>
    </w:p>
  </w:footnote>
  <w:footnote w:type="continuationSeparator" w:id="0">
    <w:p w14:paraId="21FEFD2E" w14:textId="77777777" w:rsidR="00351AFA" w:rsidRDefault="00351AFA" w:rsidP="00CC3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3989"/>
      <w:docPartObj>
        <w:docPartGallery w:val="Page Numbers (Top of Page)"/>
        <w:docPartUnique/>
      </w:docPartObj>
    </w:sdtPr>
    <w:sdtEndPr/>
    <w:sdtContent>
      <w:p w14:paraId="7A51AD69" w14:textId="47775427" w:rsidR="00CC3B9C" w:rsidRDefault="00CC3B9C" w:rsidP="00E13CF4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2EB"/>
    <w:multiLevelType w:val="hybridMultilevel"/>
    <w:tmpl w:val="1EC4CA98"/>
    <w:lvl w:ilvl="0" w:tplc="767E47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CC5315"/>
    <w:multiLevelType w:val="hybridMultilevel"/>
    <w:tmpl w:val="DB8C0AF2"/>
    <w:lvl w:ilvl="0" w:tplc="CF381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5"/>
    <w:rsid w:val="000024FD"/>
    <w:rsid w:val="00002AF3"/>
    <w:rsid w:val="00007AD2"/>
    <w:rsid w:val="0001500A"/>
    <w:rsid w:val="0001664A"/>
    <w:rsid w:val="00022AAB"/>
    <w:rsid w:val="0002578C"/>
    <w:rsid w:val="00030CBF"/>
    <w:rsid w:val="00034F78"/>
    <w:rsid w:val="00042BD5"/>
    <w:rsid w:val="00042FF9"/>
    <w:rsid w:val="000508F7"/>
    <w:rsid w:val="00053928"/>
    <w:rsid w:val="000623FC"/>
    <w:rsid w:val="00064F57"/>
    <w:rsid w:val="000718CB"/>
    <w:rsid w:val="000849FB"/>
    <w:rsid w:val="000950D5"/>
    <w:rsid w:val="000A5B63"/>
    <w:rsid w:val="000B036D"/>
    <w:rsid w:val="000C02D0"/>
    <w:rsid w:val="000C6200"/>
    <w:rsid w:val="000D592F"/>
    <w:rsid w:val="000E3D2C"/>
    <w:rsid w:val="000E5AD1"/>
    <w:rsid w:val="00116538"/>
    <w:rsid w:val="00120ACA"/>
    <w:rsid w:val="00127A3F"/>
    <w:rsid w:val="00127BFE"/>
    <w:rsid w:val="00143371"/>
    <w:rsid w:val="001458C8"/>
    <w:rsid w:val="00156EBA"/>
    <w:rsid w:val="00161D4C"/>
    <w:rsid w:val="00163253"/>
    <w:rsid w:val="00174310"/>
    <w:rsid w:val="001775A8"/>
    <w:rsid w:val="00186FFF"/>
    <w:rsid w:val="001A0157"/>
    <w:rsid w:val="001A1320"/>
    <w:rsid w:val="001C0B1A"/>
    <w:rsid w:val="001D14F4"/>
    <w:rsid w:val="001E2100"/>
    <w:rsid w:val="0020005D"/>
    <w:rsid w:val="00234002"/>
    <w:rsid w:val="00253ED9"/>
    <w:rsid w:val="00262052"/>
    <w:rsid w:val="002640C5"/>
    <w:rsid w:val="002764D9"/>
    <w:rsid w:val="00282F54"/>
    <w:rsid w:val="00286719"/>
    <w:rsid w:val="00292683"/>
    <w:rsid w:val="002955A3"/>
    <w:rsid w:val="00297A75"/>
    <w:rsid w:val="00297F87"/>
    <w:rsid w:val="002B04A3"/>
    <w:rsid w:val="002B5622"/>
    <w:rsid w:val="002C1315"/>
    <w:rsid w:val="002C28A6"/>
    <w:rsid w:val="002E1565"/>
    <w:rsid w:val="002E49A2"/>
    <w:rsid w:val="002E6526"/>
    <w:rsid w:val="002F61F0"/>
    <w:rsid w:val="00300C45"/>
    <w:rsid w:val="00306B4A"/>
    <w:rsid w:val="003161CD"/>
    <w:rsid w:val="00344896"/>
    <w:rsid w:val="00351AFA"/>
    <w:rsid w:val="00355628"/>
    <w:rsid w:val="00357A67"/>
    <w:rsid w:val="00360B8F"/>
    <w:rsid w:val="003755B0"/>
    <w:rsid w:val="003771EE"/>
    <w:rsid w:val="0037747D"/>
    <w:rsid w:val="00387104"/>
    <w:rsid w:val="0039244C"/>
    <w:rsid w:val="0039540D"/>
    <w:rsid w:val="003A10C9"/>
    <w:rsid w:val="003A54A1"/>
    <w:rsid w:val="003C0F18"/>
    <w:rsid w:val="003C554C"/>
    <w:rsid w:val="003D4401"/>
    <w:rsid w:val="003D4A0A"/>
    <w:rsid w:val="003D5511"/>
    <w:rsid w:val="003D6E12"/>
    <w:rsid w:val="003E6BCD"/>
    <w:rsid w:val="003F1EF1"/>
    <w:rsid w:val="003F2CB0"/>
    <w:rsid w:val="003F77BB"/>
    <w:rsid w:val="00401CA7"/>
    <w:rsid w:val="0041709A"/>
    <w:rsid w:val="00417E22"/>
    <w:rsid w:val="0042361A"/>
    <w:rsid w:val="0042548F"/>
    <w:rsid w:val="00425A16"/>
    <w:rsid w:val="00426E69"/>
    <w:rsid w:val="00442CF3"/>
    <w:rsid w:val="00475B86"/>
    <w:rsid w:val="0048278F"/>
    <w:rsid w:val="00482D33"/>
    <w:rsid w:val="004853F2"/>
    <w:rsid w:val="004A48D9"/>
    <w:rsid w:val="004B0030"/>
    <w:rsid w:val="004B4F0A"/>
    <w:rsid w:val="004D1137"/>
    <w:rsid w:val="004D38BE"/>
    <w:rsid w:val="004D7A2A"/>
    <w:rsid w:val="004F7236"/>
    <w:rsid w:val="00506CEF"/>
    <w:rsid w:val="0050764D"/>
    <w:rsid w:val="00525FEA"/>
    <w:rsid w:val="00526B89"/>
    <w:rsid w:val="005340F2"/>
    <w:rsid w:val="00535207"/>
    <w:rsid w:val="005405D6"/>
    <w:rsid w:val="00551E36"/>
    <w:rsid w:val="00552D53"/>
    <w:rsid w:val="00553F37"/>
    <w:rsid w:val="00570C64"/>
    <w:rsid w:val="00571A26"/>
    <w:rsid w:val="00587B67"/>
    <w:rsid w:val="0059208E"/>
    <w:rsid w:val="0059595D"/>
    <w:rsid w:val="00596B5D"/>
    <w:rsid w:val="005B1AB1"/>
    <w:rsid w:val="005B7896"/>
    <w:rsid w:val="005D62F5"/>
    <w:rsid w:val="005D646E"/>
    <w:rsid w:val="00603C64"/>
    <w:rsid w:val="0060468B"/>
    <w:rsid w:val="0061771F"/>
    <w:rsid w:val="00617D20"/>
    <w:rsid w:val="0062404B"/>
    <w:rsid w:val="00631719"/>
    <w:rsid w:val="006338B4"/>
    <w:rsid w:val="00634F73"/>
    <w:rsid w:val="00642D73"/>
    <w:rsid w:val="00647DAB"/>
    <w:rsid w:val="00670583"/>
    <w:rsid w:val="00673B9B"/>
    <w:rsid w:val="006A4C56"/>
    <w:rsid w:val="006B23F2"/>
    <w:rsid w:val="006B3EBA"/>
    <w:rsid w:val="006B506F"/>
    <w:rsid w:val="006B6B6A"/>
    <w:rsid w:val="006B7558"/>
    <w:rsid w:val="006B7803"/>
    <w:rsid w:val="006C6AC6"/>
    <w:rsid w:val="006D1F21"/>
    <w:rsid w:val="006E3870"/>
    <w:rsid w:val="006E4766"/>
    <w:rsid w:val="006E62E8"/>
    <w:rsid w:val="006F250C"/>
    <w:rsid w:val="00701168"/>
    <w:rsid w:val="00704070"/>
    <w:rsid w:val="00704622"/>
    <w:rsid w:val="00707845"/>
    <w:rsid w:val="00711151"/>
    <w:rsid w:val="00713BE7"/>
    <w:rsid w:val="0072310B"/>
    <w:rsid w:val="007358EE"/>
    <w:rsid w:val="007419E5"/>
    <w:rsid w:val="00764697"/>
    <w:rsid w:val="00771A53"/>
    <w:rsid w:val="00774FBC"/>
    <w:rsid w:val="00786380"/>
    <w:rsid w:val="007869EC"/>
    <w:rsid w:val="00790039"/>
    <w:rsid w:val="00790087"/>
    <w:rsid w:val="0079349C"/>
    <w:rsid w:val="007A4245"/>
    <w:rsid w:val="007C32B9"/>
    <w:rsid w:val="007E5A48"/>
    <w:rsid w:val="007F24E5"/>
    <w:rsid w:val="00801751"/>
    <w:rsid w:val="00810E12"/>
    <w:rsid w:val="00815B0A"/>
    <w:rsid w:val="00823C35"/>
    <w:rsid w:val="0083558B"/>
    <w:rsid w:val="008574CB"/>
    <w:rsid w:val="00860265"/>
    <w:rsid w:val="00861DD2"/>
    <w:rsid w:val="0086591B"/>
    <w:rsid w:val="00882BC9"/>
    <w:rsid w:val="0088768A"/>
    <w:rsid w:val="008A2D71"/>
    <w:rsid w:val="008A3373"/>
    <w:rsid w:val="008B06E3"/>
    <w:rsid w:val="008B1AA7"/>
    <w:rsid w:val="008B5D84"/>
    <w:rsid w:val="008C08BA"/>
    <w:rsid w:val="008C4661"/>
    <w:rsid w:val="008D32BB"/>
    <w:rsid w:val="008D4F11"/>
    <w:rsid w:val="008D7950"/>
    <w:rsid w:val="008E1B07"/>
    <w:rsid w:val="008E2D18"/>
    <w:rsid w:val="008F31CA"/>
    <w:rsid w:val="008F65C6"/>
    <w:rsid w:val="008F787F"/>
    <w:rsid w:val="00905FDA"/>
    <w:rsid w:val="00911AB6"/>
    <w:rsid w:val="00921D74"/>
    <w:rsid w:val="009228BD"/>
    <w:rsid w:val="00926D2A"/>
    <w:rsid w:val="009368D4"/>
    <w:rsid w:val="00936E11"/>
    <w:rsid w:val="00937B7E"/>
    <w:rsid w:val="00942999"/>
    <w:rsid w:val="00944C29"/>
    <w:rsid w:val="00951F07"/>
    <w:rsid w:val="00954732"/>
    <w:rsid w:val="00955DD6"/>
    <w:rsid w:val="009578A2"/>
    <w:rsid w:val="00992418"/>
    <w:rsid w:val="009B2994"/>
    <w:rsid w:val="009B3136"/>
    <w:rsid w:val="009B4B66"/>
    <w:rsid w:val="009B4D1C"/>
    <w:rsid w:val="009B50DB"/>
    <w:rsid w:val="009B7E99"/>
    <w:rsid w:val="009C481E"/>
    <w:rsid w:val="009C510E"/>
    <w:rsid w:val="009D5F0D"/>
    <w:rsid w:val="009D6D8E"/>
    <w:rsid w:val="009E3DBF"/>
    <w:rsid w:val="009E7301"/>
    <w:rsid w:val="009F4AB8"/>
    <w:rsid w:val="00A1369F"/>
    <w:rsid w:val="00A33B1E"/>
    <w:rsid w:val="00A51331"/>
    <w:rsid w:val="00A52530"/>
    <w:rsid w:val="00A579CE"/>
    <w:rsid w:val="00A813B5"/>
    <w:rsid w:val="00A82034"/>
    <w:rsid w:val="00A87A21"/>
    <w:rsid w:val="00AA6DF8"/>
    <w:rsid w:val="00AB1FCC"/>
    <w:rsid w:val="00AB514B"/>
    <w:rsid w:val="00AC0F1A"/>
    <w:rsid w:val="00AC28D0"/>
    <w:rsid w:val="00AC7365"/>
    <w:rsid w:val="00AD6D5D"/>
    <w:rsid w:val="00AE2AF7"/>
    <w:rsid w:val="00AF1278"/>
    <w:rsid w:val="00AF6570"/>
    <w:rsid w:val="00B11F8E"/>
    <w:rsid w:val="00B21105"/>
    <w:rsid w:val="00B2406C"/>
    <w:rsid w:val="00B27F72"/>
    <w:rsid w:val="00B30F5E"/>
    <w:rsid w:val="00B32B9B"/>
    <w:rsid w:val="00B3483C"/>
    <w:rsid w:val="00B446CD"/>
    <w:rsid w:val="00B561BB"/>
    <w:rsid w:val="00B62DDD"/>
    <w:rsid w:val="00B62FAB"/>
    <w:rsid w:val="00B93D28"/>
    <w:rsid w:val="00B96323"/>
    <w:rsid w:val="00BA44B7"/>
    <w:rsid w:val="00BB4714"/>
    <w:rsid w:val="00BB7609"/>
    <w:rsid w:val="00BC1D5B"/>
    <w:rsid w:val="00BC2994"/>
    <w:rsid w:val="00BC418D"/>
    <w:rsid w:val="00BD0097"/>
    <w:rsid w:val="00BD1898"/>
    <w:rsid w:val="00BE0FFE"/>
    <w:rsid w:val="00BE1EB8"/>
    <w:rsid w:val="00BE5F48"/>
    <w:rsid w:val="00BE6C04"/>
    <w:rsid w:val="00BE7A96"/>
    <w:rsid w:val="00BF4FF7"/>
    <w:rsid w:val="00C03D7F"/>
    <w:rsid w:val="00C04C23"/>
    <w:rsid w:val="00C1120C"/>
    <w:rsid w:val="00C1200C"/>
    <w:rsid w:val="00C175BD"/>
    <w:rsid w:val="00C243FA"/>
    <w:rsid w:val="00C25AF2"/>
    <w:rsid w:val="00C344D0"/>
    <w:rsid w:val="00C4068A"/>
    <w:rsid w:val="00C4794E"/>
    <w:rsid w:val="00C51858"/>
    <w:rsid w:val="00C52380"/>
    <w:rsid w:val="00C650A1"/>
    <w:rsid w:val="00C656CB"/>
    <w:rsid w:val="00C659D0"/>
    <w:rsid w:val="00C65CFC"/>
    <w:rsid w:val="00C70F51"/>
    <w:rsid w:val="00C74951"/>
    <w:rsid w:val="00C94EEA"/>
    <w:rsid w:val="00CA736B"/>
    <w:rsid w:val="00CB29C7"/>
    <w:rsid w:val="00CC3B9C"/>
    <w:rsid w:val="00CC6E26"/>
    <w:rsid w:val="00CD232A"/>
    <w:rsid w:val="00CE7581"/>
    <w:rsid w:val="00CF17C6"/>
    <w:rsid w:val="00CF3364"/>
    <w:rsid w:val="00CF4824"/>
    <w:rsid w:val="00CF5196"/>
    <w:rsid w:val="00CF6D9A"/>
    <w:rsid w:val="00D00A81"/>
    <w:rsid w:val="00D0348B"/>
    <w:rsid w:val="00D232B5"/>
    <w:rsid w:val="00D240E6"/>
    <w:rsid w:val="00D40EA8"/>
    <w:rsid w:val="00D52819"/>
    <w:rsid w:val="00D55B63"/>
    <w:rsid w:val="00D62391"/>
    <w:rsid w:val="00D62C9E"/>
    <w:rsid w:val="00D64D0D"/>
    <w:rsid w:val="00D72B3D"/>
    <w:rsid w:val="00D77520"/>
    <w:rsid w:val="00D804A6"/>
    <w:rsid w:val="00D86FC2"/>
    <w:rsid w:val="00D91FAE"/>
    <w:rsid w:val="00D94663"/>
    <w:rsid w:val="00D954E7"/>
    <w:rsid w:val="00DA0DE7"/>
    <w:rsid w:val="00DA1989"/>
    <w:rsid w:val="00DA403F"/>
    <w:rsid w:val="00DB011D"/>
    <w:rsid w:val="00DB289F"/>
    <w:rsid w:val="00DB5C84"/>
    <w:rsid w:val="00DB5D26"/>
    <w:rsid w:val="00DC0D70"/>
    <w:rsid w:val="00DC4017"/>
    <w:rsid w:val="00DD6796"/>
    <w:rsid w:val="00DF5CBF"/>
    <w:rsid w:val="00DF5E17"/>
    <w:rsid w:val="00E0028B"/>
    <w:rsid w:val="00E02DC4"/>
    <w:rsid w:val="00E03AAC"/>
    <w:rsid w:val="00E03ACD"/>
    <w:rsid w:val="00E11FD9"/>
    <w:rsid w:val="00E13CF4"/>
    <w:rsid w:val="00E166CD"/>
    <w:rsid w:val="00E30B39"/>
    <w:rsid w:val="00E64224"/>
    <w:rsid w:val="00E672DE"/>
    <w:rsid w:val="00E71C51"/>
    <w:rsid w:val="00E80709"/>
    <w:rsid w:val="00E83B65"/>
    <w:rsid w:val="00E95BE5"/>
    <w:rsid w:val="00EA053E"/>
    <w:rsid w:val="00EA5E90"/>
    <w:rsid w:val="00EB6BBD"/>
    <w:rsid w:val="00EC0951"/>
    <w:rsid w:val="00EC5019"/>
    <w:rsid w:val="00EC6E7C"/>
    <w:rsid w:val="00ED2619"/>
    <w:rsid w:val="00ED2742"/>
    <w:rsid w:val="00EE2F08"/>
    <w:rsid w:val="00EE678B"/>
    <w:rsid w:val="00F034B8"/>
    <w:rsid w:val="00F03B02"/>
    <w:rsid w:val="00F246D0"/>
    <w:rsid w:val="00F26931"/>
    <w:rsid w:val="00F325AE"/>
    <w:rsid w:val="00F445BC"/>
    <w:rsid w:val="00F51A0D"/>
    <w:rsid w:val="00F66B0B"/>
    <w:rsid w:val="00F744E4"/>
    <w:rsid w:val="00F7737E"/>
    <w:rsid w:val="00F81237"/>
    <w:rsid w:val="00F91AC5"/>
    <w:rsid w:val="00FA0392"/>
    <w:rsid w:val="00FA1BA4"/>
    <w:rsid w:val="00FB0A11"/>
    <w:rsid w:val="00F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DAB8"/>
  <w15:docId w15:val="{5C44A1F6-E4BD-4648-A927-ADDDB925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5D62F5"/>
    <w:rPr>
      <w:sz w:val="24"/>
      <w:szCs w:val="24"/>
    </w:rPr>
  </w:style>
  <w:style w:type="paragraph" w:styleId="a4">
    <w:name w:val="Normal (Web)"/>
    <w:basedOn w:val="a"/>
    <w:link w:val="a3"/>
    <w:unhideWhenUsed/>
    <w:rsid w:val="005D62F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43371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CC3B9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C3B9C"/>
  </w:style>
  <w:style w:type="paragraph" w:styleId="a8">
    <w:name w:val="footer"/>
    <w:basedOn w:val="a"/>
    <w:link w:val="a9"/>
    <w:uiPriority w:val="99"/>
    <w:unhideWhenUsed/>
    <w:rsid w:val="00CC3B9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C3B9C"/>
  </w:style>
  <w:style w:type="paragraph" w:styleId="aa">
    <w:name w:val="Balloon Text"/>
    <w:basedOn w:val="a"/>
    <w:link w:val="ab"/>
    <w:uiPriority w:val="99"/>
    <w:semiHidden/>
    <w:unhideWhenUsed/>
    <w:rsid w:val="008C08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08B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E6526"/>
    <w:rPr>
      <w:color w:val="0000FF"/>
      <w:u w:val="single"/>
    </w:rPr>
  </w:style>
  <w:style w:type="paragraph" w:styleId="ad">
    <w:name w:val="Revision"/>
    <w:hidden/>
    <w:uiPriority w:val="99"/>
    <w:semiHidden/>
    <w:rsid w:val="00174310"/>
    <w:pPr>
      <w:spacing w:after="0"/>
      <w:ind w:firstLine="0"/>
      <w:jc w:val="left"/>
    </w:pPr>
  </w:style>
  <w:style w:type="character" w:styleId="ae">
    <w:name w:val="annotation reference"/>
    <w:basedOn w:val="a0"/>
    <w:uiPriority w:val="99"/>
    <w:semiHidden/>
    <w:unhideWhenUsed/>
    <w:rsid w:val="00F51A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51A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51A0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A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51A0D"/>
    <w:rPr>
      <w:b/>
      <w:bCs/>
      <w:sz w:val="20"/>
      <w:szCs w:val="20"/>
    </w:rPr>
  </w:style>
  <w:style w:type="paragraph" w:customStyle="1" w:styleId="1">
    <w:name w:val="Обычный1"/>
    <w:qFormat/>
    <w:rsid w:val="00D804A6"/>
    <w:pPr>
      <w:suppressAutoHyphens/>
      <w:spacing w:after="200" w:line="276" w:lineRule="auto"/>
      <w:ind w:firstLine="0"/>
      <w:jc w:val="left"/>
      <w:textAlignment w:val="baseline"/>
    </w:pPr>
    <w:rPr>
      <w:rFonts w:ascii="Calibri" w:eastAsia="Times New Roman" w:hAnsi="Calibri" w:cs="Calibri"/>
      <w:kern w:val="2"/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D5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09-11/480-iins-o-komissiyah-po-delam-nesovershennoletnih-i-zashhite-ih-prav-v-donetskoj-narodnoj-respubl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6118-D079-4A08-B830-CAD1CD42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ГСДСД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НС ДНР</dc:creator>
  <cp:lastModifiedBy>VAD</cp:lastModifiedBy>
  <cp:revision>3</cp:revision>
  <cp:lastPrinted>2024-04-04T07:34:00Z</cp:lastPrinted>
  <dcterms:created xsi:type="dcterms:W3CDTF">2024-09-13T07:45:00Z</dcterms:created>
  <dcterms:modified xsi:type="dcterms:W3CDTF">2024-09-13T07:47:00Z</dcterms:modified>
</cp:coreProperties>
</file>