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9B" w:rsidRDefault="005C4B4C">
      <w:pPr>
        <w:pStyle w:val="20"/>
        <w:shd w:val="clear" w:color="auto" w:fill="auto"/>
      </w:pPr>
      <w:r>
        <w:t>ДОНЕЦКАЯ НАРОДНАЯ РЕСПУБЛИКА</w:t>
      </w:r>
    </w:p>
    <w:p w:rsidR="0031509B" w:rsidRDefault="005C4B4C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ЗАКОН</w:t>
      </w:r>
      <w:bookmarkEnd w:id="0"/>
      <w:bookmarkEnd w:id="1"/>
    </w:p>
    <w:p w:rsidR="0031509B" w:rsidRDefault="005C4B4C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О ГОСУДАРСТВЕННОМ РЕГУЛИРОВАНИИ РОЗНИЧНОЙ</w:t>
      </w:r>
      <w:r>
        <w:rPr>
          <w:b/>
          <w:bCs/>
        </w:rPr>
        <w:br/>
        <w:t>ПРОДАЖИ АЛКОГОЛЬНОЙ И СПИРТОСОДЕРЖАЩЕЙ</w:t>
      </w:r>
      <w:r>
        <w:rPr>
          <w:b/>
          <w:bCs/>
        </w:rPr>
        <w:br/>
        <w:t>ПРОДУКЦИИ И ДОПОЛНИТЕЛЬНЫХ ОГРАНИЧЕНИЯХ</w:t>
      </w:r>
      <w:r>
        <w:rPr>
          <w:b/>
          <w:bCs/>
        </w:rPr>
        <w:br/>
        <w:t>РЕАЛИЗАЦИИ АЛКОГОЛЬНОЙ ПРОДУКЦИИ НА ТЕРРИТОРИИ</w:t>
      </w:r>
      <w:r>
        <w:rPr>
          <w:b/>
          <w:bCs/>
        </w:rPr>
        <w:br/>
        <w:t>ДОНЕЦКОЙ НАРОДНОЙ РЕСПУБЛИКИ</w:t>
      </w:r>
    </w:p>
    <w:p w:rsidR="0031509B" w:rsidRDefault="005C4B4C">
      <w:pPr>
        <w:pStyle w:val="1"/>
        <w:shd w:val="clear" w:color="auto" w:fill="auto"/>
        <w:spacing w:after="600"/>
        <w:ind w:firstLine="720"/>
        <w:jc w:val="both"/>
      </w:pPr>
      <w:r>
        <w:rPr>
          <w:b/>
          <w:bCs/>
        </w:rPr>
        <w:t xml:space="preserve">Принят Постановлением </w:t>
      </w:r>
      <w:r>
        <w:rPr>
          <w:b/>
          <w:bCs/>
        </w:rPr>
        <w:t>Народного Совета 27 сентября 2024 года</w:t>
      </w:r>
    </w:p>
    <w:p w:rsidR="0031509B" w:rsidRDefault="005C4B4C">
      <w:pPr>
        <w:pStyle w:val="22"/>
        <w:keepNext/>
        <w:keepLines/>
        <w:shd w:val="clear" w:color="auto" w:fill="auto"/>
        <w:spacing w:after="360"/>
        <w:jc w:val="both"/>
      </w:pPr>
      <w:bookmarkStart w:id="2" w:name="bookmark2"/>
      <w:bookmarkStart w:id="3" w:name="bookmark3"/>
      <w:r>
        <w:rPr>
          <w:b w:val="0"/>
          <w:bCs w:val="0"/>
        </w:rPr>
        <w:t xml:space="preserve">Статья 1. </w:t>
      </w:r>
      <w:r>
        <w:t>Предмет правового регулирования настоящего Закона</w:t>
      </w:r>
      <w:bookmarkEnd w:id="2"/>
      <w:bookmarkEnd w:id="3"/>
    </w:p>
    <w:p w:rsidR="0031509B" w:rsidRDefault="005C4B4C">
      <w:pPr>
        <w:pStyle w:val="1"/>
        <w:shd w:val="clear" w:color="auto" w:fill="auto"/>
        <w:spacing w:after="360"/>
        <w:ind w:firstLine="720"/>
        <w:jc w:val="both"/>
      </w:pPr>
      <w:r>
        <w:t xml:space="preserve">Настоящий Закон в соответствии с </w:t>
      </w:r>
      <w:hyperlink r:id="rId7" w:history="1">
        <w:r w:rsidRPr="007B065A">
          <w:rPr>
            <w:rStyle w:val="a3"/>
          </w:rPr>
          <w:t>Федеральным законом от 22 ноября 1995 года № 171-ФЗ «О государственном регулировании производства и оборота этилового спирта</w:t>
        </w:r>
        <w:r w:rsidRPr="007B065A">
          <w:rPr>
            <w:rStyle w:val="a3"/>
          </w:rPr>
          <w:t>, алкогольной и спиртосодержащей продукции и об ограничении потребления (распития) алкогольной продукции»</w:t>
        </w:r>
      </w:hyperlink>
      <w:r>
        <w:t xml:space="preserve"> устанавливает дополнительные меры по ограничению времени, условий и мест розничной продажи алкогольной продукции в целях регулирования отношений, связ</w:t>
      </w:r>
      <w:r>
        <w:t>анных с потреблением (распитием) алкогольной продукции, защиты нравственности, здоровья, прав и законных интересов граждан, а также определяет полномочия органов государственной власти Донецкой Народной Республики, направленные на государственное регулиров</w:t>
      </w:r>
      <w:r>
        <w:t>ание розничной продажи алкогольной и спиртосодержащей продукции на территории Донецкой Народной Республики.</w:t>
      </w:r>
    </w:p>
    <w:p w:rsidR="0031509B" w:rsidRDefault="005C4B4C">
      <w:pPr>
        <w:pStyle w:val="22"/>
        <w:keepNext/>
        <w:keepLines/>
        <w:shd w:val="clear" w:color="auto" w:fill="auto"/>
        <w:spacing w:after="360"/>
        <w:jc w:val="both"/>
      </w:pPr>
      <w:bookmarkStart w:id="4" w:name="bookmark4"/>
      <w:bookmarkStart w:id="5" w:name="bookmark5"/>
      <w:r>
        <w:rPr>
          <w:b w:val="0"/>
          <w:bCs w:val="0"/>
        </w:rPr>
        <w:t xml:space="preserve">Статья 2. </w:t>
      </w:r>
      <w:r>
        <w:t>Основные понятия, используемые в настоящем Законе</w:t>
      </w:r>
      <w:bookmarkEnd w:id="4"/>
      <w:bookmarkEnd w:id="5"/>
    </w:p>
    <w:p w:rsidR="0031509B" w:rsidRDefault="005C4B4C">
      <w:pPr>
        <w:pStyle w:val="1"/>
        <w:shd w:val="clear" w:color="auto" w:fill="auto"/>
        <w:spacing w:after="360"/>
        <w:ind w:firstLine="720"/>
        <w:jc w:val="both"/>
      </w:pPr>
      <w:r>
        <w:t>Понятия и термины, используемые в настоящем Законе, применяются в значениях, определенны</w:t>
      </w:r>
      <w:r>
        <w:t>х федеральным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и законодательством Донецкой Народной Республики</w:t>
      </w:r>
      <w:r>
        <w:t>.</w:t>
      </w:r>
    </w:p>
    <w:p w:rsidR="0031509B" w:rsidRDefault="005C4B4C">
      <w:pPr>
        <w:pStyle w:val="1"/>
        <w:shd w:val="clear" w:color="auto" w:fill="auto"/>
        <w:ind w:firstLine="720"/>
        <w:jc w:val="both"/>
      </w:pPr>
      <w:r>
        <w:t xml:space="preserve">Статья 3. </w:t>
      </w:r>
      <w:r>
        <w:rPr>
          <w:b/>
          <w:bCs/>
        </w:rPr>
        <w:t>Полномочия органов государственной власти Донецкой Народной Республики в области розничной продажи алкогольной и спиртосодержащей продукции</w:t>
      </w:r>
    </w:p>
    <w:p w:rsidR="0031509B" w:rsidRDefault="005C4B4C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lastRenderedPageBreak/>
        <w:t>К полномочиям Народного Совета Донецкой Народной Республики в области розничной продажи алкогольной и сп</w:t>
      </w:r>
      <w:r>
        <w:t>иртосодержащей продукции относятся:</w:t>
      </w:r>
    </w:p>
    <w:p w:rsidR="0031509B" w:rsidRDefault="007B065A" w:rsidP="007B065A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7B065A">
        <w:t xml:space="preserve">1) </w:t>
      </w:r>
      <w:r w:rsidR="005C4B4C">
        <w:t xml:space="preserve">принятие, а также контроль за соблюдением и исполнением законов Донецкой Народной Республики в области розничной продажи алкогольной и спиртосодержащей продукции, установление дополнительных ограничений времени, условий </w:t>
      </w:r>
      <w:r w:rsidR="005C4B4C">
        <w:t xml:space="preserve">и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статьей 16 </w:t>
      </w:r>
      <w:hyperlink r:id="rId8" w:history="1">
        <w:r w:rsidR="005C4B4C" w:rsidRPr="007B065A">
          <w:rPr>
            <w:rStyle w:val="a3"/>
          </w:rPr>
          <w:t>Федерального закона от 22 ноября 1995 года № 171-ФЗ «О государственном регу</w:t>
        </w:r>
        <w:r w:rsidR="005C4B4C" w:rsidRPr="007B065A">
          <w:rPr>
            <w:rStyle w:val="a3"/>
          </w:rPr>
          <w:t>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</w:r>
      </w:hyperlink>
      <w:r w:rsidR="005C4B4C">
        <w:t>, в том числе полный запрет на розничную продажу алкогольной продукции, за исключением розничной прода</w:t>
      </w:r>
      <w:r w:rsidR="005C4B4C">
        <w:t xml:space="preserve">жи алкогольной продукции при оказании услуг общественного питания, если иное не установлено статьей 16 </w:t>
      </w:r>
      <w:hyperlink r:id="rId9" w:history="1">
        <w:r w:rsidR="005C4B4C" w:rsidRPr="007B065A">
          <w:rPr>
            <w:rStyle w:val="a3"/>
          </w:rPr>
          <w:t>Федерального закона от 22 ноября 1995 года № 171-ФЗ «О государственном регулировании производства и оборота этилового спирта, алкогольной и спиртосодержа</w:t>
        </w:r>
        <w:r w:rsidR="005C4B4C" w:rsidRPr="007B065A">
          <w:rPr>
            <w:rStyle w:val="a3"/>
          </w:rPr>
          <w:t>щей продукции и об ограничении потребления (распития) алкогольной продукции»</w:t>
        </w:r>
      </w:hyperlink>
      <w:r w:rsidR="005C4B4C">
        <w:t>, установление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</w:t>
      </w:r>
      <w:r w:rsidR="005C4B4C">
        <w:t>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</w:t>
      </w:r>
      <w:r w:rsidR="005C4B4C">
        <w:t>го питания в объектах общественного питания, расположенных в многоквартирных домах и (или) на прилегающих к ним территориях;</w:t>
      </w:r>
    </w:p>
    <w:p w:rsidR="0031509B" w:rsidRDefault="007B065A" w:rsidP="007B065A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7B065A">
        <w:t xml:space="preserve">2) </w:t>
      </w:r>
      <w:r w:rsidR="005C4B4C">
        <w:t>осуществление иных полномочий в области розничной продажи алкогольной и спиртосодержащей продукции, установленных федеральным закон</w:t>
      </w:r>
      <w:r w:rsidR="005C4B4C">
        <w:t>одательством и законодательством Донецкой Народной Республики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31509B" w:rsidRDefault="005C4B4C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К полномочиям Пра</w:t>
      </w:r>
      <w:r>
        <w:t>вительства Донецкой Народной Республики в области розничной продажи алкогольной и спиртосодержащей продукции относятся:</w:t>
      </w:r>
    </w:p>
    <w:p w:rsidR="0031509B" w:rsidRDefault="006C1366" w:rsidP="006C1366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6C1366">
        <w:t>1</w:t>
      </w:r>
      <w:bookmarkStart w:id="6" w:name="_GoBack"/>
      <w:bookmarkEnd w:id="6"/>
      <w:r w:rsidRPr="006C1366">
        <w:t xml:space="preserve">) </w:t>
      </w:r>
      <w:r w:rsidR="005C4B4C">
        <w:t xml:space="preserve">обеспечение исполнения законов Донецкой Народной Республики в области </w:t>
      </w:r>
      <w:r w:rsidR="005C4B4C">
        <w:lastRenderedPageBreak/>
        <w:t>розничной продажи алкогольной и спиртосодержащей продукции;</w:t>
      </w:r>
    </w:p>
    <w:p w:rsidR="0031509B" w:rsidRDefault="006C1366" w:rsidP="006C1366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6C1366">
        <w:t xml:space="preserve">2) </w:t>
      </w:r>
      <w:r w:rsidR="005C4B4C">
        <w:t>утверж</w:t>
      </w:r>
      <w:r w:rsidR="005C4B4C">
        <w:t>дение положения о региональном государственном контроле (надзоре) в области розничной продажи алкогольной и спиртосодержащей продукции;</w:t>
      </w:r>
    </w:p>
    <w:p w:rsidR="0031509B" w:rsidRDefault="006C1366" w:rsidP="006C1366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6C1366">
        <w:t xml:space="preserve">3) </w:t>
      </w:r>
      <w:r w:rsidR="005C4B4C">
        <w:t xml:space="preserve">внесение предложений о разработке и реализации совместных программ производства и оборота этилового спирта, алкогольной </w:t>
      </w:r>
      <w:r w:rsidR="005C4B4C">
        <w:t>и спиртосодержащей продукции;</w:t>
      </w:r>
    </w:p>
    <w:p w:rsidR="0031509B" w:rsidRDefault="006C1366" w:rsidP="006C1366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6C1366">
        <w:t xml:space="preserve">4) </w:t>
      </w:r>
      <w:r w:rsidR="005C4B4C">
        <w:t xml:space="preserve">утверждение перечня населенных пунктов, в которых отсутствует доступ к информационно-телекоммуникационной сети «Интернет», в том числе точка доступа, определенная в соответствии с </w:t>
      </w:r>
      <w:hyperlink r:id="rId10" w:history="1">
        <w:r w:rsidR="005C4B4C" w:rsidRPr="007B065A">
          <w:rPr>
            <w:rStyle w:val="a3"/>
          </w:rPr>
          <w:t>Федеральным законом от 7 июля 2003 года № 126-</w:t>
        </w:r>
        <w:r w:rsidR="005C4B4C" w:rsidRPr="007B065A">
          <w:rPr>
            <w:rStyle w:val="a3"/>
          </w:rPr>
          <w:t>ФЗ «О связи»,</w:t>
        </w:r>
      </w:hyperlink>
      <w:r w:rsidR="005C4B4C">
        <w:t xml:space="preserve"> по согласованию с федеральным органом исполнительной власти, уполномоченным по контролю (надзору) в области производства и оборота этилового спирта, алкогольной и спиртосодержащей продукции, в соответствии с подпунктом 3 пункта 2</w:t>
      </w:r>
      <w:r w:rsidR="005C4B4C">
        <w:rPr>
          <w:vertAlign w:val="superscript"/>
        </w:rPr>
        <w:t>1</w:t>
      </w:r>
      <w:r w:rsidR="005C4B4C">
        <w:t xml:space="preserve"> статьи 8 </w:t>
      </w:r>
      <w:hyperlink r:id="rId11" w:history="1">
        <w:r w:rsidR="005C4B4C" w:rsidRPr="007B065A">
          <w:rPr>
            <w:rStyle w:val="a3"/>
          </w:rPr>
          <w:t>Фе</w:t>
        </w:r>
        <w:r w:rsidR="005C4B4C" w:rsidRPr="007B065A">
          <w:rPr>
            <w:rStyle w:val="a3"/>
          </w:rPr>
          <w:t>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</w:r>
      </w:hyperlink>
      <w:r w:rsidR="005C4B4C">
        <w:t>;</w:t>
      </w:r>
    </w:p>
    <w:p w:rsidR="0031509B" w:rsidRDefault="006C1366" w:rsidP="006C1366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6C1366">
        <w:t xml:space="preserve">5) </w:t>
      </w:r>
      <w:r w:rsidR="005C4B4C">
        <w:t>определение в порядке, уста</w:t>
      </w:r>
      <w:r w:rsidR="005C4B4C">
        <w:t>новленном Правительством Российской Федерации,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</w:t>
      </w:r>
      <w:r w:rsidR="005C4B4C">
        <w:t xml:space="preserve">ием случаев, указанных в пунктах 3 и 6 статьи 16 </w:t>
      </w:r>
      <w:hyperlink r:id="rId12" w:history="1">
        <w:r w:rsidR="005C4B4C" w:rsidRPr="007B065A">
          <w:rPr>
            <w:rStyle w:val="a3"/>
          </w:rPr>
          <w:t xml:space="preserve">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  </w:r>
        <w:r w:rsidR="005C4B4C" w:rsidRPr="007B065A">
          <w:rPr>
            <w:rStyle w:val="a3"/>
          </w:rPr>
          <w:t>алкогольной продукции»</w:t>
        </w:r>
      </w:hyperlink>
      <w:r w:rsidR="005C4B4C">
        <w:t>;</w:t>
      </w:r>
    </w:p>
    <w:p w:rsidR="0031509B" w:rsidRDefault="006C1366" w:rsidP="006C1366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6C1366">
        <w:t xml:space="preserve">6) </w:t>
      </w:r>
      <w:r w:rsidR="005C4B4C">
        <w:t xml:space="preserve">установление порядка информирования, предусмотренного абзацами вторым и третьим пункта 8 статьи 16 </w:t>
      </w:r>
      <w:hyperlink r:id="rId13" w:history="1">
        <w:r w:rsidR="005C4B4C" w:rsidRPr="007B065A">
          <w:rPr>
            <w:rStyle w:val="a3"/>
          </w:rPr>
          <w:t>Федерального закона от 22 ноября 1995 года № 171-ФЗ «О государственном регулировании производства и оборота этилового спирта, алкогол</w:t>
        </w:r>
        <w:r w:rsidR="005C4B4C" w:rsidRPr="007B065A">
          <w:rPr>
            <w:rStyle w:val="a3"/>
          </w:rPr>
          <w:t>ьной и спиртосодержащей продукции и об ограничении потребления (распития) алкогольной продукции»</w:t>
        </w:r>
      </w:hyperlink>
      <w:r w:rsidR="005C4B4C">
        <w:t>;</w:t>
      </w:r>
    </w:p>
    <w:p w:rsidR="0031509B" w:rsidRDefault="006C1366" w:rsidP="006C1366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6C1366">
        <w:t xml:space="preserve">7) </w:t>
      </w:r>
      <w:r w:rsidR="005C4B4C">
        <w:t>осуществление иных полномочий в области розничной продажи алкогольной и спиртосодержащей продукции, установленных федеральным законодательством и законодатель</w:t>
      </w:r>
      <w:r w:rsidR="005C4B4C">
        <w:t xml:space="preserve">ством Донецкой Народной Республики 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 w:rsidR="005C4B4C">
        <w:lastRenderedPageBreak/>
        <w:t>(распития) алкогольной продукции.</w:t>
      </w:r>
    </w:p>
    <w:p w:rsidR="0031509B" w:rsidRDefault="005C4B4C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360"/>
        <w:ind w:firstLine="720"/>
        <w:jc w:val="both"/>
      </w:pPr>
      <w:r>
        <w:t>К полномочиям исполнительного органа Донецко</w:t>
      </w:r>
      <w:r>
        <w:t>й Народной Республики, уполномоченного в области розничной продажи алкогольной и спиртосодержащей продукции, относятся: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1) </w:t>
      </w:r>
      <w:r w:rsidR="005C4B4C">
        <w:t xml:space="preserve">осуществление лицензирования розничной продажи алкогольной продукции (за исключением лицензирования розничной продажи, определенной </w:t>
      </w:r>
      <w:r w:rsidR="005C4B4C">
        <w:t xml:space="preserve">абзацем двенадцатым пункта 2 статьи 18 </w:t>
      </w:r>
      <w:hyperlink r:id="rId14" w:history="1">
        <w:r w:rsidR="005C4B4C" w:rsidRPr="007B065A">
          <w:rPr>
            <w:rStyle w:val="a3"/>
          </w:rPr>
          <w:t>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</w:t>
        </w:r>
        <w:r w:rsidR="005C4B4C" w:rsidRPr="007B065A">
          <w:rPr>
            <w:rStyle w:val="a3"/>
          </w:rPr>
          <w:t>й продукции»</w:t>
        </w:r>
      </w:hyperlink>
      <w:r w:rsidR="005C4B4C">
        <w:t>);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2) </w:t>
      </w:r>
      <w:r w:rsidR="005C4B4C">
        <w:t>осуществление регионального государственного контроля (надзора) в области розничной продажи алкогольной и спиртосодержащей продукции;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3) </w:t>
      </w:r>
      <w:r w:rsidR="005C4B4C">
        <w:t>прием деклараций об объеме розничной продажи алкогольной и спиртосодержащей продукции, об объеме собранного</w:t>
      </w:r>
      <w:r w:rsidR="005C4B4C">
        <w:t xml:space="preserve"> винограда для производства винодельческой продукции, а также направление в федеральный орган исполнительной власти, уполномоченный по контролю (надзору) в области производства и оборота этилового спирта, алкогольной и спиртосодержащей продукции, в электро</w:t>
      </w:r>
      <w:r w:rsidR="005C4B4C">
        <w:t xml:space="preserve">нной форме сведений, содержащихся в декларациях об объеме розничной продажи алкогольной и спиртосодержащей продукции в порядке, предусмотренном пунктом 4 статьи 14 </w:t>
      </w:r>
      <w:hyperlink r:id="rId15" w:history="1">
        <w:r w:rsidR="005C4B4C" w:rsidRPr="007B065A">
          <w:rPr>
            <w:rStyle w:val="a3"/>
          </w:rPr>
          <w:t>Федерального закона от 22 ноября 1995 года № 171-ФЗ «О государственном регулировании произво</w:t>
        </w:r>
        <w:r w:rsidR="005C4B4C" w:rsidRPr="007B065A">
          <w:rPr>
            <w:rStyle w:val="a3"/>
          </w:rPr>
          <w:t>дства и оборота этилового спирта, алкогольной и спиртосодержащей продукции и об ограничении потребления (распития) алкогольной продукции»</w:t>
        </w:r>
      </w:hyperlink>
      <w:r w:rsidR="005C4B4C">
        <w:t>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4) </w:t>
      </w:r>
      <w:r w:rsidR="005C4B4C">
        <w:t>взаимодействие с территориальными органами федеральных органов исполнительной власти, осуществляющими контроль (надзо</w:t>
      </w:r>
      <w:r w:rsidR="005C4B4C">
        <w:t>р) за производством и оборотом этилового спирта, алкогольной и спиртосодержащей продукции;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436427">
        <w:t xml:space="preserve">5) </w:t>
      </w:r>
      <w:r w:rsidR="005C4B4C">
        <w:t xml:space="preserve">установление границ территорий, прилегающих к местам массового скопления граждан в период проведения публичных мероприятий, организуемых в соответствии с </w:t>
      </w:r>
      <w:hyperlink r:id="rId16" w:history="1">
        <w:r w:rsidR="005C4B4C" w:rsidRPr="007B065A">
          <w:rPr>
            <w:rStyle w:val="a3"/>
          </w:rPr>
          <w:t>Федеральным</w:t>
        </w:r>
        <w:r w:rsidR="005C4B4C" w:rsidRPr="007B065A">
          <w:rPr>
            <w:rStyle w:val="a3"/>
          </w:rPr>
          <w:t xml:space="preserve"> законом от 19 июня 2004 года № 54-ФЗ «О собраниях, митингах, демонстрациях, шествиях и пикетированиях»</w:t>
        </w:r>
      </w:hyperlink>
      <w:r w:rsidR="005C4B4C">
        <w:t>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пр</w:t>
      </w:r>
      <w:r w:rsidR="005C4B4C">
        <w:t>и согласовании проведения таких мероприятий;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436427">
        <w:lastRenderedPageBreak/>
        <w:t xml:space="preserve">6) </w:t>
      </w:r>
      <w:r w:rsidR="005C4B4C">
        <w:t>представление в 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</w:t>
      </w:r>
      <w:r w:rsidR="005C4B4C">
        <w:t>укции, по запросу данного органа сведений об установлении дополнительных ограничений времени, условий, мест розничной продажи алкогольной продукции, в том числе о полном запрете розничной продажи алкогольной продукции, в форме электронных документов в трех</w:t>
      </w:r>
      <w:r w:rsidR="005C4B4C">
        <w:t>дневный срок со дня получения запроса;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436427">
        <w:t xml:space="preserve">7) </w:t>
      </w:r>
      <w:r w:rsidR="005C4B4C">
        <w:t>представление в федеральный орган исполнительной власти, уполномоченный на осуществление государственного контроля (надзора) в области производства и оборота этилового спирта, алкогольной и спиртосодержащей продукции,</w:t>
      </w:r>
      <w:r w:rsidR="005C4B4C">
        <w:t xml:space="preserve"> по запросу данного органа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</w:t>
      </w:r>
      <w:r w:rsidR="005C4B4C">
        <w:t xml:space="preserve">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</w:t>
      </w:r>
      <w:r w:rsidR="005C4B4C">
        <w:t>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436427">
        <w:t xml:space="preserve">8) </w:t>
      </w:r>
      <w:r w:rsidR="005C4B4C">
        <w:t>представление в федеральный орган исполнительной власти, уполномоченный на осуществление го</w:t>
      </w:r>
      <w:r w:rsidR="005C4B4C">
        <w:t>сударственного контроля (надзора) в области производства и оборота этилового спирта, алкогольной и спиртосодержащей продукции, по запросу данного органа сведений об установлении ограничения времени розничной продажи алкогольной продукции при оказании услуг</w:t>
      </w:r>
      <w:r w:rsidR="005C4B4C">
        <w:t xml:space="preserve"> общественного питания в объектах общественного питания, расположенных в многоквартирных домах и (или) на прилегающих к ним территориях, в форме электронных документов в трехдневный срок со дня получения запроса;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436427">
        <w:t xml:space="preserve">9) </w:t>
      </w:r>
      <w:r w:rsidR="005C4B4C">
        <w:t>представление в уполномоченный Правительств</w:t>
      </w:r>
      <w:r w:rsidR="005C4B4C">
        <w:t xml:space="preserve">ом Российской Федерации федеральный орган исполнительной власти по запросу данного органа сведений о прилегающих территориях, указанных в подпункте 10 пункта 2 статьи 16 </w:t>
      </w:r>
      <w:hyperlink r:id="rId17" w:history="1">
        <w:r w:rsidR="005C4B4C" w:rsidRPr="007B065A">
          <w:rPr>
            <w:rStyle w:val="a3"/>
          </w:rPr>
          <w:t>Федерального закона от 22 ноября 1995 года № 171-ФЗ «О государственном регулировании п</w:t>
        </w:r>
        <w:r w:rsidR="005C4B4C" w:rsidRPr="007B065A">
          <w:rPr>
            <w:rStyle w:val="a3"/>
          </w:rPr>
          <w:t>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</w:r>
      </w:hyperlink>
      <w:r w:rsidR="005C4B4C">
        <w:t>, в форме электронных документов в трехдневный срок со дня получения запроса;</w:t>
      </w:r>
    </w:p>
    <w:p w:rsidR="0031509B" w:rsidRDefault="005C5A8E" w:rsidP="005C5A8E">
      <w:pPr>
        <w:pStyle w:val="1"/>
        <w:shd w:val="clear" w:color="auto" w:fill="auto"/>
        <w:tabs>
          <w:tab w:val="left" w:pos="1225"/>
        </w:tabs>
        <w:ind w:firstLine="0"/>
        <w:jc w:val="both"/>
      </w:pPr>
      <w:r w:rsidRPr="005C5A8E">
        <w:lastRenderedPageBreak/>
        <w:t xml:space="preserve">10) </w:t>
      </w:r>
      <w:r w:rsidR="005C4B4C">
        <w:t>осуществление информирования, преду</w:t>
      </w:r>
      <w:r w:rsidR="005C4B4C">
        <w:t xml:space="preserve">смотренного абзацами вторым и третьим пункта 8 статьи 16 </w:t>
      </w:r>
      <w:hyperlink r:id="rId18" w:history="1">
        <w:r w:rsidR="005C4B4C" w:rsidRPr="005C5A8E">
          <w:rPr>
            <w:rStyle w:val="a3"/>
          </w:rPr>
          <w:t>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</w:t>
        </w:r>
        <w:r w:rsidR="005C4B4C" w:rsidRPr="005C5A8E">
          <w:rPr>
            <w:rStyle w:val="a3"/>
          </w:rPr>
          <w:t>спития) алкогольной продукции»</w:t>
        </w:r>
      </w:hyperlink>
      <w:r w:rsidR="005C4B4C">
        <w:t>, в порядке, установленном Правительством Донецкой Народной Республики;</w:t>
      </w:r>
    </w:p>
    <w:p w:rsidR="0031509B" w:rsidRDefault="005C5A8E" w:rsidP="005C5A8E">
      <w:pPr>
        <w:pStyle w:val="1"/>
        <w:shd w:val="clear" w:color="auto" w:fill="auto"/>
        <w:tabs>
          <w:tab w:val="left" w:pos="1225"/>
        </w:tabs>
        <w:ind w:firstLine="0"/>
        <w:jc w:val="both"/>
      </w:pPr>
      <w:r w:rsidRPr="005C5A8E">
        <w:t xml:space="preserve">11) </w:t>
      </w:r>
      <w:r w:rsidR="005C4B4C">
        <w:t>осуществление иных полномочий в области розничной продажи алкогольной и спиртосодержащей продукции, установленных федеральным законодательством и законода</w:t>
      </w:r>
      <w:r w:rsidR="005C4B4C">
        <w:t>тельством Донецкой Народной Республики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31509B" w:rsidRDefault="005C4B4C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Финансирование деятельности по реализаци</w:t>
      </w:r>
      <w:r>
        <w:t>и полномочий органов государственной власти Донецкой Народной Республики в области розничной продажи алкогольной и спиртосодержащей продукции осуществляется за счет средств бюджета Донецкой Народной Республики в пределах бюджетных ассигнований на очередной</w:t>
      </w:r>
      <w:r>
        <w:t xml:space="preserve"> финансовый год и плановый период.</w:t>
      </w:r>
    </w:p>
    <w:p w:rsidR="0031509B" w:rsidRDefault="005C4B4C">
      <w:pPr>
        <w:pStyle w:val="22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rPr>
          <w:b w:val="0"/>
          <w:bCs w:val="0"/>
        </w:rPr>
        <w:t xml:space="preserve">Статья 4. </w:t>
      </w:r>
      <w:r>
        <w:t>Полномочия органов местного самоуправления в области розничной продажи алкогольной и спиртосодержащей продукции</w:t>
      </w:r>
      <w:bookmarkEnd w:id="7"/>
      <w:bookmarkEnd w:id="8"/>
    </w:p>
    <w:p w:rsidR="0031509B" w:rsidRDefault="005C4B4C">
      <w:pPr>
        <w:pStyle w:val="1"/>
        <w:numPr>
          <w:ilvl w:val="0"/>
          <w:numId w:val="5"/>
        </w:numPr>
        <w:shd w:val="clear" w:color="auto" w:fill="auto"/>
        <w:tabs>
          <w:tab w:val="left" w:pos="1057"/>
        </w:tabs>
        <w:spacing w:after="360"/>
        <w:ind w:firstLine="720"/>
        <w:jc w:val="both"/>
      </w:pPr>
      <w:r>
        <w:t xml:space="preserve">Полномочия органов местного самоуправления в области розничной продажи алкогольной и спиртосодержащей продукции осуществляются в соответствии с </w:t>
      </w:r>
      <w:hyperlink r:id="rId19" w:history="1">
        <w:r w:rsidRPr="005C5A8E">
          <w:rPr>
            <w:rStyle w:val="a3"/>
          </w:rPr>
          <w:t>Федеральным законом от 22 ноября 1995 года № 171-ФЗ «О государственном регулировании производства и оборота этил</w:t>
        </w:r>
        <w:r w:rsidRPr="005C5A8E">
          <w:rPr>
            <w:rStyle w:val="a3"/>
          </w:rPr>
          <w:t>ового спирта, алкогольной и спиртосодержащей продукции и об ограничении потребления (распития) алкогольной продукции».</w:t>
        </w:r>
      </w:hyperlink>
    </w:p>
    <w:p w:rsidR="0031509B" w:rsidRDefault="005C4B4C">
      <w:pPr>
        <w:pStyle w:val="1"/>
        <w:numPr>
          <w:ilvl w:val="0"/>
          <w:numId w:val="5"/>
        </w:numPr>
        <w:shd w:val="clear" w:color="auto" w:fill="auto"/>
        <w:tabs>
          <w:tab w:val="left" w:pos="1057"/>
        </w:tabs>
        <w:spacing w:after="360"/>
        <w:ind w:firstLine="720"/>
        <w:jc w:val="both"/>
      </w:pPr>
      <w:r>
        <w:t>Органы местного самоуправления могут наделяться отдельными государственными полномочиями в области розничной продажи алкогольной и спирто</w:t>
      </w:r>
      <w:r>
        <w:t>содержащей продукции с передачей необходимых для их осуществления материальных и финансовых средств.</w:t>
      </w:r>
    </w:p>
    <w:p w:rsidR="0031509B" w:rsidRDefault="005C4B4C">
      <w:pPr>
        <w:pStyle w:val="22"/>
        <w:keepNext/>
        <w:keepLines/>
        <w:shd w:val="clear" w:color="auto" w:fill="auto"/>
        <w:spacing w:after="360"/>
        <w:jc w:val="both"/>
      </w:pPr>
      <w:bookmarkStart w:id="9" w:name="bookmark8"/>
      <w:bookmarkStart w:id="10" w:name="bookmark9"/>
      <w:r>
        <w:rPr>
          <w:b w:val="0"/>
          <w:bCs w:val="0"/>
        </w:rPr>
        <w:t xml:space="preserve">Статья 5. </w:t>
      </w:r>
      <w:r>
        <w:t>Дополнительные ограничения времени розничной продажи алкогольной продукции на территории Донецкой Народной Республики</w:t>
      </w:r>
      <w:bookmarkEnd w:id="9"/>
      <w:bookmarkEnd w:id="10"/>
    </w:p>
    <w:p w:rsidR="0031509B" w:rsidRDefault="005C4B4C">
      <w:pPr>
        <w:pStyle w:val="1"/>
        <w:numPr>
          <w:ilvl w:val="0"/>
          <w:numId w:val="6"/>
        </w:numPr>
        <w:shd w:val="clear" w:color="auto" w:fill="auto"/>
        <w:tabs>
          <w:tab w:val="left" w:pos="1057"/>
        </w:tabs>
        <w:spacing w:after="360"/>
        <w:ind w:firstLine="720"/>
        <w:jc w:val="both"/>
      </w:pPr>
      <w:r>
        <w:t>Кроме ограничений времени р</w:t>
      </w:r>
      <w:r>
        <w:t xml:space="preserve">озничной продажи алкогольной продукции, установленных абзацем первым пункта 9 статьи 16 </w:t>
      </w:r>
      <w:hyperlink r:id="rId20" w:history="1">
        <w:r w:rsidRPr="005C5A8E">
          <w:rPr>
            <w:rStyle w:val="a3"/>
          </w:rPr>
          <w:t xml:space="preserve">Федерального </w:t>
        </w:r>
        <w:r w:rsidRPr="005C5A8E">
          <w:rPr>
            <w:rStyle w:val="a3"/>
          </w:rPr>
          <w:lastRenderedPageBreak/>
          <w:t>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</w:t>
        </w:r>
        <w:r w:rsidRPr="005C5A8E">
          <w:rPr>
            <w:rStyle w:val="a3"/>
          </w:rPr>
          <w:t xml:space="preserve"> об ограничении потребления (распития) алкогольной продукции»</w:t>
        </w:r>
      </w:hyperlink>
      <w:r>
        <w:t>, дополнительно на территории Донецкой Народной Республики не допускается розничная продажа алкогольной продукции с 22 часов до 23 часов и с 08 часов до 09 часов следующего дня.</w:t>
      </w:r>
    </w:p>
    <w:p w:rsidR="0031509B" w:rsidRDefault="005C4B4C">
      <w:pPr>
        <w:pStyle w:val="1"/>
        <w:numPr>
          <w:ilvl w:val="0"/>
          <w:numId w:val="6"/>
        </w:numPr>
        <w:shd w:val="clear" w:color="auto" w:fill="auto"/>
        <w:tabs>
          <w:tab w:val="left" w:pos="1057"/>
        </w:tabs>
        <w:spacing w:after="360"/>
        <w:ind w:firstLine="720"/>
        <w:jc w:val="both"/>
      </w:pPr>
      <w:r>
        <w:t xml:space="preserve">Дополнительно на </w:t>
      </w:r>
      <w:r>
        <w:t>территории Донецкой Народной Республики не допускается розничная продажа алкогольной продукции в следующие дни:</w:t>
      </w:r>
    </w:p>
    <w:p w:rsidR="0031509B" w:rsidRDefault="005C5A8E" w:rsidP="005C5A8E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5C5A8E">
        <w:t xml:space="preserve">1) </w:t>
      </w:r>
      <w:r w:rsidR="005C4B4C">
        <w:t>в дни проведения в общеобразовательных организациях торжественных мероприятий, посвященных завершению учебного года («Последний звонок»), а такж</w:t>
      </w:r>
      <w:r w:rsidR="005C4B4C">
        <w:t>е выпускных мероприятий по случаю окончания обучения («Выпускные вечера»), определяемые в соответствии с решениями органов государственной власти и (или) органов местного самоуправления Донецкой Народной Республики;</w:t>
      </w:r>
    </w:p>
    <w:p w:rsidR="0031509B" w:rsidRDefault="005C5A8E" w:rsidP="005C5A8E">
      <w:pPr>
        <w:pStyle w:val="1"/>
        <w:shd w:val="clear" w:color="auto" w:fill="auto"/>
        <w:tabs>
          <w:tab w:val="left" w:pos="1086"/>
        </w:tabs>
        <w:spacing w:after="360"/>
        <w:ind w:firstLine="0"/>
        <w:jc w:val="both"/>
      </w:pPr>
      <w:r w:rsidRPr="005C5A8E">
        <w:t xml:space="preserve">2) </w:t>
      </w:r>
      <w:r w:rsidR="005C4B4C">
        <w:t>1 июня - Международный день защиты детей</w:t>
      </w:r>
      <w:r w:rsidR="005C4B4C">
        <w:t>;</w:t>
      </w:r>
    </w:p>
    <w:p w:rsidR="0031509B" w:rsidRDefault="005C5A8E" w:rsidP="005C5A8E">
      <w:pPr>
        <w:pStyle w:val="1"/>
        <w:shd w:val="clear" w:color="auto" w:fill="auto"/>
        <w:tabs>
          <w:tab w:val="left" w:pos="1086"/>
        </w:tabs>
        <w:spacing w:after="360"/>
        <w:ind w:firstLine="0"/>
        <w:jc w:val="both"/>
      </w:pPr>
      <w:r w:rsidRPr="005C5A8E">
        <w:t xml:space="preserve">3) </w:t>
      </w:r>
      <w:r w:rsidR="005C4B4C">
        <w:t>8 июля - День семьи, любви и верности;</w:t>
      </w:r>
    </w:p>
    <w:p w:rsidR="0031509B" w:rsidRDefault="005C5A8E" w:rsidP="005C5A8E">
      <w:pPr>
        <w:pStyle w:val="1"/>
        <w:shd w:val="clear" w:color="auto" w:fill="auto"/>
        <w:tabs>
          <w:tab w:val="left" w:pos="1071"/>
        </w:tabs>
        <w:spacing w:after="360"/>
        <w:ind w:firstLine="0"/>
        <w:jc w:val="both"/>
      </w:pPr>
      <w:r w:rsidRPr="005C5A8E">
        <w:t xml:space="preserve">4) </w:t>
      </w:r>
      <w:r w:rsidR="005C4B4C">
        <w:t>1 сентября - День знаний, а в случае, если 1 сентября приходится на выходной день, в следующий за 1 сентября рабочий день;</w:t>
      </w:r>
    </w:p>
    <w:p w:rsidR="0031509B" w:rsidRDefault="005C5A8E" w:rsidP="005C5A8E">
      <w:pPr>
        <w:pStyle w:val="1"/>
        <w:shd w:val="clear" w:color="auto" w:fill="auto"/>
        <w:tabs>
          <w:tab w:val="left" w:pos="1090"/>
        </w:tabs>
        <w:spacing w:after="360"/>
        <w:ind w:firstLine="0"/>
        <w:jc w:val="both"/>
      </w:pPr>
      <w:r>
        <w:rPr>
          <w:lang w:val="en-US"/>
        </w:rPr>
        <w:t xml:space="preserve">5) </w:t>
      </w:r>
      <w:r w:rsidR="005C4B4C">
        <w:t>11 сентября - Всероссийский день трезвости.</w:t>
      </w:r>
    </w:p>
    <w:p w:rsidR="0031509B" w:rsidRDefault="005C4B4C">
      <w:pPr>
        <w:pStyle w:val="1"/>
        <w:numPr>
          <w:ilvl w:val="0"/>
          <w:numId w:val="6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Ограничения, установленные частями 1 и 2 </w:t>
      </w:r>
      <w:r>
        <w:t>настоящей статьи, не распространяются на осуществление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</w:t>
      </w:r>
      <w:r>
        <w:t>ями, розничной продажи пива,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</w:t>
      </w:r>
      <w:r>
        <w:t xml:space="preserve">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</w:t>
      </w:r>
      <w:r>
        <w:t xml:space="preserve">деле, и розничной продажи алкогольной продукции, осуществляемой в магазинах беспошлинной </w:t>
      </w:r>
      <w:r>
        <w:lastRenderedPageBreak/>
        <w:t>торговли.</w:t>
      </w:r>
    </w:p>
    <w:p w:rsidR="0031509B" w:rsidRDefault="005C4B4C">
      <w:pPr>
        <w:pStyle w:val="22"/>
        <w:keepNext/>
        <w:keepLines/>
        <w:shd w:val="clear" w:color="auto" w:fill="auto"/>
        <w:jc w:val="both"/>
      </w:pPr>
      <w:bookmarkStart w:id="11" w:name="bookmark10"/>
      <w:bookmarkStart w:id="12" w:name="bookmark11"/>
      <w:r>
        <w:rPr>
          <w:b w:val="0"/>
          <w:bCs w:val="0"/>
        </w:rPr>
        <w:t xml:space="preserve">Статья 6. </w:t>
      </w:r>
      <w:r>
        <w:t>Дополнительные ограничения условий розничной продажи алкогольной продукции на территории Донецкой Народной Республики</w:t>
      </w:r>
      <w:bookmarkEnd w:id="11"/>
      <w:bookmarkEnd w:id="12"/>
    </w:p>
    <w:p w:rsidR="0031509B" w:rsidRDefault="005C4B4C">
      <w:pPr>
        <w:pStyle w:val="1"/>
        <w:shd w:val="clear" w:color="auto" w:fill="auto"/>
        <w:ind w:firstLine="720"/>
        <w:jc w:val="both"/>
      </w:pPr>
      <w:r>
        <w:t>На территории Донецкой Народн</w:t>
      </w:r>
      <w:r>
        <w:t>ой Республики не допускается розничная продажа алкогольной продукции:</w:t>
      </w:r>
    </w:p>
    <w:p w:rsidR="0031509B" w:rsidRDefault="005C5A8E" w:rsidP="005C5A8E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5C5A8E">
        <w:t xml:space="preserve">1) </w:t>
      </w:r>
      <w:r w:rsidR="005C4B4C">
        <w:t>с размещением алкогольной продукции совместно с другими продовольственными и (или) непродовольственными товарами на (в) одном торговом оборудовании, предназначенном для демонстрации, вык</w:t>
      </w:r>
      <w:r w:rsidR="005C4B4C">
        <w:t>ладки и реализации товаров;</w:t>
      </w:r>
    </w:p>
    <w:p w:rsidR="0031509B" w:rsidRDefault="005C5A8E" w:rsidP="005C5A8E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5C5A8E">
        <w:t xml:space="preserve">2) </w:t>
      </w:r>
      <w:r w:rsidR="005C4B4C">
        <w:t>посредством ее розлива в потребительскую тару (за исключением пива и пивных напитков, сидра, пуаре, медовухи);</w:t>
      </w:r>
    </w:p>
    <w:p w:rsidR="0031509B" w:rsidRDefault="005C5A8E" w:rsidP="005C5A8E">
      <w:pPr>
        <w:pStyle w:val="1"/>
        <w:shd w:val="clear" w:color="auto" w:fill="auto"/>
        <w:tabs>
          <w:tab w:val="left" w:pos="1081"/>
        </w:tabs>
        <w:ind w:firstLine="0"/>
        <w:jc w:val="both"/>
      </w:pPr>
      <w:r w:rsidRPr="005C5A8E">
        <w:t xml:space="preserve">3) </w:t>
      </w:r>
      <w:r w:rsidR="005C4B4C">
        <w:t>в торговых объектах (магазинах) в розлив для потребления на месте покупки.</w:t>
      </w:r>
    </w:p>
    <w:p w:rsidR="0031509B" w:rsidRDefault="005C4B4C">
      <w:pPr>
        <w:pStyle w:val="22"/>
        <w:keepNext/>
        <w:keepLines/>
        <w:shd w:val="clear" w:color="auto" w:fill="auto"/>
        <w:jc w:val="both"/>
      </w:pPr>
      <w:bookmarkStart w:id="13" w:name="bookmark12"/>
      <w:bookmarkStart w:id="14" w:name="bookmark13"/>
      <w:r>
        <w:rPr>
          <w:b w:val="0"/>
          <w:bCs w:val="0"/>
        </w:rPr>
        <w:t xml:space="preserve">Статья 7. </w:t>
      </w:r>
      <w:r>
        <w:t xml:space="preserve">Дополнительные ограничения мест </w:t>
      </w:r>
      <w:r>
        <w:t>розничной продажи алкогольной продукции на территории Донецкой Народной Республики</w:t>
      </w:r>
      <w:bookmarkEnd w:id="13"/>
      <w:bookmarkEnd w:id="14"/>
    </w:p>
    <w:p w:rsidR="0031509B" w:rsidRDefault="005C4B4C">
      <w:pPr>
        <w:pStyle w:val="1"/>
        <w:shd w:val="clear" w:color="auto" w:fill="auto"/>
        <w:ind w:firstLine="720"/>
        <w:jc w:val="both"/>
      </w:pPr>
      <w:r>
        <w:t>1. На территории Донецкой Народной Республики не допускается розничная продажа алкогольной продукции:</w:t>
      </w:r>
    </w:p>
    <w:p w:rsidR="0031509B" w:rsidRDefault="005C4B4C">
      <w:pPr>
        <w:pStyle w:val="1"/>
        <w:shd w:val="clear" w:color="auto" w:fill="auto"/>
        <w:spacing w:after="360"/>
        <w:ind w:firstLine="720"/>
        <w:jc w:val="both"/>
      </w:pPr>
      <w:r>
        <w:t>1) в торговых объектах, расположенных в многоквартирных домах и имеющих</w:t>
      </w:r>
      <w:r>
        <w:t xml:space="preserve"> пристроенные, встроенные, встроенно-пристроенные помещения к многоквартирным домам, входы для покупателей в которые устроены через подъезды (входы в жилую часть);</w:t>
      </w:r>
    </w:p>
    <w:p w:rsidR="0031509B" w:rsidRDefault="005C4B4C">
      <w:pPr>
        <w:pStyle w:val="1"/>
        <w:shd w:val="clear" w:color="auto" w:fill="auto"/>
        <w:spacing w:after="360"/>
        <w:ind w:firstLine="720"/>
        <w:jc w:val="both"/>
      </w:pPr>
      <w:r>
        <w:t>2) в торговых объектах, расположенных в зданиях общежитий;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3) </w:t>
      </w:r>
      <w:r w:rsidR="005C4B4C">
        <w:t xml:space="preserve">в местах проведения публичных </w:t>
      </w:r>
      <w:r w:rsidR="005C4B4C">
        <w:t xml:space="preserve">массовых мероприятий, организуемых в соответствии с решениями органов государственной власти и (или) органов местного самоуправления Донецкой Народной Республики, во время их проведения, а также в течение трех часов до начала и трех часов после проведения </w:t>
      </w:r>
      <w:r w:rsidR="005C4B4C">
        <w:t>указанных мероприятий, за исключением розничной продажи алкогольной продукции при оказании услуг общественного питания;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4) </w:t>
      </w:r>
      <w:r w:rsidR="005C4B4C">
        <w:t xml:space="preserve">в культовых зданиях и сооружениях и (или) на прилегающих к ним территориях, иных местах, специально предназначенных для осуществления </w:t>
      </w:r>
      <w:r w:rsidR="005C4B4C">
        <w:lastRenderedPageBreak/>
        <w:t>ре</w:t>
      </w:r>
      <w:r w:rsidR="005C4B4C">
        <w:t>лигиозных обрядов и церемоний;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5) </w:t>
      </w:r>
      <w:r w:rsidR="005C4B4C">
        <w:t>в зданиях и сооружениях государственных и муниципальных учреждений и (или) на прилегающих к ним территориях;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6) </w:t>
      </w:r>
      <w:r w:rsidR="005C4B4C">
        <w:t>в зонах рекреационного значения, в парках и местах отдыха, за исключением розничной продажи алкогольной продукции пр</w:t>
      </w:r>
      <w:r w:rsidR="005C4B4C">
        <w:t>и оказании услуг общественного питания;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7) </w:t>
      </w:r>
      <w:r w:rsidR="005C4B4C">
        <w:t xml:space="preserve">на ярмарках, за исключением случаев, установленных </w:t>
      </w:r>
      <w:hyperlink r:id="rId21" w:history="1">
        <w:r w:rsidR="005C4B4C" w:rsidRPr="00436427">
          <w:rPr>
            <w:rStyle w:val="a3"/>
          </w:rPr>
          <w:t>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</w:t>
        </w:r>
        <w:r w:rsidR="005C4B4C" w:rsidRPr="00436427">
          <w:rPr>
            <w:rStyle w:val="a3"/>
          </w:rPr>
          <w:t>и и об ограничении потребления (распития) алкогольной продукции»</w:t>
        </w:r>
      </w:hyperlink>
      <w:r w:rsidR="005C4B4C">
        <w:t>;</w:t>
      </w:r>
    </w:p>
    <w:p w:rsidR="0031509B" w:rsidRDefault="00436427" w:rsidP="00436427">
      <w:pPr>
        <w:pStyle w:val="1"/>
        <w:shd w:val="clear" w:color="auto" w:fill="auto"/>
        <w:tabs>
          <w:tab w:val="left" w:pos="1095"/>
        </w:tabs>
        <w:spacing w:after="360"/>
        <w:ind w:firstLine="0"/>
        <w:jc w:val="both"/>
      </w:pPr>
      <w:r w:rsidRPr="00436427">
        <w:t xml:space="preserve">8) </w:t>
      </w:r>
      <w:r w:rsidR="005C4B4C">
        <w:t>в местах проведения спортивных мероприятий;</w:t>
      </w:r>
    </w:p>
    <w:p w:rsidR="0031509B" w:rsidRDefault="00436427" w:rsidP="00436427">
      <w:pPr>
        <w:pStyle w:val="1"/>
        <w:shd w:val="clear" w:color="auto" w:fill="auto"/>
        <w:tabs>
          <w:tab w:val="left" w:pos="1081"/>
        </w:tabs>
        <w:spacing w:after="360"/>
        <w:ind w:firstLine="0"/>
        <w:jc w:val="both"/>
      </w:pPr>
      <w:r w:rsidRPr="00436427">
        <w:t xml:space="preserve">9) </w:t>
      </w:r>
      <w:r w:rsidR="005C4B4C">
        <w:t>в помещениях специализированных торговых предприятий, осуществляющих торговлю товарами детского ассортимента или спортивными товарами.</w:t>
      </w:r>
    </w:p>
    <w:p w:rsidR="0031509B" w:rsidRDefault="005C4B4C">
      <w:pPr>
        <w:pStyle w:val="1"/>
        <w:shd w:val="clear" w:color="auto" w:fill="auto"/>
        <w:ind w:firstLine="720"/>
        <w:jc w:val="both"/>
      </w:pPr>
      <w:r>
        <w:t>2. Не допус</w:t>
      </w:r>
      <w:r>
        <w:t>кается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с площадью зала обслуживания посетителей менее 50 квад</w:t>
      </w:r>
      <w:r>
        <w:t>ратных метров, без учета площади сезонного зала (зоны) обслуживания посетителей.</w:t>
      </w:r>
    </w:p>
    <w:p w:rsidR="0031509B" w:rsidRDefault="005C4B4C">
      <w:pPr>
        <w:pStyle w:val="1"/>
        <w:numPr>
          <w:ilvl w:val="0"/>
          <w:numId w:val="5"/>
        </w:numPr>
        <w:shd w:val="clear" w:color="auto" w:fill="auto"/>
        <w:tabs>
          <w:tab w:val="left" w:pos="1057"/>
        </w:tabs>
        <w:ind w:firstLine="720"/>
        <w:jc w:val="both"/>
      </w:pPr>
      <w:r>
        <w:t>Розничная продажа пива и пивных напитков, сидра, пуаре, медовухи при оказании услуг общественного питания допускается только в таких объектах общественного питания, как рестор</w:t>
      </w:r>
      <w:r>
        <w:t>аны, бары, кафе, буфеты, в том числе расположенных в многоквартирных домах и (или) на прилегающих к ним территориях.</w:t>
      </w:r>
    </w:p>
    <w:p w:rsidR="0031509B" w:rsidRDefault="005C4B4C">
      <w:pPr>
        <w:pStyle w:val="22"/>
        <w:keepNext/>
        <w:keepLines/>
        <w:shd w:val="clear" w:color="auto" w:fill="auto"/>
        <w:jc w:val="both"/>
      </w:pPr>
      <w:bookmarkStart w:id="15" w:name="bookmark14"/>
      <w:bookmarkStart w:id="16" w:name="bookmark15"/>
      <w:r>
        <w:rPr>
          <w:b w:val="0"/>
          <w:bCs w:val="0"/>
        </w:rPr>
        <w:t xml:space="preserve">Статья 8. </w:t>
      </w:r>
      <w:r>
        <w:t>Требования к минимальному размеру уставного капитала (уставного фонда) для организаций, осуществляющих розничную продажу алкоголь</w:t>
      </w:r>
      <w:r>
        <w:t>ной продукции</w:t>
      </w:r>
      <w:bookmarkEnd w:id="15"/>
      <w:bookmarkEnd w:id="16"/>
    </w:p>
    <w:p w:rsidR="0031509B" w:rsidRDefault="005C4B4C">
      <w:pPr>
        <w:pStyle w:val="1"/>
        <w:shd w:val="clear" w:color="auto" w:fill="auto"/>
        <w:ind w:firstLine="720"/>
        <w:jc w:val="both"/>
      </w:pPr>
      <w:r>
        <w:t xml:space="preserve">Минимальный размер уставного капитала (уставного фонда) для организаций, осуществляющих розничную продажу алкогольной продукции на территории Донецкой Народной Республики (за исключением организаций, осуществляющих розничную продажу </w:t>
      </w:r>
      <w:r>
        <w:t>алкогольной продукции при оказании услуг общественного питания), составляет 10000 рублей.</w:t>
      </w:r>
    </w:p>
    <w:p w:rsidR="0031509B" w:rsidRDefault="005C4B4C">
      <w:pPr>
        <w:pStyle w:val="22"/>
        <w:keepNext/>
        <w:keepLines/>
        <w:shd w:val="clear" w:color="auto" w:fill="auto"/>
        <w:spacing w:line="283" w:lineRule="auto"/>
        <w:jc w:val="both"/>
      </w:pPr>
      <w:bookmarkStart w:id="17" w:name="bookmark16"/>
      <w:bookmarkStart w:id="18" w:name="bookmark17"/>
      <w:r>
        <w:rPr>
          <w:b w:val="0"/>
          <w:bCs w:val="0"/>
        </w:rPr>
        <w:lastRenderedPageBreak/>
        <w:t xml:space="preserve">Статья 9. </w:t>
      </w:r>
      <w:r>
        <w:t>Ответственность за нарушение требований настоящего Закона</w:t>
      </w:r>
      <w:bookmarkEnd w:id="17"/>
      <w:bookmarkEnd w:id="18"/>
    </w:p>
    <w:p w:rsidR="0031509B" w:rsidRDefault="005C4B4C">
      <w:pPr>
        <w:pStyle w:val="1"/>
        <w:shd w:val="clear" w:color="auto" w:fill="auto"/>
        <w:ind w:firstLine="720"/>
        <w:jc w:val="both"/>
      </w:pPr>
      <w:r>
        <w:t>1. Организации и индивидуальные предприниматели при осуществлении розничной продажи алкогольной пр</w:t>
      </w:r>
      <w:r>
        <w:t>одукции, а также розничной продажи алкогольной продукции при оказании услуг общественного питания обеспечивают соблюдение дополнительных ограничений розничной продажи алкогольной продукции, установленных настоящим Законом.</w:t>
      </w:r>
    </w:p>
    <w:p w:rsidR="0031509B" w:rsidRDefault="005C4B4C">
      <w:pPr>
        <w:pStyle w:val="1"/>
        <w:shd w:val="clear" w:color="auto" w:fill="auto"/>
        <w:ind w:firstLine="720"/>
        <w:jc w:val="both"/>
      </w:pPr>
      <w:r>
        <w:t xml:space="preserve">2. Юридические лица, должностные </w:t>
      </w:r>
      <w:r>
        <w:t xml:space="preserve">лица, граждане, нарушающие требования настоящего Закона, несут ответственность в соответствии с </w:t>
      </w:r>
      <w:hyperlink r:id="rId22" w:history="1">
        <w:r w:rsidRPr="00436427">
          <w:rPr>
            <w:rStyle w:val="a3"/>
          </w:rPr>
          <w:t>Законом Донецкой Народной Республики от 12 июля 2024 года № 91-РЗ «Об административных правонарушениях в Донецкой Народной Республике»</w:t>
        </w:r>
      </w:hyperlink>
      <w:r>
        <w:t>.</w:t>
      </w:r>
    </w:p>
    <w:p w:rsidR="0031509B" w:rsidRDefault="005C4B4C">
      <w:pPr>
        <w:pStyle w:val="22"/>
        <w:keepNext/>
        <w:keepLines/>
        <w:shd w:val="clear" w:color="auto" w:fill="auto"/>
        <w:jc w:val="both"/>
      </w:pPr>
      <w:bookmarkStart w:id="19" w:name="bookmark18"/>
      <w:bookmarkStart w:id="20" w:name="bookmark19"/>
      <w:r>
        <w:rPr>
          <w:b w:val="0"/>
          <w:bCs w:val="0"/>
        </w:rPr>
        <w:t xml:space="preserve">Статья 10. </w:t>
      </w:r>
      <w:r>
        <w:t xml:space="preserve">Переходные </w:t>
      </w:r>
      <w:r>
        <w:t>положения</w:t>
      </w:r>
      <w:bookmarkEnd w:id="19"/>
      <w:bookmarkEnd w:id="20"/>
    </w:p>
    <w:p w:rsidR="0031509B" w:rsidRDefault="005C4B4C">
      <w:pPr>
        <w:pStyle w:val="1"/>
        <w:shd w:val="clear" w:color="auto" w:fill="auto"/>
        <w:ind w:firstLine="720"/>
        <w:jc w:val="both"/>
      </w:pPr>
      <w:r>
        <w:t xml:space="preserve">1. Пункт 7 части 3 статьи 3, а также часть 2 статьи 7 настоящего Закона не применяются на территории Донецкой Народной Республики до 1 января 2026 года с учетом положений, предусмотренных пунктом 5 статьи 29 </w:t>
      </w:r>
      <w:hyperlink r:id="rId23" w:history="1">
        <w:r w:rsidRPr="00436427">
          <w:rPr>
            <w:rStyle w:val="a3"/>
          </w:rPr>
          <w:t xml:space="preserve">Федерального закона от 22 ноября 1995 </w:t>
        </w:r>
        <w:r w:rsidRPr="00436427">
          <w:rPr>
            <w:rStyle w:val="a3"/>
          </w:rPr>
          <w:t>года № 171-ФЗ «О государственном регулировании производства и оборота этилового спирта, алкогольной и</w:t>
        </w:r>
        <w:r w:rsidR="00436427" w:rsidRPr="00436427">
          <w:rPr>
            <w:rStyle w:val="a3"/>
          </w:rPr>
          <w:t xml:space="preserve"> </w:t>
        </w:r>
        <w:r w:rsidRPr="00436427">
          <w:rPr>
            <w:rStyle w:val="a3"/>
          </w:rPr>
          <w:t>спиртосодержащей продукции и об ограничении потребления (распития) алкогольной продукции»</w:t>
        </w:r>
      </w:hyperlink>
      <w:r>
        <w:t>.</w:t>
      </w:r>
    </w:p>
    <w:p w:rsidR="0031509B" w:rsidRDefault="005C4B4C">
      <w:pPr>
        <w:pStyle w:val="1"/>
        <w:shd w:val="clear" w:color="auto" w:fill="auto"/>
        <w:ind w:firstLine="720"/>
        <w:jc w:val="both"/>
      </w:pPr>
      <w:r>
        <w:t>2. До формирования исполнительного органа Донецкой Народной Рес</w:t>
      </w:r>
      <w:r>
        <w:t>публики, уполномоченного в области розничной продажи алкогольной и спиртосодержащей продукции, в соответствии с системой и структурой исполнительных органов Донецкой Народной Республики реализация полномочий, предусмотренных частью 3 статьи 3 настоящего За</w:t>
      </w:r>
      <w:r>
        <w:t>кона, осуществляется исполнительным органом Донецкой Народной Республики, осуществляющим функции по лицензированию розничной продажи алкогольной продукции и розничной продажи алкогольной продукции при оказании услуг общественного питания, определенным Глав</w:t>
      </w:r>
      <w:r>
        <w:t>ой Донецкой Народной Республики.</w:t>
      </w:r>
    </w:p>
    <w:p w:rsidR="0031509B" w:rsidRDefault="005C4B4C">
      <w:pPr>
        <w:pStyle w:val="22"/>
        <w:keepNext/>
        <w:keepLines/>
        <w:shd w:val="clear" w:color="auto" w:fill="auto"/>
        <w:jc w:val="both"/>
      </w:pPr>
      <w:bookmarkStart w:id="21" w:name="bookmark20"/>
      <w:bookmarkStart w:id="22" w:name="bookmark21"/>
      <w:r>
        <w:rPr>
          <w:b w:val="0"/>
          <w:bCs w:val="0"/>
        </w:rPr>
        <w:t xml:space="preserve">Статья 11. </w:t>
      </w:r>
      <w:r>
        <w:t>Заключительные положения</w:t>
      </w:r>
      <w:bookmarkEnd w:id="21"/>
      <w:bookmarkEnd w:id="22"/>
    </w:p>
    <w:p w:rsidR="0031509B" w:rsidRDefault="005C4B4C">
      <w:pPr>
        <w:pStyle w:val="1"/>
        <w:shd w:val="clear" w:color="auto" w:fill="auto"/>
        <w:ind w:firstLine="720"/>
        <w:jc w:val="both"/>
      </w:pPr>
      <w:r>
        <w:t>1. Правительству Донецкой Народной Республики в течение шести месяцев со дня вступления в силу настоящего Закона:</w:t>
      </w:r>
    </w:p>
    <w:p w:rsidR="0031509B" w:rsidRDefault="005C4B4C">
      <w:pPr>
        <w:pStyle w:val="1"/>
        <w:shd w:val="clear" w:color="auto" w:fill="auto"/>
        <w:ind w:firstLine="720"/>
        <w:jc w:val="both"/>
      </w:pPr>
      <w:r>
        <w:t>1) привести свои нормативные акты в соответствие с настоящим Законом, а т</w:t>
      </w:r>
      <w:r>
        <w:t xml:space="preserve">акже принять нормативные правовые акты, предусмотренные настоящим </w:t>
      </w:r>
      <w:r>
        <w:lastRenderedPageBreak/>
        <w:t>Законом;</w:t>
      </w:r>
    </w:p>
    <w:p w:rsidR="0031509B" w:rsidRDefault="005C4B4C">
      <w:pPr>
        <w:pStyle w:val="1"/>
        <w:shd w:val="clear" w:color="auto" w:fill="auto"/>
        <w:ind w:firstLine="720"/>
        <w:jc w:val="both"/>
      </w:pPr>
      <w:r>
        <w:t>2) обеспечить приведение нормативных правовых актов исполнительных органов Донецкой Народной Республики в соответствие с настоящим Законом, а также обеспечить принятие исполнительны</w:t>
      </w:r>
      <w:r>
        <w:t>ми органами Донецкой Народной Республики нормативных правовых актов, предусмотренных настоящим Законом.</w:t>
      </w:r>
    </w:p>
    <w:p w:rsidR="0031509B" w:rsidRDefault="005C4B4C">
      <w:pPr>
        <w:pStyle w:val="1"/>
        <w:shd w:val="clear" w:color="auto" w:fill="auto"/>
        <w:spacing w:after="1140"/>
        <w:ind w:firstLine="720"/>
        <w:jc w:val="both"/>
      </w:pPr>
      <w:r>
        <w:t>2. До приведения законов и иных нормативных правовых актов в соответствие с настоящим Законом они применяются в части, не противоречащей настоящему Зако</w:t>
      </w:r>
      <w:r>
        <w:t>ну.</w:t>
      </w:r>
    </w:p>
    <w:p w:rsidR="0031509B" w:rsidRDefault="005C4B4C">
      <w:pPr>
        <w:pStyle w:val="1"/>
        <w:shd w:val="clear" w:color="auto" w:fill="auto"/>
        <w:spacing w:after="0" w:line="240" w:lineRule="auto"/>
        <w:ind w:firstLine="0"/>
      </w:pPr>
      <w:r>
        <w:t>Глава</w:t>
      </w:r>
    </w:p>
    <w:p w:rsidR="00436427" w:rsidRDefault="005C4B4C" w:rsidP="00436427">
      <w:pPr>
        <w:pStyle w:val="1"/>
        <w:shd w:val="clear" w:color="auto" w:fill="auto"/>
        <w:spacing w:after="0" w:line="240" w:lineRule="auto"/>
        <w:ind w:firstLine="0"/>
      </w:pPr>
      <w:r>
        <w:t>Донецкой Народной Республики г. Донецк</w:t>
      </w:r>
      <w:r w:rsidR="00436427" w:rsidRPr="00436427">
        <w:t xml:space="preserve">                                       </w:t>
      </w:r>
      <w:r w:rsidR="00436427">
        <w:t>Д.В. Пушилин</w:t>
      </w:r>
    </w:p>
    <w:p w:rsidR="0031509B" w:rsidRDefault="0031509B">
      <w:pPr>
        <w:pStyle w:val="1"/>
        <w:shd w:val="clear" w:color="auto" w:fill="auto"/>
        <w:spacing w:after="0" w:line="334" w:lineRule="auto"/>
        <w:ind w:firstLine="0"/>
      </w:pPr>
    </w:p>
    <w:p w:rsidR="0031509B" w:rsidRDefault="005C4B4C">
      <w:pPr>
        <w:pStyle w:val="1"/>
        <w:shd w:val="clear" w:color="auto" w:fill="auto"/>
        <w:spacing w:after="0" w:line="334" w:lineRule="auto"/>
        <w:ind w:firstLine="0"/>
      </w:pPr>
      <w:r>
        <w:t>08 октября 2024 года</w:t>
      </w:r>
    </w:p>
    <w:p w:rsidR="0031509B" w:rsidRDefault="005C4B4C">
      <w:pPr>
        <w:pStyle w:val="1"/>
        <w:shd w:val="clear" w:color="auto" w:fill="auto"/>
        <w:spacing w:line="334" w:lineRule="auto"/>
        <w:ind w:firstLine="0"/>
      </w:pPr>
      <w:r>
        <w:t>№ 113-РЗ</w:t>
      </w:r>
    </w:p>
    <w:p w:rsidR="00436427" w:rsidRDefault="00436427">
      <w:pPr>
        <w:pStyle w:val="1"/>
        <w:shd w:val="clear" w:color="auto" w:fill="auto"/>
        <w:spacing w:line="334" w:lineRule="auto"/>
        <w:ind w:firstLine="0"/>
      </w:pPr>
    </w:p>
    <w:p w:rsidR="00436427" w:rsidRDefault="00436427">
      <w:pPr>
        <w:pStyle w:val="1"/>
        <w:shd w:val="clear" w:color="auto" w:fill="auto"/>
        <w:spacing w:line="334" w:lineRule="auto"/>
        <w:ind w:firstLine="0"/>
      </w:pPr>
    </w:p>
    <w:p w:rsidR="00436427" w:rsidRDefault="00436427">
      <w:pPr>
        <w:pStyle w:val="1"/>
        <w:shd w:val="clear" w:color="auto" w:fill="auto"/>
        <w:spacing w:line="334" w:lineRule="auto"/>
        <w:ind w:firstLine="0"/>
      </w:pPr>
    </w:p>
    <w:sectPr w:rsidR="00436427">
      <w:pgSz w:w="11900" w:h="16840"/>
      <w:pgMar w:top="1119" w:right="515" w:bottom="1066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4C" w:rsidRDefault="005C4B4C">
      <w:r>
        <w:separator/>
      </w:r>
    </w:p>
  </w:endnote>
  <w:endnote w:type="continuationSeparator" w:id="0">
    <w:p w:rsidR="005C4B4C" w:rsidRDefault="005C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4C" w:rsidRDefault="005C4B4C"/>
  </w:footnote>
  <w:footnote w:type="continuationSeparator" w:id="0">
    <w:p w:rsidR="005C4B4C" w:rsidRDefault="005C4B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36C0"/>
    <w:multiLevelType w:val="multilevel"/>
    <w:tmpl w:val="54A0E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56A72"/>
    <w:multiLevelType w:val="multilevel"/>
    <w:tmpl w:val="E6AA9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B1B6F"/>
    <w:multiLevelType w:val="multilevel"/>
    <w:tmpl w:val="7160F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BE0DC4"/>
    <w:multiLevelType w:val="multilevel"/>
    <w:tmpl w:val="7B9CB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C1286A"/>
    <w:multiLevelType w:val="multilevel"/>
    <w:tmpl w:val="53F44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84F8C"/>
    <w:multiLevelType w:val="multilevel"/>
    <w:tmpl w:val="E0A60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4B2E49"/>
    <w:multiLevelType w:val="multilevel"/>
    <w:tmpl w:val="BBA8A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3D63D1"/>
    <w:multiLevelType w:val="multilevel"/>
    <w:tmpl w:val="1E76FE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9B"/>
    <w:rsid w:val="0031509B"/>
    <w:rsid w:val="00436427"/>
    <w:rsid w:val="005C4B4C"/>
    <w:rsid w:val="005C5A8E"/>
    <w:rsid w:val="006C1366"/>
    <w:rsid w:val="007B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56AD"/>
  <w15:docId w15:val="{B0E8C5BA-FB08-4CBE-8073-EDCCC97D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4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4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8506" TargetMode="External"/><Relationship Id="rId13" Type="http://schemas.openxmlformats.org/officeDocument/2006/relationships/hyperlink" Target="http://www.kremlin.ru/acts/bank/8506" TargetMode="External"/><Relationship Id="rId18" Type="http://schemas.openxmlformats.org/officeDocument/2006/relationships/hyperlink" Target="http://www.kremlin.ru/acts/bank/85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emlin.ru/acts/bank/8506" TargetMode="External"/><Relationship Id="rId7" Type="http://schemas.openxmlformats.org/officeDocument/2006/relationships/hyperlink" Target="http://www.kremlin.ru/acts/bank/8506" TargetMode="External"/><Relationship Id="rId12" Type="http://schemas.openxmlformats.org/officeDocument/2006/relationships/hyperlink" Target="http://www.kremlin.ru/acts/bank/8506" TargetMode="External"/><Relationship Id="rId17" Type="http://schemas.openxmlformats.org/officeDocument/2006/relationships/hyperlink" Target="http://www.kremlin.ru/acts/bank/850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remlin.ru/acts/bank/21035" TargetMode="External"/><Relationship Id="rId20" Type="http://schemas.openxmlformats.org/officeDocument/2006/relationships/hyperlink" Target="http://www.kremlin.ru/acts/bank/85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acts/bank/850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acts/bank/8506" TargetMode="External"/><Relationship Id="rId23" Type="http://schemas.openxmlformats.org/officeDocument/2006/relationships/hyperlink" Target="http://www.kremlin.ru/acts/bank/8506" TargetMode="External"/><Relationship Id="rId10" Type="http://schemas.openxmlformats.org/officeDocument/2006/relationships/hyperlink" Target="http://www.kremlin.ru/acts/bank/19708" TargetMode="External"/><Relationship Id="rId19" Type="http://schemas.openxmlformats.org/officeDocument/2006/relationships/hyperlink" Target="http://www.kremlin.ru/acts/bank/8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8506" TargetMode="External"/><Relationship Id="rId14" Type="http://schemas.openxmlformats.org/officeDocument/2006/relationships/hyperlink" Target="http://www.kremlin.ru/acts/bank/8506" TargetMode="External"/><Relationship Id="rId22" Type="http://schemas.openxmlformats.org/officeDocument/2006/relationships/hyperlink" Target="http://npa.dnronline.su/2024-07-12/91-rz-ob-administrativnyh-pravonarusheniyah-v-donetskoj-narodnoj-respubl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3</cp:revision>
  <dcterms:created xsi:type="dcterms:W3CDTF">2024-10-10T09:46:00Z</dcterms:created>
  <dcterms:modified xsi:type="dcterms:W3CDTF">2024-10-10T09:59:00Z</dcterms:modified>
</cp:coreProperties>
</file>