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73329" w14:textId="77777777" w:rsidR="00A60713" w:rsidRPr="00A60713" w:rsidRDefault="00A60713" w:rsidP="00A60713">
      <w:pPr>
        <w:widowControl w:val="0"/>
        <w:tabs>
          <w:tab w:val="left" w:pos="4111"/>
        </w:tabs>
        <w:suppressAutoHyphens/>
        <w:autoSpaceDE w:val="0"/>
        <w:autoSpaceDN w:val="0"/>
        <w:adjustRightInd w:val="0"/>
        <w:spacing w:after="200" w:line="240" w:lineRule="auto"/>
        <w:ind w:right="-1" w:firstLine="0"/>
        <w:jc w:val="center"/>
        <w:textAlignment w:val="baseline"/>
        <w:rPr>
          <w:rFonts w:eastAsia="MS Mincho"/>
          <w:i/>
          <w:kern w:val="3"/>
          <w:sz w:val="20"/>
          <w:szCs w:val="22"/>
          <w:shd w:val="clear" w:color="auto" w:fill="FFFFFF"/>
          <w:lang w:eastAsia="zh-CN" w:bidi="hi-IN"/>
        </w:rPr>
      </w:pPr>
      <w:bookmarkStart w:id="0" w:name="_Hlk183593073"/>
      <w:r w:rsidRPr="00A60713">
        <w:rPr>
          <w:rFonts w:eastAsia="MS Mincho"/>
          <w:i/>
          <w:noProof/>
          <w:kern w:val="3"/>
          <w:sz w:val="20"/>
          <w:szCs w:val="22"/>
          <w:bdr w:val="nil"/>
          <w:shd w:val="clear" w:color="auto" w:fill="FFFFFF"/>
          <w:lang w:eastAsia="ru-RU"/>
        </w:rPr>
        <w:drawing>
          <wp:inline distT="0" distB="0" distL="0" distR="0" wp14:anchorId="41AB5A43" wp14:editId="65B2A277">
            <wp:extent cx="8286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0A328969" w14:textId="77777777" w:rsidR="00A60713" w:rsidRPr="00A60713" w:rsidRDefault="00A60713" w:rsidP="00A60713">
      <w:pPr>
        <w:pBdr>
          <w:top w:val="nil"/>
          <w:left w:val="nil"/>
          <w:bottom w:val="nil"/>
          <w:right w:val="nil"/>
          <w:between w:val="nil"/>
          <w:bar w:val="nil"/>
        </w:pBdr>
        <w:suppressAutoHyphens/>
        <w:autoSpaceDE w:val="0"/>
        <w:autoSpaceDN w:val="0"/>
        <w:adjustRightInd w:val="0"/>
        <w:spacing w:line="360" w:lineRule="auto"/>
        <w:ind w:right="-1" w:firstLine="0"/>
        <w:jc w:val="center"/>
        <w:textAlignment w:val="baseline"/>
        <w:rPr>
          <w:rFonts w:eastAsia="MS Mincho"/>
          <w:caps/>
          <w:kern w:val="3"/>
          <w:sz w:val="32"/>
          <w:szCs w:val="32"/>
          <w:bdr w:val="nil"/>
          <w:shd w:val="clear" w:color="auto" w:fill="FFFFFF"/>
          <w:lang w:eastAsia="zh-CN" w:bidi="hi-IN"/>
        </w:rPr>
      </w:pPr>
      <w:r w:rsidRPr="00A60713">
        <w:rPr>
          <w:rFonts w:eastAsia="MS Mincho"/>
          <w:caps/>
          <w:kern w:val="3"/>
          <w:sz w:val="32"/>
          <w:szCs w:val="32"/>
          <w:bdr w:val="nil"/>
          <w:shd w:val="clear" w:color="auto" w:fill="FFFFFF"/>
          <w:lang w:eastAsia="zh-CN" w:bidi="hi-IN"/>
        </w:rPr>
        <w:t>ДонецкАЯ НароднАЯ РеспубликА</w:t>
      </w:r>
    </w:p>
    <w:p w14:paraId="4FCE28A2" w14:textId="77777777" w:rsidR="00A60713" w:rsidRPr="00A60713" w:rsidRDefault="00A60713" w:rsidP="00A60713">
      <w:pPr>
        <w:pBdr>
          <w:top w:val="nil"/>
          <w:left w:val="nil"/>
          <w:bottom w:val="nil"/>
          <w:right w:val="nil"/>
          <w:between w:val="nil"/>
          <w:bar w:val="nil"/>
        </w:pBdr>
        <w:autoSpaceDE w:val="0"/>
        <w:autoSpaceDN w:val="0"/>
        <w:adjustRightInd w:val="0"/>
        <w:spacing w:line="240" w:lineRule="auto"/>
        <w:ind w:firstLine="0"/>
        <w:jc w:val="center"/>
        <w:rPr>
          <w:rFonts w:eastAsia="MS Mincho"/>
          <w:b/>
          <w:spacing w:val="80"/>
          <w:kern w:val="2"/>
          <w:sz w:val="44"/>
          <w:szCs w:val="44"/>
          <w:bdr w:val="nil"/>
          <w:lang w:eastAsia="zh-CN" w:bidi="hi-IN"/>
        </w:rPr>
      </w:pPr>
      <w:r w:rsidRPr="00A60713">
        <w:rPr>
          <w:rFonts w:eastAsia="MS Mincho"/>
          <w:b/>
          <w:spacing w:val="80"/>
          <w:kern w:val="2"/>
          <w:sz w:val="44"/>
          <w:szCs w:val="44"/>
          <w:bdr w:val="nil"/>
          <w:lang w:eastAsia="zh-CN" w:bidi="hi-IN"/>
        </w:rPr>
        <w:t>ЗАКОН</w:t>
      </w:r>
    </w:p>
    <w:p w14:paraId="32F99E20" w14:textId="77777777" w:rsidR="00A60713" w:rsidRPr="00A60713" w:rsidRDefault="00A60713" w:rsidP="00A60713">
      <w:pPr>
        <w:widowControl w:val="0"/>
        <w:autoSpaceDE w:val="0"/>
        <w:autoSpaceDN w:val="0"/>
        <w:adjustRightInd w:val="0"/>
        <w:spacing w:line="240" w:lineRule="auto"/>
        <w:ind w:firstLine="0"/>
        <w:jc w:val="center"/>
        <w:rPr>
          <w:rFonts w:eastAsia="Times New Roman"/>
          <w:b/>
          <w:lang w:eastAsia="ru-RU"/>
        </w:rPr>
      </w:pPr>
    </w:p>
    <w:p w14:paraId="2D341236" w14:textId="77777777" w:rsidR="00A60713" w:rsidRPr="00A60713" w:rsidRDefault="00A60713" w:rsidP="00A60713">
      <w:pPr>
        <w:widowControl w:val="0"/>
        <w:autoSpaceDE w:val="0"/>
        <w:autoSpaceDN w:val="0"/>
        <w:adjustRightInd w:val="0"/>
        <w:spacing w:line="240" w:lineRule="auto"/>
        <w:ind w:firstLine="0"/>
        <w:jc w:val="center"/>
        <w:rPr>
          <w:rFonts w:eastAsia="Times New Roman"/>
          <w:b/>
          <w:lang w:eastAsia="ru-RU"/>
        </w:rPr>
      </w:pPr>
    </w:p>
    <w:bookmarkEnd w:id="0"/>
    <w:p w14:paraId="60DE5523" w14:textId="6CE30A92" w:rsidR="008C55DE" w:rsidRPr="00683817" w:rsidRDefault="008C55DE" w:rsidP="008C55DE">
      <w:pPr>
        <w:spacing w:line="276" w:lineRule="auto"/>
        <w:ind w:firstLine="0"/>
        <w:jc w:val="center"/>
        <w:rPr>
          <w:b/>
        </w:rPr>
      </w:pPr>
      <w:r w:rsidRPr="00683817">
        <w:rPr>
          <w:b/>
        </w:rPr>
        <w:t>О ВНЕСЕНИИ ИЗМЕНЕНИЙ В</w:t>
      </w:r>
      <w:r w:rsidR="00EE62F4" w:rsidRPr="00683817">
        <w:rPr>
          <w:b/>
        </w:rPr>
        <w:t xml:space="preserve"> СТАТЬИ 7 И 8</w:t>
      </w:r>
      <w:r w:rsidRPr="00683817">
        <w:rPr>
          <w:b/>
        </w:rPr>
        <w:t xml:space="preserve"> ЗАКОН</w:t>
      </w:r>
      <w:r w:rsidR="00EE62F4" w:rsidRPr="00683817">
        <w:rPr>
          <w:b/>
        </w:rPr>
        <w:t>А</w:t>
      </w:r>
      <w:r w:rsidRPr="00683817">
        <w:rPr>
          <w:b/>
        </w:rPr>
        <w:t xml:space="preserve"> ДОНЕЦКОЙ НАРОДНОЙ РЕСПУБЛИКИ «ОБ ОСОБЕННОСТЯХ ВЫЯВЛЕНИЯ, ИСПОЛЬЗОВАНИЯ И ПРИЗНАНИЯ ПРАВА МУНИЦИПАЛЬНОЙ СОБСТВЕННОСТИ МУНИЦИПАЛЬНЫХ ОБРАЗОВАНИЙ ДОНЕЦКОЙ НАРОДНОЙ РЕСПУБЛИКИ НА ЖИЛЫЕ ПОМЕЩЕНИЯ, ИМЕЮЩИЕ ПРИЗНАКИ БЕСХОЗЯЙНОГО ИМУЩЕСТВА, РАСПОЛОЖЕННЫЕ НА ТЕРРИТОРИИ ДОНЕЦКОЙ НАРОДНОЙ РЕСПУБЛИКИ»</w:t>
      </w:r>
    </w:p>
    <w:p w14:paraId="522011FA" w14:textId="77777777" w:rsidR="00A60713" w:rsidRPr="00A60713" w:rsidRDefault="00A60713" w:rsidP="00A60713">
      <w:pPr>
        <w:widowControl w:val="0"/>
        <w:autoSpaceDE w:val="0"/>
        <w:autoSpaceDN w:val="0"/>
        <w:adjustRightInd w:val="0"/>
        <w:spacing w:line="276" w:lineRule="auto"/>
        <w:ind w:firstLine="0"/>
        <w:jc w:val="center"/>
        <w:rPr>
          <w:rFonts w:eastAsia="Times New Roman"/>
          <w:b/>
          <w:caps/>
          <w:lang w:eastAsia="ru-RU"/>
        </w:rPr>
      </w:pPr>
      <w:bookmarkStart w:id="1" w:name="_Hlk183593080"/>
    </w:p>
    <w:p w14:paraId="335E9783" w14:textId="77777777" w:rsidR="00A60713" w:rsidRPr="00A60713" w:rsidRDefault="00A60713" w:rsidP="00A60713">
      <w:pPr>
        <w:widowControl w:val="0"/>
        <w:tabs>
          <w:tab w:val="left" w:pos="5245"/>
          <w:tab w:val="left" w:pos="5387"/>
        </w:tabs>
        <w:spacing w:line="276" w:lineRule="auto"/>
        <w:ind w:firstLine="0"/>
        <w:jc w:val="center"/>
        <w:rPr>
          <w:rFonts w:eastAsia="Times New Roman"/>
          <w:b/>
          <w:lang w:eastAsia="ru-RU"/>
        </w:rPr>
      </w:pPr>
    </w:p>
    <w:p w14:paraId="4EE74173" w14:textId="60FA9881" w:rsidR="00A60713" w:rsidRPr="00A60713" w:rsidRDefault="00A60713" w:rsidP="00A60713">
      <w:pPr>
        <w:widowControl w:val="0"/>
        <w:autoSpaceDE w:val="0"/>
        <w:autoSpaceDN w:val="0"/>
        <w:adjustRightInd w:val="0"/>
        <w:spacing w:line="240" w:lineRule="auto"/>
        <w:ind w:firstLine="0"/>
        <w:jc w:val="center"/>
        <w:rPr>
          <w:rFonts w:eastAsia="MS Mincho"/>
          <w:b/>
          <w:bdr w:val="nil"/>
          <w:lang w:eastAsia="ja-JP"/>
        </w:rPr>
      </w:pPr>
      <w:r w:rsidRPr="00A60713">
        <w:rPr>
          <w:rFonts w:eastAsia="MS Mincho"/>
          <w:b/>
          <w:bdr w:val="nil"/>
          <w:lang w:eastAsia="ja-JP"/>
        </w:rPr>
        <w:t>П</w:t>
      </w:r>
      <w:bookmarkStart w:id="2" w:name="_Hlk170374149"/>
      <w:r w:rsidRPr="00A60713">
        <w:rPr>
          <w:rFonts w:eastAsia="MS Mincho"/>
          <w:b/>
          <w:bdr w:val="nil"/>
          <w:lang w:eastAsia="ja-JP"/>
        </w:rPr>
        <w:t>ринят Постановлением Народного Совета 1</w:t>
      </w:r>
      <w:r w:rsidR="00AE3A2D">
        <w:rPr>
          <w:rFonts w:eastAsia="MS Mincho"/>
          <w:b/>
          <w:bdr w:val="nil"/>
          <w:lang w:eastAsia="ja-JP"/>
        </w:rPr>
        <w:t>3</w:t>
      </w:r>
      <w:r w:rsidRPr="00A60713">
        <w:rPr>
          <w:rFonts w:eastAsia="MS Mincho"/>
          <w:b/>
          <w:bdr w:val="nil"/>
          <w:lang w:eastAsia="ja-JP"/>
        </w:rPr>
        <w:t xml:space="preserve"> декабря 2024 года</w:t>
      </w:r>
      <w:bookmarkEnd w:id="2"/>
    </w:p>
    <w:p w14:paraId="18C6AFD9" w14:textId="77777777" w:rsidR="00A60713" w:rsidRPr="00A60713" w:rsidRDefault="00A60713" w:rsidP="00A60713">
      <w:pPr>
        <w:widowControl w:val="0"/>
        <w:autoSpaceDE w:val="0"/>
        <w:autoSpaceDN w:val="0"/>
        <w:adjustRightInd w:val="0"/>
        <w:spacing w:line="240" w:lineRule="auto"/>
        <w:ind w:firstLine="709"/>
        <w:jc w:val="center"/>
        <w:rPr>
          <w:rFonts w:eastAsia="MS Mincho"/>
          <w:b/>
          <w:bdr w:val="nil"/>
          <w:lang w:eastAsia="ja-JP"/>
        </w:rPr>
      </w:pPr>
    </w:p>
    <w:p w14:paraId="1954CDDC" w14:textId="77777777" w:rsidR="00A60713" w:rsidRPr="00A60713" w:rsidRDefault="00A60713" w:rsidP="00A60713">
      <w:pPr>
        <w:widowControl w:val="0"/>
        <w:autoSpaceDE w:val="0"/>
        <w:autoSpaceDN w:val="0"/>
        <w:adjustRightInd w:val="0"/>
        <w:spacing w:line="240" w:lineRule="auto"/>
        <w:ind w:firstLine="709"/>
        <w:jc w:val="center"/>
        <w:rPr>
          <w:rFonts w:eastAsia="MS Mincho"/>
          <w:b/>
          <w:bdr w:val="nil"/>
          <w:lang w:eastAsia="ja-JP"/>
        </w:rPr>
      </w:pPr>
    </w:p>
    <w:bookmarkEnd w:id="1"/>
    <w:p w14:paraId="7BAF9109" w14:textId="77777777" w:rsidR="008C55DE" w:rsidRPr="008C55DE" w:rsidRDefault="008C55DE" w:rsidP="008C55DE">
      <w:pPr>
        <w:pStyle w:val="ConsPlusTitle"/>
        <w:spacing w:line="276" w:lineRule="auto"/>
        <w:ind w:firstLine="709"/>
        <w:jc w:val="both"/>
        <w:outlineLvl w:val="0"/>
        <w:rPr>
          <w:szCs w:val="28"/>
        </w:rPr>
      </w:pPr>
      <w:r w:rsidRPr="008C55DE">
        <w:rPr>
          <w:szCs w:val="28"/>
        </w:rPr>
        <w:t>Статья 1</w:t>
      </w:r>
    </w:p>
    <w:p w14:paraId="195BFBFC" w14:textId="77777777" w:rsidR="008C55DE" w:rsidRPr="008C55DE" w:rsidRDefault="008C55DE" w:rsidP="008C55DE">
      <w:pPr>
        <w:pStyle w:val="ConsPlusTitle"/>
        <w:spacing w:line="276" w:lineRule="auto"/>
        <w:ind w:firstLine="709"/>
        <w:jc w:val="both"/>
        <w:outlineLvl w:val="0"/>
        <w:rPr>
          <w:szCs w:val="28"/>
        </w:rPr>
      </w:pPr>
    </w:p>
    <w:p w14:paraId="12A4EE0F" w14:textId="24844A62" w:rsidR="008C55DE" w:rsidRPr="008C55DE" w:rsidRDefault="008C55DE" w:rsidP="00AE3A2D">
      <w:pPr>
        <w:pStyle w:val="ConsPlusTitle"/>
        <w:spacing w:after="360" w:line="276" w:lineRule="auto"/>
        <w:ind w:firstLine="709"/>
        <w:jc w:val="both"/>
        <w:outlineLvl w:val="0"/>
        <w:rPr>
          <w:b w:val="0"/>
          <w:bCs/>
        </w:rPr>
      </w:pPr>
      <w:r w:rsidRPr="008C55DE">
        <w:rPr>
          <w:b w:val="0"/>
          <w:bCs/>
        </w:rPr>
        <w:t xml:space="preserve">Внести в </w:t>
      </w:r>
      <w:hyperlink r:id="rId8" w:history="1">
        <w:r w:rsidRPr="00F930C4">
          <w:rPr>
            <w:rStyle w:val="ad"/>
            <w:b w:val="0"/>
            <w:bCs/>
          </w:rPr>
          <w:t>Закон Донецкой Народной Республики от 21 марта 2024 года</w:t>
        </w:r>
        <w:r w:rsidR="004322ED" w:rsidRPr="00F930C4">
          <w:rPr>
            <w:rStyle w:val="ad"/>
            <w:b w:val="0"/>
            <w:bCs/>
          </w:rPr>
          <w:br/>
        </w:r>
        <w:r w:rsidRPr="00F930C4">
          <w:rPr>
            <w:rStyle w:val="ad"/>
            <w:b w:val="0"/>
            <w:bCs/>
          </w:rPr>
          <w:t>№ 66-Р3 «Об особенностях выявления, использования и признания права муниципальной собственности муниципальных образований Донецкой Народной Республики на жилые помещения, имеющие признаки бесхозяйного имущества, расположенные на территории Донецкой Народной Республики»</w:t>
        </w:r>
      </w:hyperlink>
      <w:r w:rsidRPr="008C55DE">
        <w:rPr>
          <w:b w:val="0"/>
          <w:bCs/>
        </w:rPr>
        <w:t xml:space="preserve"> (</w:t>
      </w:r>
      <w:hyperlink r:id="rId9" w:history="1">
        <w:r w:rsidRPr="007D1502">
          <w:rPr>
            <w:rStyle w:val="ad"/>
            <w:b w:val="0"/>
            <w:bCs/>
          </w:rPr>
          <w:t xml:space="preserve">опубликован на официальном сайте Главы Донецкой Народной Республики </w:t>
        </w:r>
        <w:r w:rsidR="001C2129" w:rsidRPr="007D1502">
          <w:rPr>
            <w:rStyle w:val="ad"/>
            <w:b w:val="0"/>
            <w:bCs/>
          </w:rPr>
          <w:br/>
        </w:r>
        <w:r w:rsidRPr="007D1502">
          <w:rPr>
            <w:rStyle w:val="ad"/>
            <w:b w:val="0"/>
            <w:bCs/>
          </w:rPr>
          <w:t>21 марта 2024 года</w:t>
        </w:r>
      </w:hyperlink>
      <w:bookmarkStart w:id="3" w:name="_GoBack"/>
      <w:bookmarkEnd w:id="3"/>
      <w:r w:rsidRPr="008C55DE">
        <w:rPr>
          <w:b w:val="0"/>
          <w:bCs/>
        </w:rPr>
        <w:t>) следующие изменения:</w:t>
      </w:r>
    </w:p>
    <w:p w14:paraId="220C8EC5" w14:textId="0085EC17" w:rsidR="008C55DE" w:rsidRPr="008C55DE" w:rsidRDefault="008C55DE" w:rsidP="00AE3A2D">
      <w:pPr>
        <w:pStyle w:val="ConsPlusTitle"/>
        <w:spacing w:after="360" w:line="276" w:lineRule="auto"/>
        <w:ind w:firstLine="709"/>
        <w:jc w:val="both"/>
        <w:outlineLvl w:val="0"/>
        <w:rPr>
          <w:b w:val="0"/>
          <w:bCs/>
        </w:rPr>
      </w:pPr>
      <w:r w:rsidRPr="008C55DE">
        <w:rPr>
          <w:b w:val="0"/>
          <w:bCs/>
        </w:rPr>
        <w:t xml:space="preserve">1) </w:t>
      </w:r>
      <w:r w:rsidR="00EE62F4">
        <w:rPr>
          <w:b w:val="0"/>
          <w:bCs/>
        </w:rPr>
        <w:t>в статье 7</w:t>
      </w:r>
      <w:r w:rsidRPr="008C55DE">
        <w:rPr>
          <w:b w:val="0"/>
          <w:bCs/>
        </w:rPr>
        <w:t>:</w:t>
      </w:r>
    </w:p>
    <w:p w14:paraId="72A4D571" w14:textId="7332D799" w:rsidR="00EE62F4" w:rsidRDefault="00EE62F4" w:rsidP="00AE3A2D">
      <w:pPr>
        <w:pStyle w:val="ConsPlusTitle"/>
        <w:spacing w:after="360" w:line="276" w:lineRule="auto"/>
        <w:ind w:firstLine="709"/>
        <w:jc w:val="both"/>
        <w:outlineLvl w:val="0"/>
        <w:rPr>
          <w:b w:val="0"/>
          <w:bCs/>
        </w:rPr>
      </w:pPr>
      <w:r w:rsidRPr="00EE62F4">
        <w:rPr>
          <w:b w:val="0"/>
          <w:bCs/>
        </w:rPr>
        <w:t>а)</w:t>
      </w:r>
      <w:r>
        <w:rPr>
          <w:b w:val="0"/>
          <w:bCs/>
        </w:rPr>
        <w:t> дополнить пунктом 3</w:t>
      </w:r>
      <w:r>
        <w:rPr>
          <w:b w:val="0"/>
          <w:bCs/>
          <w:vertAlign w:val="superscript"/>
        </w:rPr>
        <w:t>1</w:t>
      </w:r>
      <w:r>
        <w:rPr>
          <w:b w:val="0"/>
          <w:bCs/>
        </w:rPr>
        <w:t xml:space="preserve"> следующего содержания:</w:t>
      </w:r>
    </w:p>
    <w:p w14:paraId="1134C9DC" w14:textId="0AEE02B0" w:rsidR="00EE62F4" w:rsidRDefault="00EE62F4" w:rsidP="00AE3A2D">
      <w:pPr>
        <w:pStyle w:val="ConsPlusTitle"/>
        <w:spacing w:after="360" w:line="276" w:lineRule="auto"/>
        <w:ind w:firstLine="709"/>
        <w:jc w:val="both"/>
        <w:outlineLvl w:val="0"/>
        <w:rPr>
          <w:b w:val="0"/>
          <w:bCs/>
        </w:rPr>
      </w:pPr>
      <w:r>
        <w:rPr>
          <w:b w:val="0"/>
          <w:bCs/>
        </w:rPr>
        <w:t>«3</w:t>
      </w:r>
      <w:r>
        <w:rPr>
          <w:b w:val="0"/>
          <w:bCs/>
          <w:vertAlign w:val="superscript"/>
        </w:rPr>
        <w:t>1</w:t>
      </w:r>
      <w:r>
        <w:rPr>
          <w:b w:val="0"/>
          <w:bCs/>
        </w:rPr>
        <w:t xml:space="preserve">) принимает заявления от граждан и юридических лиц </w:t>
      </w:r>
      <w:r w:rsidRPr="00EE62F4">
        <w:rPr>
          <w:b w:val="0"/>
          <w:bCs/>
        </w:rPr>
        <w:t>о предоставлении во временное пользование бесхозяйного жилого помещения, находящегося на учете в соответствии с пунктом 3 настоящей статьи.</w:t>
      </w:r>
    </w:p>
    <w:p w14:paraId="2D07FC47" w14:textId="67E9C8EA" w:rsidR="00EE62F4" w:rsidRDefault="00EE62F4" w:rsidP="00AE3A2D">
      <w:pPr>
        <w:pStyle w:val="ConsPlusTitle"/>
        <w:spacing w:after="360" w:line="276" w:lineRule="auto"/>
        <w:ind w:firstLine="709"/>
        <w:jc w:val="both"/>
        <w:outlineLvl w:val="0"/>
        <w:rPr>
          <w:b w:val="0"/>
          <w:bCs/>
        </w:rPr>
      </w:pPr>
      <w:r w:rsidRPr="00EE62F4">
        <w:rPr>
          <w:b w:val="0"/>
          <w:bCs/>
        </w:rPr>
        <w:t>Порядок рассмотрения указанных заявлений определяется уполномоченным органом;»;</w:t>
      </w:r>
    </w:p>
    <w:p w14:paraId="64072D3E" w14:textId="0ECDB4F1" w:rsidR="00EE62F4" w:rsidRDefault="00EE62F4" w:rsidP="00AE3A2D">
      <w:pPr>
        <w:pStyle w:val="ConsPlusTitle"/>
        <w:spacing w:after="360" w:line="276" w:lineRule="auto"/>
        <w:ind w:firstLine="709"/>
        <w:jc w:val="both"/>
        <w:outlineLvl w:val="0"/>
        <w:rPr>
          <w:b w:val="0"/>
          <w:bCs/>
        </w:rPr>
      </w:pPr>
      <w:r>
        <w:rPr>
          <w:b w:val="0"/>
          <w:bCs/>
        </w:rPr>
        <w:lastRenderedPageBreak/>
        <w:t>б)</w:t>
      </w:r>
      <w:r>
        <w:rPr>
          <w:b w:val="0"/>
          <w:bCs/>
          <w:lang w:val="en-US"/>
        </w:rPr>
        <w:t> </w:t>
      </w:r>
      <w:r>
        <w:rPr>
          <w:b w:val="0"/>
          <w:bCs/>
        </w:rPr>
        <w:t>пункт 5</w:t>
      </w:r>
      <w:r w:rsidRPr="00EE62F4">
        <w:rPr>
          <w:b w:val="0"/>
          <w:bCs/>
        </w:rPr>
        <w:t xml:space="preserve"> после слов «с приложением акта его выездного обследования» дополнить словами «, </w:t>
      </w:r>
      <w:r>
        <w:rPr>
          <w:b w:val="0"/>
          <w:bCs/>
        </w:rPr>
        <w:t>заявлений, указанных в пункте 3</w:t>
      </w:r>
      <w:r>
        <w:rPr>
          <w:b w:val="0"/>
          <w:bCs/>
          <w:vertAlign w:val="superscript"/>
        </w:rPr>
        <w:t>1</w:t>
      </w:r>
      <w:r w:rsidRPr="00EE62F4">
        <w:rPr>
          <w:b w:val="0"/>
          <w:bCs/>
        </w:rPr>
        <w:t xml:space="preserve"> настоящей статьи,»;</w:t>
      </w:r>
    </w:p>
    <w:p w14:paraId="215F0743" w14:textId="04A345AA" w:rsidR="00EE62F4" w:rsidRPr="00EE62F4" w:rsidRDefault="00EE62F4" w:rsidP="00AE3A2D">
      <w:pPr>
        <w:pStyle w:val="ConsPlusTitle"/>
        <w:spacing w:after="360" w:line="276" w:lineRule="auto"/>
        <w:ind w:firstLine="709"/>
        <w:jc w:val="both"/>
        <w:outlineLvl w:val="0"/>
        <w:rPr>
          <w:b w:val="0"/>
          <w:bCs/>
        </w:rPr>
      </w:pPr>
      <w:r w:rsidRPr="00EE62F4">
        <w:rPr>
          <w:b w:val="0"/>
          <w:bCs/>
        </w:rPr>
        <w:t>2) часть 1 статьи 8 дополнить абзацами следующего содержания:</w:t>
      </w:r>
    </w:p>
    <w:p w14:paraId="6C3232D2" w14:textId="7434A9F1" w:rsidR="00EE62F4" w:rsidRPr="00EE62F4" w:rsidRDefault="00EE62F4" w:rsidP="00AE3A2D">
      <w:pPr>
        <w:pStyle w:val="ConsPlusTitle"/>
        <w:spacing w:after="360" w:line="276" w:lineRule="auto"/>
        <w:ind w:firstLine="709"/>
        <w:jc w:val="both"/>
        <w:outlineLvl w:val="0"/>
        <w:rPr>
          <w:b w:val="0"/>
          <w:bCs/>
        </w:rPr>
      </w:pPr>
      <w:r w:rsidRPr="00EE62F4">
        <w:rPr>
          <w:b w:val="0"/>
          <w:bCs/>
        </w:rPr>
        <w:t>«</w:t>
      </w:r>
      <w:r w:rsidRPr="00AF19AF">
        <w:rPr>
          <w:b w:val="0"/>
          <w:bCs/>
        </w:rPr>
        <w:t>В приоритетном порядке бесхозяйные жилые помещения подлежат предоставлению в пользование</w:t>
      </w:r>
      <w:r w:rsidR="0027158E" w:rsidRPr="00AF19AF">
        <w:rPr>
          <w:b w:val="0"/>
          <w:bCs/>
        </w:rPr>
        <w:t xml:space="preserve"> на основании договора об обеспечении сохранности и содержания жилого помещения</w:t>
      </w:r>
      <w:r w:rsidRPr="00AF19AF">
        <w:rPr>
          <w:b w:val="0"/>
          <w:bCs/>
        </w:rPr>
        <w:t xml:space="preserve"> сотрудникам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войск национальной гвардии Российской Федерации, Службы внешней разведки Российской Федерации, Федеральной службы охраны Российской Федерации, Федеральной таможенной службы, Министерства юстиции Российской Федерации, Федеральной службы судебных приставов, Федеральной службы исполнения наказаний, Государственной фельдъегерской службы Российской Федерации, Прокуратуры Российской Федерации, Следственного комитета Российской Федерации, </w:t>
      </w:r>
      <w:r w:rsidR="004474FF" w:rsidRPr="00AF19AF">
        <w:rPr>
          <w:b w:val="0"/>
          <w:bCs/>
        </w:rPr>
        <w:t xml:space="preserve">Федеральной службы по финансовому мониторингу, Судебного департамента при Верховном Суде Российской Федерации, </w:t>
      </w:r>
      <w:r w:rsidRPr="00AF19AF">
        <w:rPr>
          <w:b w:val="0"/>
          <w:bCs/>
        </w:rPr>
        <w:t xml:space="preserve">работникам социальной сферы, а также гражданам, </w:t>
      </w:r>
      <w:r w:rsidR="004474FF" w:rsidRPr="00AF19AF">
        <w:rPr>
          <w:b w:val="0"/>
          <w:bCs/>
        </w:rPr>
        <w:t xml:space="preserve">лишившимся жилья и </w:t>
      </w:r>
      <w:r w:rsidRPr="00AF19AF">
        <w:rPr>
          <w:b w:val="0"/>
          <w:bCs/>
        </w:rPr>
        <w:t>состоящим на учете в качестве</w:t>
      </w:r>
      <w:r w:rsidRPr="00EE62F4">
        <w:rPr>
          <w:b w:val="0"/>
          <w:bCs/>
        </w:rPr>
        <w:t xml:space="preserve"> нуждающихся в жилых помещениях.</w:t>
      </w:r>
    </w:p>
    <w:p w14:paraId="77957351" w14:textId="332C6B92" w:rsidR="008C55DE" w:rsidRPr="00AE3A2D" w:rsidRDefault="00EE62F4" w:rsidP="00AE3A2D">
      <w:pPr>
        <w:pStyle w:val="ConsPlusTitle"/>
        <w:spacing w:after="360" w:line="276" w:lineRule="auto"/>
        <w:ind w:firstLine="709"/>
        <w:jc w:val="both"/>
        <w:outlineLvl w:val="0"/>
        <w:rPr>
          <w:b w:val="0"/>
          <w:bCs/>
        </w:rPr>
      </w:pPr>
      <w:r w:rsidRPr="00EE62F4">
        <w:rPr>
          <w:b w:val="0"/>
          <w:bCs/>
        </w:rPr>
        <w:t>Бесхозяйные жилые помещения могут предоставляться в пользование лицам, указанным в абзаце втором настоящей части, с отклонением от установленных норм с учетом технических и конструктивных особенностей помещений.».</w:t>
      </w:r>
    </w:p>
    <w:p w14:paraId="3546D934" w14:textId="4CFF258A" w:rsidR="008C55DE" w:rsidRPr="008C55DE" w:rsidRDefault="008C55DE" w:rsidP="00AE3A2D">
      <w:pPr>
        <w:pStyle w:val="a3"/>
        <w:tabs>
          <w:tab w:val="left" w:pos="1140"/>
        </w:tabs>
        <w:spacing w:after="360" w:line="276" w:lineRule="auto"/>
        <w:ind w:left="0" w:firstLine="709"/>
        <w:rPr>
          <w:b/>
          <w:sz w:val="28"/>
          <w:szCs w:val="28"/>
        </w:rPr>
      </w:pPr>
      <w:r w:rsidRPr="008C55DE">
        <w:rPr>
          <w:b/>
          <w:sz w:val="28"/>
          <w:szCs w:val="28"/>
        </w:rPr>
        <w:t>Статья 2</w:t>
      </w:r>
    </w:p>
    <w:p w14:paraId="4A59B93E" w14:textId="60728E87" w:rsidR="00A60713" w:rsidRPr="00AE3A2D" w:rsidRDefault="008C55DE" w:rsidP="00AE3A2D">
      <w:pPr>
        <w:pStyle w:val="a3"/>
        <w:tabs>
          <w:tab w:val="left" w:pos="1140"/>
        </w:tabs>
        <w:spacing w:line="276" w:lineRule="auto"/>
        <w:ind w:left="0" w:firstLine="709"/>
        <w:rPr>
          <w:sz w:val="28"/>
          <w:szCs w:val="28"/>
        </w:rPr>
      </w:pPr>
      <w:r w:rsidRPr="008C55DE">
        <w:rPr>
          <w:sz w:val="28"/>
          <w:szCs w:val="28"/>
        </w:rPr>
        <w:t>Настоящий Закон вступает в силу со дня</w:t>
      </w:r>
      <w:r w:rsidR="001C2129">
        <w:rPr>
          <w:sz w:val="28"/>
          <w:szCs w:val="28"/>
        </w:rPr>
        <w:t xml:space="preserve"> его</w:t>
      </w:r>
      <w:r w:rsidRPr="008C55DE">
        <w:rPr>
          <w:sz w:val="28"/>
          <w:szCs w:val="28"/>
        </w:rPr>
        <w:t xml:space="preserve"> официального опубликования.</w:t>
      </w:r>
      <w:bookmarkStart w:id="4" w:name="_Hlk183593127"/>
    </w:p>
    <w:p w14:paraId="616B0C1C" w14:textId="77777777" w:rsidR="00A60713" w:rsidRPr="004322ED" w:rsidRDefault="00A60713" w:rsidP="00A60713">
      <w:pPr>
        <w:spacing w:line="240" w:lineRule="auto"/>
        <w:ind w:firstLine="0"/>
        <w:jc w:val="both"/>
        <w:rPr>
          <w:rFonts w:eastAsia="Times New Roman"/>
          <w:color w:val="000000"/>
          <w:lang w:eastAsia="ru-RU"/>
        </w:rPr>
      </w:pPr>
    </w:p>
    <w:p w14:paraId="1FC32E55" w14:textId="77777777" w:rsidR="004322ED" w:rsidRPr="004322ED" w:rsidRDefault="004322ED" w:rsidP="00A60713">
      <w:pPr>
        <w:spacing w:line="240" w:lineRule="auto"/>
        <w:ind w:firstLine="0"/>
        <w:jc w:val="both"/>
        <w:rPr>
          <w:rFonts w:eastAsia="Times New Roman"/>
          <w:color w:val="000000"/>
          <w:lang w:eastAsia="ru-RU"/>
        </w:rPr>
      </w:pPr>
    </w:p>
    <w:p w14:paraId="62BC774B" w14:textId="77777777" w:rsidR="00A60713" w:rsidRPr="00A60713" w:rsidRDefault="00A60713" w:rsidP="00A60713">
      <w:pPr>
        <w:shd w:val="clear" w:color="auto" w:fill="FFFFFF"/>
        <w:spacing w:line="240" w:lineRule="auto"/>
        <w:ind w:firstLine="0"/>
        <w:jc w:val="both"/>
        <w:rPr>
          <w:lang w:eastAsia="ru-RU"/>
        </w:rPr>
      </w:pPr>
      <w:r w:rsidRPr="00A60713">
        <w:rPr>
          <w:lang w:eastAsia="ru-RU"/>
        </w:rPr>
        <w:t>Глава</w:t>
      </w:r>
    </w:p>
    <w:p w14:paraId="73397260" w14:textId="77777777" w:rsidR="00A60713" w:rsidRPr="00A60713" w:rsidRDefault="00A60713" w:rsidP="00A60713">
      <w:pPr>
        <w:shd w:val="clear" w:color="auto" w:fill="FFFFFF"/>
        <w:spacing w:after="120" w:line="240" w:lineRule="auto"/>
        <w:ind w:firstLine="0"/>
        <w:jc w:val="both"/>
        <w:rPr>
          <w:lang w:eastAsia="ru-RU"/>
        </w:rPr>
      </w:pPr>
      <w:r w:rsidRPr="00A60713">
        <w:rPr>
          <w:lang w:eastAsia="ru-RU"/>
        </w:rPr>
        <w:t>Донецкой Народной Республики</w:t>
      </w:r>
      <w:r w:rsidRPr="00A60713">
        <w:rPr>
          <w:lang w:eastAsia="ru-RU"/>
        </w:rPr>
        <w:tab/>
      </w:r>
      <w:r w:rsidRPr="00A60713">
        <w:rPr>
          <w:lang w:eastAsia="ru-RU"/>
        </w:rPr>
        <w:tab/>
      </w:r>
      <w:r w:rsidRPr="00A60713">
        <w:rPr>
          <w:lang w:eastAsia="ru-RU"/>
        </w:rPr>
        <w:tab/>
      </w:r>
      <w:r w:rsidRPr="00A60713">
        <w:rPr>
          <w:lang w:eastAsia="ru-RU"/>
        </w:rPr>
        <w:tab/>
      </w:r>
      <w:r w:rsidRPr="00A60713">
        <w:rPr>
          <w:lang w:eastAsia="ru-RU"/>
        </w:rPr>
        <w:tab/>
      </w:r>
      <w:r w:rsidRPr="00A60713">
        <w:rPr>
          <w:lang w:eastAsia="ru-RU"/>
        </w:rPr>
        <w:tab/>
        <w:t xml:space="preserve">Д.В. </w:t>
      </w:r>
      <w:proofErr w:type="spellStart"/>
      <w:r w:rsidRPr="00A60713">
        <w:rPr>
          <w:lang w:eastAsia="ru-RU"/>
        </w:rPr>
        <w:t>Пушилин</w:t>
      </w:r>
      <w:proofErr w:type="spellEnd"/>
    </w:p>
    <w:p w14:paraId="7DE5CFEC" w14:textId="77777777" w:rsidR="00A60713" w:rsidRPr="00A60713" w:rsidRDefault="00A60713" w:rsidP="00A60713">
      <w:pPr>
        <w:shd w:val="clear" w:color="auto" w:fill="FFFFFF"/>
        <w:spacing w:after="120" w:line="240" w:lineRule="auto"/>
        <w:ind w:firstLine="0"/>
        <w:jc w:val="both"/>
        <w:rPr>
          <w:lang w:eastAsia="ru-RU"/>
        </w:rPr>
      </w:pPr>
      <w:r w:rsidRPr="00A60713">
        <w:rPr>
          <w:lang w:eastAsia="ru-RU"/>
        </w:rPr>
        <w:t>г. Донецк</w:t>
      </w:r>
    </w:p>
    <w:p w14:paraId="74668518" w14:textId="57C9D8AE" w:rsidR="00A60713" w:rsidRPr="00281697" w:rsidRDefault="00281697" w:rsidP="00A60713">
      <w:pPr>
        <w:shd w:val="clear" w:color="auto" w:fill="FFFFFF"/>
        <w:spacing w:after="120" w:line="240" w:lineRule="auto"/>
        <w:ind w:firstLine="0"/>
        <w:jc w:val="both"/>
        <w:rPr>
          <w:lang w:eastAsia="ru-RU"/>
        </w:rPr>
      </w:pPr>
      <w:r w:rsidRPr="005C3E5E">
        <w:rPr>
          <w:lang w:eastAsia="ru-RU"/>
        </w:rPr>
        <w:t xml:space="preserve">13 </w:t>
      </w:r>
      <w:r>
        <w:rPr>
          <w:lang w:eastAsia="ru-RU"/>
        </w:rPr>
        <w:t>декабря 2024 года</w:t>
      </w:r>
    </w:p>
    <w:p w14:paraId="3570CC2D" w14:textId="3CBAABE3" w:rsidR="00197A42" w:rsidRPr="008C55DE" w:rsidRDefault="00A60713" w:rsidP="00A60713">
      <w:pPr>
        <w:shd w:val="clear" w:color="auto" w:fill="FFFFFF"/>
        <w:spacing w:after="120" w:line="240" w:lineRule="auto"/>
        <w:ind w:firstLine="0"/>
        <w:jc w:val="both"/>
        <w:rPr>
          <w:lang w:eastAsia="ru-RU"/>
        </w:rPr>
      </w:pPr>
      <w:r w:rsidRPr="00A60713">
        <w:rPr>
          <w:lang w:eastAsia="ru-RU"/>
        </w:rPr>
        <w:t xml:space="preserve">№ </w:t>
      </w:r>
      <w:bookmarkEnd w:id="4"/>
      <w:r w:rsidR="00281697">
        <w:rPr>
          <w:lang w:eastAsia="ru-RU"/>
        </w:rPr>
        <w:t>137-РЗ</w:t>
      </w:r>
      <w:r w:rsidR="005C3E5E">
        <w:rPr>
          <w:noProof/>
          <w:lang w:eastAsia="ru-RU"/>
        </w:rPr>
        <w:drawing>
          <wp:anchor distT="0" distB="0" distL="114300" distR="114300" simplePos="0" relativeHeight="251658240" behindDoc="0" locked="0" layoutInCell="1" allowOverlap="1" wp14:anchorId="4D0DDB2E" wp14:editId="5646D996">
            <wp:simplePos x="1809750" y="771525"/>
            <wp:positionH relativeFrom="margin">
              <wp:align>right</wp:align>
            </wp:positionH>
            <wp:positionV relativeFrom="margin">
              <wp:align>bottom</wp:align>
            </wp:positionV>
            <wp:extent cx="719455" cy="719455"/>
            <wp:effectExtent l="0" t="0" r="444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sectPr w:rsidR="00197A42" w:rsidRPr="008C55DE" w:rsidSect="003C7835">
      <w:headerReference w:type="default" r:id="rId11"/>
      <w:pgSz w:w="11906" w:h="16838"/>
      <w:pgMar w:top="851" w:right="567" w:bottom="1134" w:left="1701" w:header="624"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3A85E" w14:textId="77777777" w:rsidR="00B749CD" w:rsidRDefault="00B749CD">
      <w:pPr>
        <w:spacing w:line="240" w:lineRule="auto"/>
      </w:pPr>
      <w:r>
        <w:separator/>
      </w:r>
    </w:p>
  </w:endnote>
  <w:endnote w:type="continuationSeparator" w:id="0">
    <w:p w14:paraId="2960F71A" w14:textId="77777777" w:rsidR="00B749CD" w:rsidRDefault="00B74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6026" w14:textId="77777777" w:rsidR="00B749CD" w:rsidRDefault="00B749CD">
      <w:pPr>
        <w:spacing w:line="240" w:lineRule="auto"/>
      </w:pPr>
      <w:r>
        <w:separator/>
      </w:r>
    </w:p>
  </w:footnote>
  <w:footnote w:type="continuationSeparator" w:id="0">
    <w:p w14:paraId="07697C60" w14:textId="77777777" w:rsidR="00B749CD" w:rsidRDefault="00B74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57909"/>
      <w:docPartObj>
        <w:docPartGallery w:val="Page Numbers (Top of Page)"/>
        <w:docPartUnique/>
      </w:docPartObj>
    </w:sdtPr>
    <w:sdtEndPr>
      <w:rPr>
        <w:sz w:val="24"/>
        <w:szCs w:val="24"/>
      </w:rPr>
    </w:sdtEndPr>
    <w:sdtContent>
      <w:p w14:paraId="125FB028" w14:textId="18D31BF0" w:rsidR="00B3075F" w:rsidRPr="00B478F7" w:rsidRDefault="008C55DE">
        <w:pPr>
          <w:pStyle w:val="a5"/>
          <w:jc w:val="center"/>
          <w:rPr>
            <w:sz w:val="24"/>
            <w:szCs w:val="24"/>
          </w:rPr>
        </w:pPr>
        <w:r w:rsidRPr="00B478F7">
          <w:rPr>
            <w:sz w:val="24"/>
            <w:szCs w:val="24"/>
          </w:rPr>
          <w:fldChar w:fldCharType="begin"/>
        </w:r>
        <w:r w:rsidRPr="00B478F7">
          <w:rPr>
            <w:sz w:val="24"/>
            <w:szCs w:val="24"/>
          </w:rPr>
          <w:instrText>PAGE   \* MERGEFORMAT</w:instrText>
        </w:r>
        <w:r w:rsidRPr="00B478F7">
          <w:rPr>
            <w:sz w:val="24"/>
            <w:szCs w:val="24"/>
          </w:rPr>
          <w:fldChar w:fldCharType="separate"/>
        </w:r>
        <w:r w:rsidR="00BA4600">
          <w:rPr>
            <w:noProof/>
            <w:sz w:val="24"/>
            <w:szCs w:val="24"/>
          </w:rPr>
          <w:t>2</w:t>
        </w:r>
        <w:r w:rsidRPr="00B478F7">
          <w:rPr>
            <w:sz w:val="24"/>
            <w:szCs w:val="24"/>
          </w:rPr>
          <w:fldChar w:fldCharType="end"/>
        </w:r>
      </w:p>
    </w:sdtContent>
  </w:sdt>
  <w:p w14:paraId="7BF5A899" w14:textId="77777777" w:rsidR="00B3075F" w:rsidRDefault="00B3075F" w:rsidP="00B478F7">
    <w:pPr>
      <w:pStyle w:val="a5"/>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32B4E"/>
    <w:multiLevelType w:val="hybridMultilevel"/>
    <w:tmpl w:val="3E4AF336"/>
    <w:lvl w:ilvl="0" w:tplc="F59C2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83"/>
    <w:rsid w:val="0008190C"/>
    <w:rsid w:val="00152CAA"/>
    <w:rsid w:val="00167EED"/>
    <w:rsid w:val="00197A42"/>
    <w:rsid w:val="001C2129"/>
    <w:rsid w:val="0027158E"/>
    <w:rsid w:val="00281697"/>
    <w:rsid w:val="003F75BB"/>
    <w:rsid w:val="004322ED"/>
    <w:rsid w:val="004474FF"/>
    <w:rsid w:val="004A4837"/>
    <w:rsid w:val="00527B8C"/>
    <w:rsid w:val="00554983"/>
    <w:rsid w:val="005C3E5E"/>
    <w:rsid w:val="006003E7"/>
    <w:rsid w:val="00683817"/>
    <w:rsid w:val="0073521B"/>
    <w:rsid w:val="007D1502"/>
    <w:rsid w:val="008C55DE"/>
    <w:rsid w:val="009118FD"/>
    <w:rsid w:val="00A60713"/>
    <w:rsid w:val="00A929A4"/>
    <w:rsid w:val="00AE3A2D"/>
    <w:rsid w:val="00AF19AF"/>
    <w:rsid w:val="00B3075F"/>
    <w:rsid w:val="00B749CD"/>
    <w:rsid w:val="00BA4600"/>
    <w:rsid w:val="00D7220B"/>
    <w:rsid w:val="00E2647A"/>
    <w:rsid w:val="00EC1C3B"/>
    <w:rsid w:val="00EE62F4"/>
    <w:rsid w:val="00F9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3D63"/>
  <w15:chartTrackingRefBased/>
  <w15:docId w15:val="{E2923ACF-C7D5-49C9-8D8B-9577BA92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5DE"/>
    <w:pPr>
      <w:spacing w:after="0" w:line="360" w:lineRule="exact"/>
      <w:ind w:firstLine="720"/>
    </w:pPr>
    <w:rPr>
      <w:rFonts w:ascii="Times New Roman" w:eastAsia="Calibri" w:hAnsi="Times New Roman" w:cs="Times New Roman"/>
      <w:sz w:val="28"/>
      <w:szCs w:val="28"/>
    </w:rPr>
  </w:style>
  <w:style w:type="paragraph" w:styleId="2">
    <w:name w:val="heading 2"/>
    <w:basedOn w:val="a"/>
    <w:link w:val="20"/>
    <w:uiPriority w:val="99"/>
    <w:qFormat/>
    <w:rsid w:val="008C55DE"/>
    <w:pPr>
      <w:spacing w:before="100" w:beforeAutospacing="1" w:after="100" w:afterAutospacing="1" w:line="240" w:lineRule="auto"/>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C55DE"/>
    <w:rPr>
      <w:rFonts w:ascii="Times New Roman" w:eastAsia="Times New Roman" w:hAnsi="Times New Roman" w:cs="Times New Roman"/>
      <w:b/>
      <w:bCs/>
      <w:sz w:val="36"/>
      <w:szCs w:val="36"/>
      <w:lang w:eastAsia="ru-RU"/>
    </w:rPr>
  </w:style>
  <w:style w:type="paragraph" w:styleId="a3">
    <w:name w:val="Body Text"/>
    <w:basedOn w:val="a"/>
    <w:link w:val="a4"/>
    <w:uiPriority w:val="1"/>
    <w:unhideWhenUsed/>
    <w:qFormat/>
    <w:rsid w:val="008C55DE"/>
    <w:pPr>
      <w:widowControl w:val="0"/>
      <w:autoSpaceDE w:val="0"/>
      <w:autoSpaceDN w:val="0"/>
      <w:spacing w:line="240" w:lineRule="auto"/>
      <w:ind w:left="102" w:firstLine="0"/>
      <w:jc w:val="both"/>
    </w:pPr>
    <w:rPr>
      <w:rFonts w:eastAsia="Times New Roman"/>
      <w:sz w:val="26"/>
      <w:szCs w:val="26"/>
    </w:rPr>
  </w:style>
  <w:style w:type="character" w:customStyle="1" w:styleId="a4">
    <w:name w:val="Основной текст Знак"/>
    <w:basedOn w:val="a0"/>
    <w:link w:val="a3"/>
    <w:uiPriority w:val="1"/>
    <w:rsid w:val="008C55DE"/>
    <w:rPr>
      <w:rFonts w:ascii="Times New Roman" w:eastAsia="Times New Roman" w:hAnsi="Times New Roman" w:cs="Times New Roman"/>
      <w:sz w:val="26"/>
      <w:szCs w:val="26"/>
    </w:rPr>
  </w:style>
  <w:style w:type="paragraph" w:customStyle="1" w:styleId="ConsPlusTitle">
    <w:name w:val="ConsPlusTitle"/>
    <w:rsid w:val="008C55DE"/>
    <w:pPr>
      <w:widowControl w:val="0"/>
      <w:autoSpaceDE w:val="0"/>
      <w:autoSpaceDN w:val="0"/>
      <w:spacing w:after="0" w:line="240" w:lineRule="auto"/>
    </w:pPr>
    <w:rPr>
      <w:rFonts w:ascii="Times New Roman" w:eastAsia="Times New Roman" w:hAnsi="Times New Roman" w:cs="Times New Roman"/>
      <w:b/>
      <w:sz w:val="28"/>
      <w:lang w:eastAsia="ru-RU"/>
    </w:rPr>
  </w:style>
  <w:style w:type="paragraph" w:styleId="a5">
    <w:name w:val="header"/>
    <w:basedOn w:val="a"/>
    <w:link w:val="a6"/>
    <w:uiPriority w:val="99"/>
    <w:unhideWhenUsed/>
    <w:rsid w:val="008C55DE"/>
    <w:pPr>
      <w:tabs>
        <w:tab w:val="center" w:pos="4677"/>
        <w:tab w:val="right" w:pos="9355"/>
      </w:tabs>
      <w:spacing w:line="240" w:lineRule="auto"/>
    </w:pPr>
  </w:style>
  <w:style w:type="character" w:customStyle="1" w:styleId="a6">
    <w:name w:val="Верхний колонтитул Знак"/>
    <w:basedOn w:val="a0"/>
    <w:link w:val="a5"/>
    <w:uiPriority w:val="99"/>
    <w:rsid w:val="008C55DE"/>
    <w:rPr>
      <w:rFonts w:ascii="Times New Roman" w:eastAsia="Calibri" w:hAnsi="Times New Roman" w:cs="Times New Roman"/>
      <w:sz w:val="28"/>
      <w:szCs w:val="28"/>
    </w:rPr>
  </w:style>
  <w:style w:type="character" w:styleId="a7">
    <w:name w:val="annotation reference"/>
    <w:basedOn w:val="a0"/>
    <w:uiPriority w:val="99"/>
    <w:semiHidden/>
    <w:unhideWhenUsed/>
    <w:rsid w:val="008C55DE"/>
    <w:rPr>
      <w:sz w:val="16"/>
      <w:szCs w:val="16"/>
    </w:rPr>
  </w:style>
  <w:style w:type="paragraph" w:styleId="a8">
    <w:name w:val="annotation text"/>
    <w:basedOn w:val="a"/>
    <w:link w:val="a9"/>
    <w:uiPriority w:val="99"/>
    <w:unhideWhenUsed/>
    <w:rsid w:val="008C55DE"/>
    <w:pPr>
      <w:spacing w:line="240" w:lineRule="auto"/>
    </w:pPr>
    <w:rPr>
      <w:sz w:val="20"/>
      <w:szCs w:val="20"/>
    </w:rPr>
  </w:style>
  <w:style w:type="character" w:customStyle="1" w:styleId="a9">
    <w:name w:val="Текст примечания Знак"/>
    <w:basedOn w:val="a0"/>
    <w:link w:val="a8"/>
    <w:uiPriority w:val="99"/>
    <w:rsid w:val="008C55DE"/>
    <w:rPr>
      <w:rFonts w:ascii="Times New Roman" w:eastAsia="Calibri" w:hAnsi="Times New Roman" w:cs="Times New Roman"/>
      <w:sz w:val="20"/>
      <w:szCs w:val="20"/>
    </w:rPr>
  </w:style>
  <w:style w:type="paragraph" w:styleId="aa">
    <w:name w:val="Balloon Text"/>
    <w:basedOn w:val="a"/>
    <w:link w:val="ab"/>
    <w:uiPriority w:val="99"/>
    <w:semiHidden/>
    <w:unhideWhenUsed/>
    <w:rsid w:val="00683817"/>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83817"/>
    <w:rPr>
      <w:rFonts w:ascii="Segoe UI" w:eastAsia="Calibri" w:hAnsi="Segoe UI" w:cs="Segoe UI"/>
      <w:sz w:val="18"/>
      <w:szCs w:val="18"/>
    </w:rPr>
  </w:style>
  <w:style w:type="paragraph" w:styleId="ac">
    <w:name w:val="Revision"/>
    <w:hidden/>
    <w:uiPriority w:val="99"/>
    <w:semiHidden/>
    <w:rsid w:val="00D7220B"/>
    <w:pPr>
      <w:spacing w:after="0" w:line="240" w:lineRule="auto"/>
    </w:pPr>
    <w:rPr>
      <w:rFonts w:ascii="Times New Roman" w:eastAsia="Calibri" w:hAnsi="Times New Roman" w:cs="Times New Roman"/>
      <w:sz w:val="28"/>
      <w:szCs w:val="28"/>
    </w:rPr>
  </w:style>
  <w:style w:type="character" w:styleId="ad">
    <w:name w:val="Hyperlink"/>
    <w:basedOn w:val="a0"/>
    <w:uiPriority w:val="99"/>
    <w:unhideWhenUsed/>
    <w:rsid w:val="00281697"/>
    <w:rPr>
      <w:color w:val="0563C1" w:themeColor="hyperlink"/>
      <w:u w:val="single"/>
    </w:rPr>
  </w:style>
  <w:style w:type="character" w:customStyle="1" w:styleId="UnresolvedMention">
    <w:name w:val="Unresolved Mention"/>
    <w:basedOn w:val="a0"/>
    <w:uiPriority w:val="99"/>
    <w:semiHidden/>
    <w:unhideWhenUsed/>
    <w:rsid w:val="00281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pa.dnronline.su/2024-03-21/66-rz-ob-osobennostyah-vyyavleniya-ispolzovaniya-i-priznaniya-prava-munitsipalnoj-sobstvennosti-munitsipalnyh-obrazovanij-donetskoj-narodnoj-respubliki-na-zhilye-pomeshheniya-imeyushhie-priznaki-besh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npa.dnronline.su/2024-03-21/66-rz-ob-osobennostyah-vyyavleniya-ispolzovaniya-i-priznaniya-prava-munitsipalnoj-sobstvennosti-munitsipalnyh-obrazovanij-donetskoj-narodnoj-respubliki-na-zhilye-pomeshheniya-imeyushhie-priznaki-besh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ДНР</dc:creator>
  <cp:keywords/>
  <dc:description/>
  <cp:lastModifiedBy>VAD</cp:lastModifiedBy>
  <cp:revision>3</cp:revision>
  <cp:lastPrinted>2024-10-23T07:18:00Z</cp:lastPrinted>
  <dcterms:created xsi:type="dcterms:W3CDTF">2024-12-23T13:49:00Z</dcterms:created>
  <dcterms:modified xsi:type="dcterms:W3CDTF">2024-12-23T13:52:00Z</dcterms:modified>
</cp:coreProperties>
</file>