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9DF9B" w14:textId="77777777" w:rsidR="00D11BB7" w:rsidRPr="00D11BB7" w:rsidRDefault="00D11BB7" w:rsidP="00D11BB7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  <w14:ligatures w14:val="none"/>
        </w:rPr>
      </w:pPr>
      <w:r w:rsidRPr="00D11BB7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  <w:lang w:eastAsia="ru-RU"/>
          <w14:ligatures w14:val="none"/>
        </w:rPr>
        <w:drawing>
          <wp:inline distT="0" distB="0" distL="0" distR="0" wp14:anchorId="3F5FFB5F" wp14:editId="603B37B6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FDE6" w14:textId="77777777" w:rsidR="00D11BB7" w:rsidRPr="00D11BB7" w:rsidRDefault="00D11BB7" w:rsidP="00D11BB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  <w14:ligatures w14:val="none"/>
        </w:rPr>
      </w:pPr>
      <w:r w:rsidRPr="00D11BB7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  <w14:ligatures w14:val="none"/>
        </w:rPr>
        <w:t>ДонецкАЯ НароднАЯ РеспубликА</w:t>
      </w:r>
    </w:p>
    <w:p w14:paraId="09102A10" w14:textId="77777777" w:rsidR="00D11BB7" w:rsidRPr="00D11BB7" w:rsidRDefault="00D11BB7" w:rsidP="00D11BB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11BB7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  <w14:ligatures w14:val="none"/>
        </w:rPr>
        <w:t>ЗАКОН</w:t>
      </w:r>
      <w:r w:rsidRPr="00D11BB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4C2A628E" w14:textId="77777777" w:rsidR="00D11BB7" w:rsidRPr="00172778" w:rsidRDefault="00D11BB7" w:rsidP="00D11BB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113CB03" w14:textId="77777777" w:rsidR="00D11BB7" w:rsidRPr="00172778" w:rsidRDefault="00D11BB7" w:rsidP="00D11BB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24E6D7E" w14:textId="430DD7B3" w:rsidR="003F7DD4" w:rsidRPr="00295C3E" w:rsidRDefault="003F7DD4" w:rsidP="003F7DD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C3E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95C3E">
        <w:rPr>
          <w:rFonts w:ascii="Times New Roman" w:eastAsia="Times New Roman" w:hAnsi="Times New Roman" w:cs="Times New Roman"/>
          <w:sz w:val="28"/>
          <w:szCs w:val="28"/>
        </w:rPr>
        <w:t xml:space="preserve"> В ЗАКОН ДОНЕЦКОЙ НАРОДНОЙ </w:t>
      </w:r>
      <w:r w:rsidR="00D22A8E">
        <w:rPr>
          <w:rFonts w:ascii="Times New Roman" w:eastAsia="Times New Roman" w:hAnsi="Times New Roman" w:cs="Times New Roman"/>
          <w:sz w:val="28"/>
          <w:szCs w:val="28"/>
        </w:rPr>
        <w:br/>
      </w:r>
      <w:r w:rsidRPr="00295C3E">
        <w:rPr>
          <w:rFonts w:ascii="Times New Roman" w:eastAsia="Times New Roman" w:hAnsi="Times New Roman" w:cs="Times New Roman"/>
          <w:sz w:val="28"/>
          <w:szCs w:val="28"/>
        </w:rPr>
        <w:t>РЕСПУБЛИКИ «</w:t>
      </w:r>
      <w:r w:rsidRPr="00D84234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D22A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НА ОСНОВАНИИ СОЦИАЛЬНОГО КОНТРАКТА</w:t>
      </w:r>
      <w:r w:rsidRPr="00295C3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E489DBA" w14:textId="77777777" w:rsidR="00D11BB7" w:rsidRPr="00172778" w:rsidRDefault="00D11BB7" w:rsidP="00D11BB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2D7BF30" w14:textId="77777777" w:rsidR="00D11BB7" w:rsidRPr="00172778" w:rsidRDefault="00D11BB7" w:rsidP="00D11BB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9CE6D61" w14:textId="77777777" w:rsidR="00D11BB7" w:rsidRPr="00D11BB7" w:rsidRDefault="00D11BB7" w:rsidP="00D11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</w:pPr>
      <w:r w:rsidRPr="00D11BB7"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  <w:t>П</w:t>
      </w:r>
      <w:bookmarkStart w:id="0" w:name="_Hlk170374149"/>
      <w:r w:rsidRPr="00D11BB7"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  <w:t>ринят Постановлением Народного Совета 5 июня 2025 года</w:t>
      </w:r>
      <w:bookmarkEnd w:id="0"/>
    </w:p>
    <w:p w14:paraId="1F46ED05" w14:textId="77777777" w:rsidR="00D11BB7" w:rsidRPr="00172778" w:rsidRDefault="00D11BB7" w:rsidP="00D11BB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EFF96EE" w14:textId="77777777" w:rsidR="00D11BB7" w:rsidRPr="00172778" w:rsidRDefault="00D11BB7" w:rsidP="00D11BB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1325F5E" w14:textId="77777777" w:rsidR="003F7DD4" w:rsidRPr="008518E7" w:rsidRDefault="003F7DD4" w:rsidP="003F7DD4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5C3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Статья 1</w:t>
      </w:r>
    </w:p>
    <w:p w14:paraId="64819527" w14:textId="76A96F7E" w:rsidR="003F7DD4" w:rsidRDefault="003F7DD4" w:rsidP="003F7DD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8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D22A8E">
          <w:rPr>
            <w:rStyle w:val="af1"/>
            <w:rFonts w:ascii="Times New Roman" w:hAnsi="Times New Roman" w:cs="Times New Roman"/>
            <w:sz w:val="28"/>
            <w:szCs w:val="28"/>
          </w:rPr>
          <w:t xml:space="preserve">Закон Донецкой Народной Республики от 14 августа 2023 года </w:t>
        </w:r>
        <w:r w:rsidRPr="00D22A8E">
          <w:rPr>
            <w:rStyle w:val="af1"/>
            <w:rFonts w:ascii="Times New Roman" w:hAnsi="Times New Roman" w:cs="Times New Roman"/>
            <w:sz w:val="28"/>
            <w:szCs w:val="28"/>
          </w:rPr>
          <w:br/>
          <w:t>№ 471</w:t>
        </w:r>
        <w:bookmarkStart w:id="1" w:name="_Hlk199929324"/>
        <w:r w:rsidRPr="00D22A8E">
          <w:rPr>
            <w:rStyle w:val="af1"/>
            <w:rFonts w:ascii="Times New Roman" w:hAnsi="Times New Roman" w:cs="Times New Roman"/>
            <w:sz w:val="28"/>
            <w:szCs w:val="28"/>
          </w:rPr>
          <w:t xml:space="preserve">-IIНС </w:t>
        </w:r>
        <w:bookmarkEnd w:id="1"/>
        <w:r w:rsidRPr="00D22A8E">
          <w:rPr>
            <w:rStyle w:val="af1"/>
            <w:rFonts w:ascii="Times New Roman" w:hAnsi="Times New Roman" w:cs="Times New Roman"/>
            <w:sz w:val="28"/>
            <w:szCs w:val="28"/>
          </w:rPr>
          <w:t>«О государственной социальной помощи на основании социального контракта»</w:t>
        </w:r>
      </w:hyperlink>
      <w:bookmarkStart w:id="2" w:name="_GoBack"/>
      <w:bookmarkEnd w:id="2"/>
      <w:r w:rsidRPr="00A83083">
        <w:rPr>
          <w:rFonts w:ascii="Times New Roman" w:hAnsi="Times New Roman" w:cs="Times New Roman"/>
          <w:sz w:val="28"/>
          <w:szCs w:val="28"/>
        </w:rPr>
        <w:t xml:space="preserve"> (</w:t>
      </w:r>
      <w:r w:rsidRPr="003B7537">
        <w:rPr>
          <w:rFonts w:ascii="Times New Roman" w:hAnsi="Times New Roman" w:cs="Times New Roman"/>
          <w:sz w:val="28"/>
          <w:szCs w:val="28"/>
        </w:rPr>
        <w:t>опубликован на официальном сайте Главы Донецкой Народной Республики 17 августа 2023 года</w:t>
      </w:r>
      <w:r w:rsidRPr="00A8308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83083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14:paraId="5A43EA9C" w14:textId="77777777" w:rsidR="003F7DD4" w:rsidRDefault="003F7DD4" w:rsidP="003F7DD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203"/>
      <w:r>
        <w:rPr>
          <w:rFonts w:ascii="Times New Roman" w:hAnsi="Times New Roman" w:cs="Times New Roman"/>
          <w:sz w:val="28"/>
          <w:szCs w:val="28"/>
        </w:rPr>
        <w:t>1) в статье 2:</w:t>
      </w:r>
    </w:p>
    <w:p w14:paraId="7A8C3CA8" w14:textId="77777777" w:rsidR="003F7DD4" w:rsidRDefault="003F7DD4" w:rsidP="003F7DD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8244F6">
        <w:rPr>
          <w:rFonts w:ascii="Times New Roman" w:hAnsi="Times New Roman" w:cs="Times New Roman"/>
          <w:sz w:val="28"/>
          <w:szCs w:val="28"/>
        </w:rPr>
        <w:t>в части 1 слова «</w:t>
      </w:r>
      <w:r w:rsidRPr="007E3D9F">
        <w:rPr>
          <w:rFonts w:ascii="Times New Roman" w:hAnsi="Times New Roman" w:cs="Times New Roman"/>
          <w:sz w:val="28"/>
          <w:szCs w:val="28"/>
        </w:rPr>
        <w:t>ниже величины прожиточного минимума, установленной в Донецкой Народной Республике</w:t>
      </w:r>
      <w:r w:rsidRPr="008244F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7E3D9F">
        <w:rPr>
          <w:rFonts w:ascii="Times New Roman" w:hAnsi="Times New Roman" w:cs="Times New Roman"/>
          <w:sz w:val="28"/>
          <w:szCs w:val="28"/>
        </w:rPr>
        <w:t xml:space="preserve">ниже величины прожиточного минимума </w:t>
      </w:r>
      <w:bookmarkStart w:id="4" w:name="_Hlk199929226"/>
      <w:r w:rsidRPr="007E3D9F">
        <w:rPr>
          <w:rFonts w:ascii="Times New Roman" w:hAnsi="Times New Roman" w:cs="Times New Roman"/>
          <w:sz w:val="28"/>
          <w:szCs w:val="28"/>
        </w:rPr>
        <w:t xml:space="preserve">на душу населения, установленной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E3D9F">
        <w:rPr>
          <w:rFonts w:ascii="Times New Roman" w:hAnsi="Times New Roman" w:cs="Times New Roman"/>
          <w:sz w:val="28"/>
          <w:szCs w:val="28"/>
        </w:rPr>
        <w:t>в Донецкой Народной Республике»</w:t>
      </w:r>
      <w:bookmarkEnd w:id="4"/>
      <w:r>
        <w:rPr>
          <w:rFonts w:ascii="Times New Roman" w:hAnsi="Times New Roman" w:cs="Times New Roman"/>
          <w:sz w:val="28"/>
          <w:szCs w:val="28"/>
        </w:rPr>
        <w:t>;</w:t>
      </w:r>
    </w:p>
    <w:p w14:paraId="70FFFF00" w14:textId="77777777" w:rsidR="003F7DD4" w:rsidRDefault="003F7DD4" w:rsidP="003F7DD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часть 3 изложить в следующей редакции:</w:t>
      </w:r>
    </w:p>
    <w:p w14:paraId="27E69A83" w14:textId="77777777" w:rsidR="003F7DD4" w:rsidRPr="00A83083" w:rsidRDefault="003F7DD4" w:rsidP="003F7DD4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7E3D9F">
        <w:rPr>
          <w:rFonts w:ascii="Times New Roman" w:hAnsi="Times New Roman" w:cs="Times New Roman"/>
          <w:sz w:val="28"/>
          <w:szCs w:val="28"/>
        </w:rPr>
        <w:t>Финансирование затрат, связанных с предоставлением государственной социальной помощи на основании социального контракта, осуществляется за счет средств бюджета Донецкой Народной Республики и субсидии из федерального бюджета, предоставляемой бюджету Донецкой Народной Республики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4C262A3" w14:textId="77777777" w:rsidR="003F7DD4" w:rsidRDefault="003F7DD4" w:rsidP="00172778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статье 3:</w:t>
      </w:r>
    </w:p>
    <w:p w14:paraId="404EF942" w14:textId="77777777" w:rsidR="003F7DD4" w:rsidRDefault="003F7DD4" w:rsidP="003F7DD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 в абзаце первом </w:t>
      </w:r>
      <w:r w:rsidRPr="00A83083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3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83083">
        <w:rPr>
          <w:rFonts w:ascii="Times New Roman" w:hAnsi="Times New Roman" w:cs="Times New Roman"/>
          <w:sz w:val="28"/>
          <w:szCs w:val="28"/>
        </w:rPr>
        <w:t xml:space="preserve">слова «за три месяца, предшествующих месяцу обращения за назначением государственной социальной помощи на основании социального контракта»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A83083">
        <w:rPr>
          <w:rFonts w:ascii="Times New Roman" w:hAnsi="Times New Roman" w:cs="Times New Roman"/>
          <w:sz w:val="28"/>
          <w:szCs w:val="28"/>
        </w:rPr>
        <w:t>словами «за три последних календарных месяца, предшествующих одному календарному месяцу перед месяцем подачи заявления об оказании государственной социальной помощи на основании социального контракта»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BD1DFD" w14:textId="77777777" w:rsidR="003F7DD4" w:rsidRPr="001F3F9A" w:rsidRDefault="003F7DD4" w:rsidP="003F7DD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абзаце первом </w:t>
      </w:r>
      <w:r w:rsidRPr="00A83083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3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83083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1F3F9A">
        <w:rPr>
          <w:rFonts w:ascii="Times New Roman" w:hAnsi="Times New Roman" w:cs="Times New Roman"/>
          <w:sz w:val="28"/>
          <w:szCs w:val="28"/>
        </w:rPr>
        <w:t>«</w:t>
      </w:r>
      <w:r w:rsidRPr="007E3D9F">
        <w:rPr>
          <w:rFonts w:ascii="Times New Roman" w:hAnsi="Times New Roman" w:cs="Times New Roman"/>
          <w:sz w:val="28"/>
          <w:szCs w:val="28"/>
        </w:rPr>
        <w:t>в орган социальной защиты населения по месту жительства либо в многофункциональный центр предоставления государственных и муниципальных услуг заявление,</w:t>
      </w:r>
      <w:r w:rsidRPr="001F3F9A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7E3D9F">
        <w:rPr>
          <w:rFonts w:ascii="Times New Roman" w:hAnsi="Times New Roman" w:cs="Times New Roman"/>
          <w:sz w:val="28"/>
          <w:szCs w:val="28"/>
        </w:rPr>
        <w:t xml:space="preserve">«в организацию социальной защиты населения либо в многофункциональный центр предоставления государственных и муниципальных услуг по месту жительства или </w:t>
      </w:r>
      <w:r w:rsidRPr="007E3D9F">
        <w:rPr>
          <w:rFonts w:ascii="Times New Roman" w:hAnsi="Times New Roman" w:cs="Times New Roman"/>
          <w:color w:val="000000"/>
          <w:sz w:val="28"/>
          <w:szCs w:val="28"/>
        </w:rPr>
        <w:t>месту пребывания заявление,»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234318C" w14:textId="77777777" w:rsidR="003F7DD4" w:rsidRDefault="003F7DD4" w:rsidP="003F7DD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абзац первый части 6 изложить в следующей редакции:</w:t>
      </w:r>
    </w:p>
    <w:p w14:paraId="075DC25F" w14:textId="77777777" w:rsidR="003F7DD4" w:rsidRPr="007E3D9F" w:rsidRDefault="003F7DD4" w:rsidP="003F7DD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9F">
        <w:rPr>
          <w:rFonts w:ascii="Times New Roman" w:hAnsi="Times New Roman" w:cs="Times New Roman"/>
          <w:color w:val="000000"/>
          <w:sz w:val="28"/>
          <w:szCs w:val="28"/>
        </w:rPr>
        <w:t>«6. Представленные заявителем сведения могут быть подтверждены посредством дополнительной проверки (комиссионного обследования), проводимой организацией социальной защиты населения самостоятельно.»;</w:t>
      </w:r>
    </w:p>
    <w:p w14:paraId="32F66950" w14:textId="77777777" w:rsidR="003F7DD4" w:rsidRDefault="003F7DD4" w:rsidP="003F7DD4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абзаце первом части 5 статьи 4</w:t>
      </w:r>
      <w:r w:rsidRPr="008244F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7E3D9F">
        <w:rPr>
          <w:rFonts w:ascii="Times New Roman" w:hAnsi="Times New Roman" w:cs="Times New Roman"/>
          <w:sz w:val="28"/>
          <w:szCs w:val="28"/>
        </w:rPr>
        <w:t>ниже величины прожиточного минимума, установленной в Донецкой Народной Республике»</w:t>
      </w:r>
      <w:r w:rsidRPr="008244F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7E3D9F">
        <w:rPr>
          <w:rFonts w:ascii="Times New Roman" w:hAnsi="Times New Roman" w:cs="Times New Roman"/>
          <w:sz w:val="28"/>
          <w:szCs w:val="28"/>
        </w:rPr>
        <w:t xml:space="preserve">«ниже величины прожиточного минимума на душу населения, установленной </w:t>
      </w:r>
      <w:r w:rsidRPr="007E3D9F">
        <w:rPr>
          <w:rFonts w:ascii="Times New Roman" w:hAnsi="Times New Roman" w:cs="Times New Roman"/>
          <w:sz w:val="28"/>
          <w:szCs w:val="28"/>
        </w:rPr>
        <w:br/>
        <w:t>в Донецкой Народной Республике»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3301BF" w14:textId="77777777" w:rsidR="003F7DD4" w:rsidRPr="00351E0D" w:rsidRDefault="003F7DD4" w:rsidP="003F7DD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449826"/>
      <w:r w:rsidRPr="00351E0D">
        <w:rPr>
          <w:rFonts w:ascii="Times New Roman" w:hAnsi="Times New Roman" w:cs="Times New Roman"/>
          <w:b/>
          <w:sz w:val="28"/>
          <w:szCs w:val="28"/>
        </w:rPr>
        <w:t xml:space="preserve">Статья 2 </w:t>
      </w:r>
    </w:p>
    <w:p w14:paraId="69D6D480" w14:textId="77777777" w:rsidR="003F7DD4" w:rsidRPr="003B1674" w:rsidRDefault="003F7DD4" w:rsidP="003F7DD4">
      <w:pPr>
        <w:tabs>
          <w:tab w:val="left" w:pos="11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3B16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Настоящий Закон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Pr="003B16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E3D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 исключением подпункта «а» пункта 2 статьи 1 настоящего Закона, который распространяет свое действие на отношения, возникшие с 1 января </w:t>
      </w:r>
      <w:r w:rsidRPr="007E3D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  <w:t>2024 года.</w:t>
      </w:r>
    </w:p>
    <w:bookmarkEnd w:id="3"/>
    <w:bookmarkEnd w:id="5"/>
    <w:p w14:paraId="4422736D" w14:textId="77777777" w:rsidR="00D11BB7" w:rsidRPr="00172778" w:rsidRDefault="00D11BB7" w:rsidP="00D11BB7">
      <w:pPr>
        <w:spacing w:after="0" w:line="276" w:lineRule="auto"/>
        <w:rPr>
          <w:rFonts w:ascii="Times New Roman" w:eastAsia="Calibri" w:hAnsi="Times New Roman" w:cs="Times New Roman"/>
          <w:color w:val="0A0A0A"/>
          <w:kern w:val="0"/>
          <w:sz w:val="24"/>
          <w:szCs w:val="24"/>
          <w:shd w:val="clear" w:color="auto" w:fill="FEFEFE"/>
          <w:lang w:eastAsia="ru-RU"/>
          <w14:ligatures w14:val="none"/>
        </w:rPr>
      </w:pPr>
    </w:p>
    <w:p w14:paraId="54D296CF" w14:textId="77777777" w:rsidR="00172778" w:rsidRPr="00172778" w:rsidRDefault="00172778" w:rsidP="00D11BB7">
      <w:pPr>
        <w:spacing w:after="0" w:line="276" w:lineRule="auto"/>
        <w:rPr>
          <w:rFonts w:ascii="Times New Roman" w:eastAsia="Calibri" w:hAnsi="Times New Roman" w:cs="Times New Roman"/>
          <w:color w:val="0A0A0A"/>
          <w:kern w:val="0"/>
          <w:sz w:val="24"/>
          <w:szCs w:val="24"/>
          <w:shd w:val="clear" w:color="auto" w:fill="FEFEFE"/>
          <w:lang w:eastAsia="ru-RU"/>
          <w14:ligatures w14:val="none"/>
        </w:rPr>
      </w:pPr>
    </w:p>
    <w:p w14:paraId="78B2E8CC" w14:textId="77777777" w:rsidR="00D11BB7" w:rsidRPr="00D11BB7" w:rsidRDefault="00D11BB7" w:rsidP="00D11B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BB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</w:p>
    <w:p w14:paraId="0299CFE7" w14:textId="77777777" w:rsidR="00D11BB7" w:rsidRPr="00D11BB7" w:rsidRDefault="00D11BB7" w:rsidP="00D11B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BB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Донецкой Народной Республики</w:t>
      </w:r>
      <w:r w:rsidRPr="00D11BB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11BB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11BB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11BB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Д.В. Пушилин</w:t>
      </w:r>
    </w:p>
    <w:p w14:paraId="61C972B5" w14:textId="77777777" w:rsidR="00D11BB7" w:rsidRPr="00D11BB7" w:rsidRDefault="00D11BB7" w:rsidP="00D11B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4286E4" w14:textId="77777777" w:rsidR="00D11BB7" w:rsidRPr="00D11BB7" w:rsidRDefault="00D11BB7" w:rsidP="00D11BB7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BB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г. Донецк</w:t>
      </w:r>
    </w:p>
    <w:p w14:paraId="7B3D89FA" w14:textId="23046CDF" w:rsidR="00D11BB7" w:rsidRPr="00D11BB7" w:rsidRDefault="0049395E" w:rsidP="00D11BB7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05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июня</w:t>
      </w:r>
      <w:r w:rsidR="00D11BB7" w:rsidRPr="00D11BB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</w:t>
      </w:r>
    </w:p>
    <w:p w14:paraId="02E34205" w14:textId="555913D5" w:rsidR="00D11BB7" w:rsidRPr="00D11BB7" w:rsidRDefault="00D11BB7" w:rsidP="00D11BB7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BB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49395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198-РЗ</w:t>
      </w:r>
    </w:p>
    <w:sectPr w:rsidR="00D11BB7" w:rsidRPr="00D11BB7" w:rsidSect="003F7DD4">
      <w:headerReference w:type="default" r:id="rId8"/>
      <w:footerReference w:type="even" r:id="rId9"/>
      <w:foot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76761" w14:textId="77777777" w:rsidR="00543291" w:rsidRDefault="00543291">
      <w:pPr>
        <w:spacing w:after="0" w:line="240" w:lineRule="auto"/>
      </w:pPr>
      <w:r>
        <w:separator/>
      </w:r>
    </w:p>
  </w:endnote>
  <w:endnote w:type="continuationSeparator" w:id="0">
    <w:p w14:paraId="7A30FAF7" w14:textId="77777777" w:rsidR="00543291" w:rsidRDefault="0054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9154" w14:textId="77777777" w:rsidR="009A7BB3" w:rsidRDefault="009A7BB3" w:rsidP="0005030E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9303508" w14:textId="77777777" w:rsidR="009A7BB3" w:rsidRDefault="009A7BB3" w:rsidP="00C3609E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A5DA6" w14:textId="77777777" w:rsidR="009A7BB3" w:rsidRDefault="009A7BB3" w:rsidP="00C3609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AE0F" w14:textId="77777777" w:rsidR="00543291" w:rsidRDefault="00543291">
      <w:pPr>
        <w:spacing w:after="0" w:line="240" w:lineRule="auto"/>
      </w:pPr>
      <w:r>
        <w:separator/>
      </w:r>
    </w:p>
  </w:footnote>
  <w:footnote w:type="continuationSeparator" w:id="0">
    <w:p w14:paraId="16E0BA98" w14:textId="77777777" w:rsidR="00543291" w:rsidRDefault="0054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64F5E" w14:textId="155074FC" w:rsidR="009A7BB3" w:rsidRPr="003B6E5B" w:rsidRDefault="009A7BB3">
    <w:pPr>
      <w:pStyle w:val="ae"/>
      <w:jc w:val="center"/>
      <w:rPr>
        <w:rFonts w:ascii="Times New Roman" w:hAnsi="Times New Roman" w:cs="Times New Roman"/>
        <w:sz w:val="24"/>
        <w:szCs w:val="24"/>
      </w:rPr>
    </w:pPr>
    <w:r w:rsidRPr="003B6E5B">
      <w:rPr>
        <w:rFonts w:ascii="Times New Roman" w:hAnsi="Times New Roman" w:cs="Times New Roman"/>
        <w:sz w:val="24"/>
        <w:szCs w:val="24"/>
      </w:rPr>
      <w:fldChar w:fldCharType="begin"/>
    </w:r>
    <w:r w:rsidRPr="003B6E5B">
      <w:rPr>
        <w:rFonts w:ascii="Times New Roman" w:hAnsi="Times New Roman" w:cs="Times New Roman"/>
        <w:sz w:val="24"/>
        <w:szCs w:val="24"/>
      </w:rPr>
      <w:instrText>PAGE   \* MERGEFORMAT</w:instrText>
    </w:r>
    <w:r w:rsidRPr="003B6E5B">
      <w:rPr>
        <w:rFonts w:ascii="Times New Roman" w:hAnsi="Times New Roman" w:cs="Times New Roman"/>
        <w:sz w:val="24"/>
        <w:szCs w:val="24"/>
      </w:rPr>
      <w:fldChar w:fldCharType="separate"/>
    </w:r>
    <w:r w:rsidR="00D22A8E">
      <w:rPr>
        <w:rFonts w:ascii="Times New Roman" w:hAnsi="Times New Roman" w:cs="Times New Roman"/>
        <w:noProof/>
        <w:sz w:val="24"/>
        <w:szCs w:val="24"/>
      </w:rPr>
      <w:t>2</w:t>
    </w:r>
    <w:r w:rsidRPr="003B6E5B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FF"/>
    <w:rsid w:val="00172778"/>
    <w:rsid w:val="003A56FF"/>
    <w:rsid w:val="003F7DD4"/>
    <w:rsid w:val="0049395E"/>
    <w:rsid w:val="004B7AD0"/>
    <w:rsid w:val="004D55B7"/>
    <w:rsid w:val="00543291"/>
    <w:rsid w:val="005A7F12"/>
    <w:rsid w:val="009A7BB3"/>
    <w:rsid w:val="00A80817"/>
    <w:rsid w:val="00D11BB7"/>
    <w:rsid w:val="00D22A8E"/>
    <w:rsid w:val="00D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A8D6"/>
  <w15:chartTrackingRefBased/>
  <w15:docId w15:val="{447B8655-CE79-4E85-A5E5-98A318E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DD4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A56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6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6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6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6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6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6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6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6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6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6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6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6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6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6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6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6F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A56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56FF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3A56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A56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56F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3F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7DD4"/>
    <w:rPr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F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F7DD4"/>
    <w:rPr>
      <w:sz w:val="22"/>
      <w:szCs w:val="22"/>
    </w:rPr>
  </w:style>
  <w:style w:type="character" w:styleId="af0">
    <w:name w:val="page number"/>
    <w:basedOn w:val="a0"/>
    <w:rsid w:val="003F7DD4"/>
  </w:style>
  <w:style w:type="paragraph" w:customStyle="1" w:styleId="ConsPlusTitle">
    <w:name w:val="ConsPlusTitle"/>
    <w:rsid w:val="003F7D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sz w:val="22"/>
      <w:szCs w:val="22"/>
      <w:lang w:eastAsia="ru-RU"/>
      <w14:ligatures w14:val="none"/>
    </w:rPr>
  </w:style>
  <w:style w:type="paragraph" w:customStyle="1" w:styleId="ConsPlusNormal">
    <w:name w:val="ConsPlusNormal"/>
    <w:rsid w:val="003F7D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4939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pa.dnronline.su/2023-08-17/471-iins-o-gosudarstvennoj-sotsialnoj-pomoshhi-na-osnovanii-sotsialnogo-kontrakt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dcterms:created xsi:type="dcterms:W3CDTF">2025-06-16T09:13:00Z</dcterms:created>
  <dcterms:modified xsi:type="dcterms:W3CDTF">2025-06-16T09:25:00Z</dcterms:modified>
</cp:coreProperties>
</file>